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BD82CE" w14:textId="4D0D0C66" w:rsidR="004F6E51" w:rsidRDefault="00BF7EA9">
      <w:pPr>
        <w:spacing w:after="240"/>
        <w:jc w:val="center"/>
        <w:rPr>
          <w:b/>
        </w:rPr>
      </w:pPr>
      <w:r>
        <w:rPr>
          <w:b/>
        </w:rPr>
        <w:t>Publiskās apspriešanas laikā 12.12.2025. - 26.12.2025. saņemto viedokļu, priekšlikumu un iebildumu apkopojums par Grozījumi</w:t>
      </w:r>
      <w:r w:rsidR="00332010">
        <w:rPr>
          <w:b/>
        </w:rPr>
        <w:t>em</w:t>
      </w:r>
      <w:r>
        <w:rPr>
          <w:b/>
        </w:rPr>
        <w:t xml:space="preserve"> Ministru kabineta 2015. gada 16. jūnija noteikumos Nr</w:t>
      </w:r>
      <w:r w:rsidR="00C17F5D">
        <w:rPr>
          <w:b/>
        </w:rPr>
        <w:t>. </w:t>
      </w:r>
      <w:r>
        <w:rPr>
          <w:b/>
        </w:rPr>
        <w:t xml:space="preserve">310 </w:t>
      </w:r>
      <w:r w:rsidR="00C17F5D">
        <w:rPr>
          <w:b/>
        </w:rPr>
        <w:t>“</w:t>
      </w:r>
      <w:r>
        <w:rPr>
          <w:b/>
        </w:rPr>
        <w:t>Noteikumi par Latvijas būvnormatīvu LBN</w:t>
      </w:r>
      <w:r w:rsidR="005D6BE2">
        <w:rPr>
          <w:b/>
        </w:rPr>
        <w:t> </w:t>
      </w:r>
      <w:r>
        <w:rPr>
          <w:b/>
        </w:rPr>
        <w:t>231</w:t>
      </w:r>
      <w:r w:rsidR="005D6BE2">
        <w:rPr>
          <w:b/>
        </w:rPr>
        <w:noBreakHyphen/>
      </w:r>
      <w:r>
        <w:rPr>
          <w:b/>
        </w:rPr>
        <w:t>15</w:t>
      </w:r>
      <w:r w:rsidR="002F50C9">
        <w:rPr>
          <w:b/>
        </w:rPr>
        <w:t xml:space="preserve"> “</w:t>
      </w:r>
      <w:r>
        <w:rPr>
          <w:b/>
        </w:rPr>
        <w:t>Dzīvojamo un publisko ēku apkure un ventilācija</w:t>
      </w:r>
      <w:r w:rsidR="002F50C9">
        <w:rPr>
          <w:b/>
        </w:rPr>
        <w:t>”</w:t>
      </w:r>
      <w:r>
        <w:rPr>
          <w:b/>
        </w:rPr>
        <w:t>”</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4F6E51" w14:paraId="00BD82D4" w14:textId="77777777">
        <w:tc>
          <w:tcPr>
            <w:tcW w:w="750" w:type="dxa"/>
            <w:shd w:val="clear" w:color="auto" w:fill="FFFFFF"/>
            <w:noWrap/>
            <w:tcMar>
              <w:top w:w="75" w:type="dxa"/>
              <w:left w:w="75" w:type="dxa"/>
              <w:bottom w:w="75" w:type="dxa"/>
              <w:right w:w="75" w:type="dxa"/>
            </w:tcMar>
            <w:vAlign w:val="center"/>
          </w:tcPr>
          <w:p w14:paraId="00BD82CF" w14:textId="77777777" w:rsidR="004F6E51" w:rsidRDefault="00BF7EA9">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0BD82D0" w14:textId="77777777" w:rsidR="004F6E51" w:rsidRDefault="00BF7EA9">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0BD82D1" w14:textId="77777777" w:rsidR="004F6E51" w:rsidRPr="004149D5" w:rsidRDefault="00BF7EA9">
            <w:pPr>
              <w:spacing w:line="240" w:lineRule="auto"/>
              <w:jc w:val="center"/>
              <w:rPr>
                <w:szCs w:val="28"/>
              </w:rPr>
            </w:pPr>
            <w:r w:rsidRPr="004149D5">
              <w:rPr>
                <w:b/>
                <w:szCs w:val="28"/>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0BD82D2" w14:textId="77777777" w:rsidR="004F6E51" w:rsidRDefault="00BF7EA9">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0BD82D3" w14:textId="77777777" w:rsidR="004F6E51" w:rsidRDefault="00BF7EA9">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4F6E51" w14:paraId="00BD82DA" w14:textId="77777777">
        <w:tc>
          <w:tcPr>
            <w:tcW w:w="750" w:type="dxa"/>
            <w:shd w:val="clear" w:color="auto" w:fill="FFFFFF"/>
            <w:noWrap/>
            <w:tcMar>
              <w:top w:w="75" w:type="dxa"/>
              <w:left w:w="75" w:type="dxa"/>
              <w:bottom w:w="75" w:type="dxa"/>
              <w:right w:w="75" w:type="dxa"/>
            </w:tcMar>
            <w:vAlign w:val="center"/>
          </w:tcPr>
          <w:p w14:paraId="00BD82D5" w14:textId="77777777" w:rsidR="004F6E51" w:rsidRDefault="00BF7EA9">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00BD82D6" w14:textId="77777777" w:rsidR="004F6E51" w:rsidRDefault="00BF7EA9">
            <w:pPr>
              <w:spacing w:line="240" w:lineRule="auto"/>
              <w:jc w:val="left"/>
            </w:pPr>
            <w:r>
              <w:t>Ēku attīstītājs. SIA "Rimi Latvia" Būvniecības vadītāja</w:t>
            </w:r>
          </w:p>
        </w:tc>
        <w:tc>
          <w:tcPr>
            <w:tcW w:w="4056" w:type="dxa"/>
            <w:shd w:val="clear" w:color="auto" w:fill="FFFFFF"/>
            <w:noWrap/>
            <w:tcMar>
              <w:top w:w="75" w:type="dxa"/>
              <w:left w:w="75" w:type="dxa"/>
              <w:bottom w:w="75" w:type="dxa"/>
              <w:right w:w="75" w:type="dxa"/>
            </w:tcMar>
            <w:vAlign w:val="center"/>
          </w:tcPr>
          <w:p w14:paraId="42F8BE43" w14:textId="77777777" w:rsidR="00E413C5" w:rsidRDefault="00BF7EA9">
            <w:pPr>
              <w:spacing w:line="240" w:lineRule="auto"/>
              <w:jc w:val="left"/>
              <w:rPr>
                <w:szCs w:val="28"/>
              </w:rPr>
            </w:pPr>
            <w:r w:rsidRPr="004149D5">
              <w:rPr>
                <w:szCs w:val="28"/>
              </w:rPr>
              <w:t>Priekšlikumi nepieciešamajiem pilnveidojumiem:</w:t>
            </w:r>
            <w:r w:rsidRPr="004149D5">
              <w:rPr>
                <w:szCs w:val="28"/>
              </w:rPr>
              <w:br/>
              <w:t>3.46. pamatīga atjaunošana – ēkas atjaunošana atbilstoši principam “energoefektivitāte pirmajā vietā” un koncentrējas uz būtiskiem ēkas elementiem, lai ēka vai ēkas daļa atbilst prasībām par gandrīz nulles enerģijas ēku. Pēc 2030. gada 1. janvāra tā ir ēkas atjaunošana, lai ēka vai tās daļa atbilst prasībām par bezemisiju ēku;</w:t>
            </w:r>
            <w:r w:rsidRPr="004149D5">
              <w:rPr>
                <w:szCs w:val="28"/>
              </w:rPr>
              <w:br/>
            </w:r>
            <w:r w:rsidRPr="004149D5">
              <w:rPr>
                <w:i/>
                <w:szCs w:val="28"/>
              </w:rPr>
              <w:t xml:space="preserve">Ļoti interpretējama definīcija. Katra būvvalde var interpretēt atšķirīgi. Nepieciešams skaidrojums:- princips: </w:t>
            </w:r>
            <w:r w:rsidRPr="004149D5">
              <w:rPr>
                <w:i/>
                <w:szCs w:val="28"/>
              </w:rPr>
              <w:lastRenderedPageBreak/>
              <w:t>"energoefektivitāte pirmajā vietā";- kas ir ēkas būtisks elements,- gandrīz nulles enerģijas ēka</w:t>
            </w:r>
            <w:r w:rsidRPr="004149D5">
              <w:rPr>
                <w:szCs w:val="28"/>
              </w:rPr>
              <w:br/>
            </w:r>
            <w:r w:rsidRPr="004149D5">
              <w:rPr>
                <w:szCs w:val="28"/>
              </w:rPr>
              <w:br/>
              <w:t>1.3.Papildināt ar jaunu 5.7.apakšpunktu šādā redakcijā:</w:t>
            </w:r>
            <w:r w:rsidRPr="004149D5">
              <w:rPr>
                <w:szCs w:val="28"/>
              </w:rPr>
              <w:br/>
              <w:t>"aizsardzību būves emisijai āra vidē".</w:t>
            </w:r>
            <w:r w:rsidRPr="004149D5">
              <w:rPr>
                <w:szCs w:val="28"/>
              </w:rPr>
              <w:br/>
            </w:r>
            <w:r w:rsidRPr="004149D5">
              <w:rPr>
                <w:i/>
                <w:szCs w:val="28"/>
              </w:rPr>
              <w:t>Nesaprotams formulējums</w:t>
            </w:r>
            <w:r w:rsidRPr="004149D5">
              <w:rPr>
                <w:szCs w:val="28"/>
              </w:rPr>
              <w:br/>
            </w:r>
          </w:p>
          <w:p w14:paraId="53206045" w14:textId="77777777" w:rsidR="00E413C5" w:rsidRDefault="00E413C5">
            <w:pPr>
              <w:spacing w:line="240" w:lineRule="auto"/>
              <w:jc w:val="left"/>
              <w:rPr>
                <w:szCs w:val="28"/>
              </w:rPr>
            </w:pPr>
          </w:p>
          <w:p w14:paraId="3223A222" w14:textId="77777777" w:rsidR="00E413C5" w:rsidRDefault="00E413C5">
            <w:pPr>
              <w:spacing w:line="240" w:lineRule="auto"/>
              <w:jc w:val="left"/>
              <w:rPr>
                <w:szCs w:val="28"/>
              </w:rPr>
            </w:pPr>
          </w:p>
          <w:p w14:paraId="20AF984D" w14:textId="77777777" w:rsidR="00E413C5" w:rsidRDefault="00E413C5">
            <w:pPr>
              <w:spacing w:line="240" w:lineRule="auto"/>
              <w:jc w:val="left"/>
              <w:rPr>
                <w:szCs w:val="28"/>
              </w:rPr>
            </w:pPr>
          </w:p>
          <w:p w14:paraId="423E60DF" w14:textId="77777777" w:rsidR="00E413C5" w:rsidRDefault="00E413C5">
            <w:pPr>
              <w:spacing w:line="240" w:lineRule="auto"/>
              <w:jc w:val="left"/>
              <w:rPr>
                <w:szCs w:val="28"/>
              </w:rPr>
            </w:pPr>
          </w:p>
          <w:p w14:paraId="07414424" w14:textId="77777777" w:rsidR="00E413C5" w:rsidRDefault="00E413C5">
            <w:pPr>
              <w:spacing w:line="240" w:lineRule="auto"/>
              <w:jc w:val="left"/>
              <w:rPr>
                <w:szCs w:val="28"/>
              </w:rPr>
            </w:pPr>
          </w:p>
          <w:p w14:paraId="00BD82D7" w14:textId="6E1719AF" w:rsidR="004F6E51" w:rsidRPr="004149D5" w:rsidRDefault="00BF7EA9">
            <w:pPr>
              <w:spacing w:line="240" w:lineRule="auto"/>
              <w:jc w:val="left"/>
              <w:rPr>
                <w:szCs w:val="28"/>
              </w:rPr>
            </w:pPr>
            <w:r w:rsidRPr="004149D5">
              <w:rPr>
                <w:szCs w:val="28"/>
              </w:rPr>
              <w:br/>
              <w:t>6.3 Jaunas ēkas projektē tā, lai optimizētu to saules enerģijas ražošanas potenciālu, balstoties uz saules apstarojumu objektā, lai </w:t>
            </w:r>
            <w:proofErr w:type="spellStart"/>
            <w:r w:rsidRPr="004149D5">
              <w:rPr>
                <w:szCs w:val="28"/>
              </w:rPr>
              <w:t>izmakslietderīgā</w:t>
            </w:r>
            <w:proofErr w:type="spellEnd"/>
            <w:r w:rsidRPr="004149D5">
              <w:rPr>
                <w:szCs w:val="28"/>
              </w:rPr>
              <w:t xml:space="preserve"> veidā varētu uzstādīt saules enerģijas tehnoloģijas."</w:t>
            </w:r>
            <w:r w:rsidRPr="004149D5">
              <w:rPr>
                <w:szCs w:val="28"/>
              </w:rPr>
              <w:br/>
            </w:r>
            <w:r w:rsidRPr="004149D5">
              <w:rPr>
                <w:i/>
                <w:szCs w:val="28"/>
              </w:rPr>
              <w:t xml:space="preserve">Vajadzētu piebildi, ja tas tehniski un ekonomiski pamatoti. Ēku parasti projektē ņemot vērā zemes gabala iespējas un noteiktos </w:t>
            </w:r>
            <w:r w:rsidRPr="004149D5">
              <w:rPr>
                <w:i/>
                <w:szCs w:val="28"/>
              </w:rPr>
              <w:lastRenderedPageBreak/>
              <w:t>ierobežojumus.</w:t>
            </w:r>
            <w:r w:rsidRPr="004149D5">
              <w:rPr>
                <w:szCs w:val="28"/>
              </w:rPr>
              <w:br/>
            </w:r>
            <w:r w:rsidRPr="004149D5">
              <w:rPr>
                <w:szCs w:val="28"/>
              </w:rPr>
              <w:br/>
              <w:t>130.31. katrām piecām stāvvietas vietām paredz vismaz vienu uzlādes punktu;</w:t>
            </w:r>
            <w:r w:rsidRPr="004149D5">
              <w:rPr>
                <w:szCs w:val="28"/>
              </w:rPr>
              <w:br/>
              <w:t xml:space="preserve">130.32. vismaz 50 % automašīnu stāvvietām paredz priekšlaicīgi ierīkotus kabeļus, bet pārējām automašīnu stāvvietām </w:t>
            </w:r>
            <w:proofErr w:type="spellStart"/>
            <w:r w:rsidRPr="004149D5">
              <w:rPr>
                <w:szCs w:val="28"/>
              </w:rPr>
              <w:t>kabeļkanālus</w:t>
            </w:r>
            <w:proofErr w:type="spellEnd"/>
            <w:r w:rsidRPr="004149D5">
              <w:rPr>
                <w:szCs w:val="28"/>
              </w:rPr>
              <w:t xml:space="preserve"> (elektrības kabeļiem paredzētus kanālus), lai vēlāk būtu iespējams ierīkot </w:t>
            </w:r>
            <w:proofErr w:type="spellStart"/>
            <w:r w:rsidRPr="004149D5">
              <w:rPr>
                <w:szCs w:val="28"/>
              </w:rPr>
              <w:t>elektrotransportlīdzekļu</w:t>
            </w:r>
            <w:proofErr w:type="spellEnd"/>
            <w:r w:rsidRPr="004149D5">
              <w:rPr>
                <w:szCs w:val="28"/>
              </w:rPr>
              <w:t>, ar elektroenerģiju darbināmu velosipēdu un citu L kategorijas transportlīdzekļu tipu uzlādes punktus;</w:t>
            </w:r>
            <w:r w:rsidRPr="004149D5">
              <w:rPr>
                <w:szCs w:val="28"/>
              </w:rPr>
              <w:br/>
              <w:t>130.33. paredz velosipēdu stāvvietas, kas veido vismaz 15 % no nedzīvojamo ēku vidējās lietotāju kapacitātes vai 10 % no kopējās lietotāju kapacitātes, ņemot vērā platību, kas vajadzīga arī lielāka izmēra velosipēdiem nekā standarta velosipēdi.</w:t>
            </w:r>
            <w:r w:rsidRPr="004149D5">
              <w:rPr>
                <w:szCs w:val="28"/>
              </w:rPr>
              <w:br/>
            </w:r>
            <w:r w:rsidRPr="004149D5">
              <w:rPr>
                <w:i/>
                <w:szCs w:val="28"/>
              </w:rPr>
              <w:t xml:space="preserve">Būtiski paaugstinās ēkas būvniecības </w:t>
            </w:r>
            <w:proofErr w:type="spellStart"/>
            <w:r w:rsidRPr="004149D5">
              <w:rPr>
                <w:i/>
                <w:szCs w:val="28"/>
              </w:rPr>
              <w:t>izmaksas.Piemēram</w:t>
            </w:r>
            <w:proofErr w:type="spellEnd"/>
            <w:r w:rsidRPr="004149D5">
              <w:rPr>
                <w:i/>
                <w:szCs w:val="28"/>
              </w:rPr>
              <w:t xml:space="preserve"> tirdzniecības ēkai ar 80 </w:t>
            </w:r>
            <w:r w:rsidRPr="004149D5">
              <w:rPr>
                <w:i/>
                <w:szCs w:val="28"/>
              </w:rPr>
              <w:lastRenderedPageBreak/>
              <w:t xml:space="preserve">plānotajām autostāvvietām, jāplāno vismaz 16 uzlādes punkti un nepieciešams būtiski lielāks </w:t>
            </w:r>
            <w:proofErr w:type="spellStart"/>
            <w:r w:rsidRPr="004149D5">
              <w:rPr>
                <w:i/>
                <w:szCs w:val="28"/>
              </w:rPr>
              <w:t>elektojaudas</w:t>
            </w:r>
            <w:proofErr w:type="spellEnd"/>
            <w:r w:rsidRPr="004149D5">
              <w:rPr>
                <w:i/>
                <w:szCs w:val="28"/>
              </w:rPr>
              <w:t xml:space="preserve"> </w:t>
            </w:r>
            <w:proofErr w:type="spellStart"/>
            <w:r w:rsidRPr="004149D5">
              <w:rPr>
                <w:i/>
                <w:szCs w:val="28"/>
              </w:rPr>
              <w:t>pieslēgumsŠīs</w:t>
            </w:r>
            <w:proofErr w:type="spellEnd"/>
            <w:r w:rsidRPr="004149D5">
              <w:rPr>
                <w:i/>
                <w:szCs w:val="28"/>
              </w:rPr>
              <w:t xml:space="preserve"> stāvvietas netiek un netiks lietderīgi izmantotas, ne šobrīd ne tuvākajā nākotnē, kā arī netiks izmantotas pieprasītās </w:t>
            </w:r>
            <w:proofErr w:type="spellStart"/>
            <w:r w:rsidRPr="004149D5">
              <w:rPr>
                <w:i/>
                <w:szCs w:val="28"/>
              </w:rPr>
              <w:t>elektrojaudas</w:t>
            </w:r>
            <w:proofErr w:type="spellEnd"/>
            <w:r w:rsidRPr="004149D5">
              <w:rPr>
                <w:i/>
                <w:szCs w:val="28"/>
              </w:rPr>
              <w:t>.</w:t>
            </w:r>
            <w:r w:rsidRPr="004149D5">
              <w:rPr>
                <w:szCs w:val="28"/>
              </w:rPr>
              <w:br/>
            </w:r>
          </w:p>
        </w:tc>
        <w:tc>
          <w:tcPr>
            <w:tcW w:w="1650" w:type="dxa"/>
            <w:shd w:val="clear" w:color="auto" w:fill="FFFFFF"/>
            <w:noWrap/>
            <w:tcMar>
              <w:top w:w="75" w:type="dxa"/>
              <w:left w:w="75" w:type="dxa"/>
              <w:bottom w:w="75" w:type="dxa"/>
              <w:right w:w="75" w:type="dxa"/>
            </w:tcMar>
            <w:vAlign w:val="center"/>
          </w:tcPr>
          <w:p w14:paraId="3364D392" w14:textId="77777777" w:rsidR="00C81E21" w:rsidRDefault="003C00E7">
            <w:pPr>
              <w:spacing w:line="240" w:lineRule="auto"/>
              <w:jc w:val="left"/>
            </w:pPr>
            <w:r>
              <w:lastRenderedPageBreak/>
              <w:t>Nav ņemts vērā</w:t>
            </w:r>
            <w:r w:rsidR="00C81E21">
              <w:t>.</w:t>
            </w:r>
          </w:p>
          <w:p w14:paraId="3B931234" w14:textId="77777777" w:rsidR="002455B0" w:rsidRDefault="002455B0" w:rsidP="002455B0"/>
          <w:p w14:paraId="0B8585D7" w14:textId="77777777" w:rsidR="000D1D50" w:rsidRDefault="000D1D50" w:rsidP="002455B0"/>
          <w:p w14:paraId="02149282" w14:textId="77777777" w:rsidR="000D1D50" w:rsidRDefault="000D1D50" w:rsidP="002455B0"/>
          <w:p w14:paraId="7C91A394" w14:textId="77777777" w:rsidR="000D1D50" w:rsidRDefault="000D1D50" w:rsidP="002455B0"/>
          <w:p w14:paraId="20712E9B" w14:textId="77777777" w:rsidR="000D1D50" w:rsidRDefault="000D1D50" w:rsidP="002455B0"/>
          <w:p w14:paraId="265BA624" w14:textId="77777777" w:rsidR="000D1D50" w:rsidRDefault="000D1D50" w:rsidP="002455B0"/>
          <w:p w14:paraId="45CD38F6" w14:textId="77777777" w:rsidR="000D1D50" w:rsidRDefault="000D1D50" w:rsidP="002455B0"/>
          <w:p w14:paraId="2EABA175" w14:textId="0F5875CB" w:rsidR="000D1D50" w:rsidRDefault="000D1D50" w:rsidP="002455B0">
            <w:r>
              <w:t>Ņemts vērā</w:t>
            </w:r>
          </w:p>
          <w:p w14:paraId="0B46B788" w14:textId="77777777" w:rsidR="00664757" w:rsidRDefault="00664757" w:rsidP="00664757">
            <w:pPr>
              <w:spacing w:line="240" w:lineRule="auto"/>
              <w:jc w:val="left"/>
            </w:pPr>
          </w:p>
          <w:p w14:paraId="772AAA03" w14:textId="77777777" w:rsidR="00664757" w:rsidRDefault="00664757" w:rsidP="00664757">
            <w:pPr>
              <w:spacing w:line="240" w:lineRule="auto"/>
              <w:jc w:val="left"/>
            </w:pPr>
          </w:p>
          <w:p w14:paraId="54140FBC" w14:textId="77777777" w:rsidR="00664757" w:rsidRDefault="00664757" w:rsidP="00664757">
            <w:pPr>
              <w:spacing w:line="240" w:lineRule="auto"/>
              <w:jc w:val="left"/>
            </w:pPr>
          </w:p>
          <w:p w14:paraId="136DE85D" w14:textId="77777777" w:rsidR="00664757" w:rsidRDefault="00664757" w:rsidP="00664757">
            <w:pPr>
              <w:spacing w:line="240" w:lineRule="auto"/>
              <w:jc w:val="left"/>
            </w:pPr>
          </w:p>
          <w:p w14:paraId="682CBC9E" w14:textId="77777777" w:rsidR="00664757" w:rsidRDefault="00664757" w:rsidP="00664757">
            <w:pPr>
              <w:spacing w:line="240" w:lineRule="auto"/>
              <w:jc w:val="left"/>
            </w:pPr>
          </w:p>
          <w:p w14:paraId="7D9AAB6D" w14:textId="77777777" w:rsidR="00664757" w:rsidRDefault="00664757" w:rsidP="00664757">
            <w:pPr>
              <w:spacing w:line="240" w:lineRule="auto"/>
              <w:jc w:val="left"/>
            </w:pPr>
          </w:p>
          <w:p w14:paraId="32DBB153" w14:textId="77777777" w:rsidR="00664757" w:rsidRDefault="00664757" w:rsidP="00664757">
            <w:pPr>
              <w:spacing w:line="240" w:lineRule="auto"/>
              <w:jc w:val="left"/>
            </w:pPr>
          </w:p>
          <w:p w14:paraId="61F090A0" w14:textId="77777777" w:rsidR="00664757" w:rsidRDefault="00664757" w:rsidP="00664757">
            <w:pPr>
              <w:spacing w:line="240" w:lineRule="auto"/>
              <w:jc w:val="left"/>
            </w:pPr>
          </w:p>
          <w:p w14:paraId="63F23467" w14:textId="77777777" w:rsidR="00664757" w:rsidRDefault="00664757" w:rsidP="00664757">
            <w:pPr>
              <w:spacing w:line="240" w:lineRule="auto"/>
              <w:jc w:val="left"/>
            </w:pPr>
          </w:p>
          <w:p w14:paraId="3F7C8F39" w14:textId="77777777" w:rsidR="00664757" w:rsidRDefault="00664757" w:rsidP="00664757">
            <w:pPr>
              <w:spacing w:line="240" w:lineRule="auto"/>
              <w:jc w:val="left"/>
            </w:pPr>
          </w:p>
          <w:p w14:paraId="7715B496" w14:textId="5DD13F77" w:rsidR="00664757" w:rsidRDefault="00664757" w:rsidP="00664757">
            <w:pPr>
              <w:spacing w:line="240" w:lineRule="auto"/>
              <w:jc w:val="left"/>
            </w:pPr>
            <w:r>
              <w:t>Nav ņemts vērā</w:t>
            </w:r>
          </w:p>
          <w:p w14:paraId="3BD1DCB8" w14:textId="77777777" w:rsidR="00623A14" w:rsidRDefault="00623A14" w:rsidP="00664757">
            <w:pPr>
              <w:spacing w:line="240" w:lineRule="auto"/>
              <w:jc w:val="left"/>
            </w:pPr>
          </w:p>
          <w:p w14:paraId="015599AE" w14:textId="77777777" w:rsidR="00623A14" w:rsidRDefault="00623A14" w:rsidP="00664757">
            <w:pPr>
              <w:spacing w:line="240" w:lineRule="auto"/>
              <w:jc w:val="left"/>
            </w:pPr>
          </w:p>
          <w:p w14:paraId="1DFC49ED" w14:textId="77777777" w:rsidR="00623A14" w:rsidRDefault="00623A14" w:rsidP="00664757">
            <w:pPr>
              <w:spacing w:line="240" w:lineRule="auto"/>
              <w:jc w:val="left"/>
            </w:pPr>
          </w:p>
          <w:p w14:paraId="67EAC3A6" w14:textId="77777777" w:rsidR="00623A14" w:rsidRDefault="00623A14" w:rsidP="00664757">
            <w:pPr>
              <w:spacing w:line="240" w:lineRule="auto"/>
              <w:jc w:val="left"/>
            </w:pPr>
          </w:p>
          <w:p w14:paraId="7C531492" w14:textId="77777777" w:rsidR="00623A14" w:rsidRDefault="00623A14" w:rsidP="00664757">
            <w:pPr>
              <w:spacing w:line="240" w:lineRule="auto"/>
              <w:jc w:val="left"/>
            </w:pPr>
          </w:p>
          <w:p w14:paraId="005DAD59" w14:textId="77777777" w:rsidR="00623A14" w:rsidRDefault="00623A14" w:rsidP="00664757">
            <w:pPr>
              <w:spacing w:line="240" w:lineRule="auto"/>
              <w:jc w:val="left"/>
            </w:pPr>
          </w:p>
          <w:p w14:paraId="55261D6B" w14:textId="77777777" w:rsidR="00623A14" w:rsidRDefault="00623A14" w:rsidP="00664757">
            <w:pPr>
              <w:spacing w:line="240" w:lineRule="auto"/>
              <w:jc w:val="left"/>
            </w:pPr>
          </w:p>
          <w:p w14:paraId="5E48E525" w14:textId="77777777" w:rsidR="00623A14" w:rsidRDefault="00623A14" w:rsidP="00664757">
            <w:pPr>
              <w:spacing w:line="240" w:lineRule="auto"/>
              <w:jc w:val="left"/>
            </w:pPr>
          </w:p>
          <w:p w14:paraId="5E8FBFA5" w14:textId="77777777" w:rsidR="00623A14" w:rsidRDefault="00623A14" w:rsidP="00664757">
            <w:pPr>
              <w:spacing w:line="240" w:lineRule="auto"/>
              <w:jc w:val="left"/>
            </w:pPr>
          </w:p>
          <w:p w14:paraId="703D51E1" w14:textId="77777777" w:rsidR="00623A14" w:rsidRDefault="00623A14" w:rsidP="00664757">
            <w:pPr>
              <w:spacing w:line="240" w:lineRule="auto"/>
              <w:jc w:val="left"/>
            </w:pPr>
          </w:p>
          <w:p w14:paraId="3CE93305" w14:textId="77777777" w:rsidR="00623A14" w:rsidRDefault="00623A14" w:rsidP="00664757">
            <w:pPr>
              <w:spacing w:line="240" w:lineRule="auto"/>
              <w:jc w:val="left"/>
            </w:pPr>
          </w:p>
          <w:p w14:paraId="0092076E" w14:textId="77777777" w:rsidR="00623A14" w:rsidRDefault="00623A14" w:rsidP="00664757">
            <w:pPr>
              <w:spacing w:line="240" w:lineRule="auto"/>
              <w:jc w:val="left"/>
            </w:pPr>
          </w:p>
          <w:p w14:paraId="42848361" w14:textId="77777777" w:rsidR="00623A14" w:rsidRDefault="00623A14" w:rsidP="00664757">
            <w:pPr>
              <w:spacing w:line="240" w:lineRule="auto"/>
              <w:jc w:val="left"/>
            </w:pPr>
          </w:p>
          <w:p w14:paraId="52D247C7" w14:textId="77777777" w:rsidR="00623A14" w:rsidRDefault="00623A14" w:rsidP="00664757">
            <w:pPr>
              <w:spacing w:line="240" w:lineRule="auto"/>
              <w:jc w:val="left"/>
            </w:pPr>
          </w:p>
          <w:p w14:paraId="10178893" w14:textId="77777777" w:rsidR="00623A14" w:rsidRDefault="00623A14" w:rsidP="00664757">
            <w:pPr>
              <w:spacing w:line="240" w:lineRule="auto"/>
              <w:jc w:val="left"/>
            </w:pPr>
          </w:p>
          <w:p w14:paraId="1A550BE0" w14:textId="77777777" w:rsidR="00623A14" w:rsidRDefault="00623A14" w:rsidP="00664757">
            <w:pPr>
              <w:spacing w:line="240" w:lineRule="auto"/>
              <w:jc w:val="left"/>
            </w:pPr>
          </w:p>
          <w:p w14:paraId="067CB6E7" w14:textId="77777777" w:rsidR="00623A14" w:rsidRDefault="00623A14" w:rsidP="00664757">
            <w:pPr>
              <w:spacing w:line="240" w:lineRule="auto"/>
              <w:jc w:val="left"/>
            </w:pPr>
          </w:p>
          <w:p w14:paraId="752E0C46" w14:textId="77777777" w:rsidR="00623A14" w:rsidRDefault="00623A14" w:rsidP="00664757">
            <w:pPr>
              <w:spacing w:line="240" w:lineRule="auto"/>
              <w:jc w:val="left"/>
            </w:pPr>
          </w:p>
          <w:p w14:paraId="63A668F1" w14:textId="77777777" w:rsidR="00623A14" w:rsidRDefault="00623A14" w:rsidP="00664757">
            <w:pPr>
              <w:spacing w:line="240" w:lineRule="auto"/>
              <w:jc w:val="left"/>
            </w:pPr>
          </w:p>
          <w:p w14:paraId="72BCD3F4" w14:textId="77777777" w:rsidR="00623A14" w:rsidRDefault="00623A14" w:rsidP="00664757">
            <w:pPr>
              <w:spacing w:line="240" w:lineRule="auto"/>
              <w:jc w:val="left"/>
            </w:pPr>
          </w:p>
          <w:p w14:paraId="432CBB6B" w14:textId="77777777" w:rsidR="00623A14" w:rsidRDefault="00623A14" w:rsidP="00664757">
            <w:pPr>
              <w:spacing w:line="240" w:lineRule="auto"/>
              <w:jc w:val="left"/>
            </w:pPr>
          </w:p>
          <w:p w14:paraId="085459CD" w14:textId="77777777" w:rsidR="00623A14" w:rsidRDefault="00623A14" w:rsidP="00664757">
            <w:pPr>
              <w:spacing w:line="240" w:lineRule="auto"/>
              <w:jc w:val="left"/>
            </w:pPr>
          </w:p>
          <w:p w14:paraId="21F62564" w14:textId="77777777" w:rsidR="00623A14" w:rsidRDefault="00623A14" w:rsidP="00664757">
            <w:pPr>
              <w:spacing w:line="240" w:lineRule="auto"/>
              <w:jc w:val="left"/>
            </w:pPr>
          </w:p>
          <w:p w14:paraId="138DF98C" w14:textId="77777777" w:rsidR="00623A14" w:rsidRDefault="00623A14" w:rsidP="00664757">
            <w:pPr>
              <w:spacing w:line="240" w:lineRule="auto"/>
              <w:jc w:val="left"/>
            </w:pPr>
          </w:p>
          <w:p w14:paraId="6A65D5AB" w14:textId="77777777" w:rsidR="00623A14" w:rsidRDefault="00623A14" w:rsidP="00664757">
            <w:pPr>
              <w:spacing w:line="240" w:lineRule="auto"/>
              <w:jc w:val="left"/>
            </w:pPr>
          </w:p>
          <w:p w14:paraId="5447FF28" w14:textId="77777777" w:rsidR="00623A14" w:rsidRDefault="00623A14" w:rsidP="00664757">
            <w:pPr>
              <w:spacing w:line="240" w:lineRule="auto"/>
              <w:jc w:val="left"/>
            </w:pPr>
          </w:p>
          <w:p w14:paraId="50E7C787" w14:textId="77777777" w:rsidR="00623A14" w:rsidRDefault="00623A14" w:rsidP="00664757">
            <w:pPr>
              <w:spacing w:line="240" w:lineRule="auto"/>
              <w:jc w:val="left"/>
            </w:pPr>
          </w:p>
          <w:p w14:paraId="7F69CC3B" w14:textId="77777777" w:rsidR="00623A14" w:rsidRDefault="00623A14" w:rsidP="00664757">
            <w:pPr>
              <w:spacing w:line="240" w:lineRule="auto"/>
              <w:jc w:val="left"/>
            </w:pPr>
          </w:p>
          <w:p w14:paraId="09890784" w14:textId="77777777" w:rsidR="00623A14" w:rsidRDefault="00623A14" w:rsidP="00664757">
            <w:pPr>
              <w:spacing w:line="240" w:lineRule="auto"/>
              <w:jc w:val="left"/>
            </w:pPr>
          </w:p>
          <w:p w14:paraId="2A90FD3E" w14:textId="77777777" w:rsidR="00623A14" w:rsidRDefault="00623A14" w:rsidP="00664757">
            <w:pPr>
              <w:spacing w:line="240" w:lineRule="auto"/>
              <w:jc w:val="left"/>
            </w:pPr>
          </w:p>
          <w:p w14:paraId="73A4EB65" w14:textId="77777777" w:rsidR="00623A14" w:rsidRDefault="00623A14" w:rsidP="00664757">
            <w:pPr>
              <w:spacing w:line="240" w:lineRule="auto"/>
              <w:jc w:val="left"/>
            </w:pPr>
          </w:p>
          <w:p w14:paraId="04C81C02" w14:textId="77777777" w:rsidR="00623A14" w:rsidRDefault="00623A14" w:rsidP="00664757">
            <w:pPr>
              <w:spacing w:line="240" w:lineRule="auto"/>
              <w:jc w:val="left"/>
            </w:pPr>
          </w:p>
          <w:p w14:paraId="3EB73724" w14:textId="77777777" w:rsidR="00623A14" w:rsidRDefault="00623A14" w:rsidP="00664757">
            <w:pPr>
              <w:spacing w:line="240" w:lineRule="auto"/>
              <w:jc w:val="left"/>
            </w:pPr>
          </w:p>
          <w:p w14:paraId="0292F11F" w14:textId="45DF1C84" w:rsidR="00623A14" w:rsidRDefault="00307FF1" w:rsidP="00664757">
            <w:pPr>
              <w:spacing w:line="240" w:lineRule="auto"/>
              <w:jc w:val="left"/>
            </w:pPr>
            <w:r>
              <w:t>Nav ņemts vērā</w:t>
            </w:r>
          </w:p>
          <w:p w14:paraId="00BD82D8" w14:textId="142E26DD" w:rsidR="004F6E51" w:rsidRDefault="004F6E51" w:rsidP="002455B0"/>
        </w:tc>
        <w:tc>
          <w:tcPr>
            <w:tcW w:w="4056" w:type="dxa"/>
            <w:shd w:val="clear" w:color="auto" w:fill="FFFFFF"/>
            <w:noWrap/>
            <w:tcMar>
              <w:top w:w="75" w:type="dxa"/>
              <w:left w:w="75" w:type="dxa"/>
              <w:bottom w:w="75" w:type="dxa"/>
              <w:right w:w="75" w:type="dxa"/>
            </w:tcMar>
            <w:vAlign w:val="center"/>
          </w:tcPr>
          <w:p w14:paraId="3B7C0474" w14:textId="0719EA28" w:rsidR="00EA3A48" w:rsidRDefault="00EA3A48">
            <w:pPr>
              <w:spacing w:line="240" w:lineRule="auto"/>
              <w:jc w:val="left"/>
            </w:pPr>
            <w:r>
              <w:lastRenderedPageBreak/>
              <w:t>Attiecās uz citu projektu (</w:t>
            </w:r>
            <w:r w:rsidR="00EF5C60" w:rsidRPr="00EF5C60">
              <w:t>25-TA-1187</w:t>
            </w:r>
            <w:r w:rsidR="00EF5C60">
              <w:t>).</w:t>
            </w:r>
          </w:p>
          <w:p w14:paraId="3A5D2472" w14:textId="0204CE57" w:rsidR="004F6E51" w:rsidRDefault="003C2088">
            <w:pPr>
              <w:spacing w:line="240" w:lineRule="auto"/>
              <w:jc w:val="left"/>
            </w:pPr>
            <w:r>
              <w:t>Direktīva nosaka gan definīciju, gan to, kā tai jāmainās laika gaitā.</w:t>
            </w:r>
            <w:r w:rsidR="00803255">
              <w:t xml:space="preserve"> Turklāt</w:t>
            </w:r>
            <w:r w:rsidR="00D7079A">
              <w:t xml:space="preserve">, definīcija </w:t>
            </w:r>
            <w:r w:rsidR="00803255">
              <w:t>“pamatīga</w:t>
            </w:r>
            <w:r w:rsidR="00D7079A">
              <w:t xml:space="preserve"> atjaunošana</w:t>
            </w:r>
            <w:r w:rsidR="00803255">
              <w:t>”</w:t>
            </w:r>
            <w:r w:rsidR="00D7079A">
              <w:t xml:space="preserve"> ir tieši saistīta ar citām definīcijām un saistītajām prasībām </w:t>
            </w:r>
            <w:r w:rsidR="00D43CA7">
              <w:t xml:space="preserve">, piemēram, kas ir “pakāpeniska pamatīga atjaunošana”. </w:t>
            </w:r>
            <w:r>
              <w:br/>
            </w:r>
            <w:r w:rsidR="00F82E19">
              <w:t xml:space="preserve">Projektā </w:t>
            </w:r>
            <w:r w:rsidR="00F82E19" w:rsidRPr="00F82E19">
              <w:t xml:space="preserve">25-TA-1187  </w:t>
            </w:r>
            <w:r w:rsidR="00F82E19">
              <w:t>d</w:t>
            </w:r>
            <w:r w:rsidR="005A1BF1">
              <w:t>efinīciju</w:t>
            </w:r>
            <w:r w:rsidR="00EF5C60">
              <w:t xml:space="preserve"> </w:t>
            </w:r>
            <w:r w:rsidR="005A1BF1">
              <w:t xml:space="preserve"> nosakot savādāku, pastāv risks </w:t>
            </w:r>
            <w:r w:rsidR="00D43CA7">
              <w:t>n</w:t>
            </w:r>
            <w:r w:rsidR="00410059">
              <w:t>acionālajā likumdošanā iekļaut savādāku regulējumu</w:t>
            </w:r>
            <w:r w:rsidR="00D50B58">
              <w:t xml:space="preserve"> pēc satura.</w:t>
            </w:r>
          </w:p>
          <w:p w14:paraId="68D7AA5B" w14:textId="77777777" w:rsidR="00910A13" w:rsidRDefault="00910A13">
            <w:pPr>
              <w:spacing w:line="240" w:lineRule="auto"/>
              <w:jc w:val="left"/>
            </w:pPr>
          </w:p>
          <w:p w14:paraId="46653D2D" w14:textId="77777777" w:rsidR="00910A13" w:rsidRDefault="00910A13">
            <w:pPr>
              <w:spacing w:line="240" w:lineRule="auto"/>
              <w:jc w:val="left"/>
            </w:pPr>
          </w:p>
          <w:p w14:paraId="28D7C9FD" w14:textId="15B4B83A" w:rsidR="00D50B58" w:rsidRDefault="00910A13">
            <w:pPr>
              <w:spacing w:line="240" w:lineRule="auto"/>
              <w:jc w:val="left"/>
            </w:pPr>
            <w:r>
              <w:lastRenderedPageBreak/>
              <w:t>“</w:t>
            </w:r>
            <w:r w:rsidR="00D50B58">
              <w:t>Gandrīz nulles enerģijas ēka</w:t>
            </w:r>
            <w:r>
              <w:t>”</w:t>
            </w:r>
            <w:r w:rsidR="00D50B58">
              <w:t xml:space="preserve"> </w:t>
            </w:r>
            <w:r>
              <w:t>tiks definēta citā normatīvajā aktā.</w:t>
            </w:r>
          </w:p>
          <w:p w14:paraId="5B86D4A1" w14:textId="77777777" w:rsidR="000D1D50" w:rsidRDefault="000D1D50">
            <w:pPr>
              <w:spacing w:line="240" w:lineRule="auto"/>
              <w:jc w:val="left"/>
            </w:pPr>
          </w:p>
          <w:p w14:paraId="613E8D35" w14:textId="77777777" w:rsidR="00E413C5" w:rsidRDefault="00E413C5">
            <w:pPr>
              <w:spacing w:line="240" w:lineRule="auto"/>
              <w:jc w:val="left"/>
            </w:pPr>
          </w:p>
          <w:p w14:paraId="1A219FF2" w14:textId="77777777" w:rsidR="00437EBD" w:rsidRDefault="00437EBD" w:rsidP="00437EBD">
            <w:pPr>
              <w:spacing w:line="240" w:lineRule="auto"/>
              <w:jc w:val="left"/>
            </w:pPr>
            <w:r>
              <w:t>Attiecās uz citu projektu (</w:t>
            </w:r>
            <w:r w:rsidRPr="00EF5C60">
              <w:t>25-TA-1187</w:t>
            </w:r>
            <w:r>
              <w:t>).</w:t>
            </w:r>
          </w:p>
          <w:p w14:paraId="34C72FF9" w14:textId="77777777" w:rsidR="00437EBD" w:rsidRDefault="00437EBD" w:rsidP="00437EBD">
            <w:pPr>
              <w:spacing w:line="240" w:lineRule="auto"/>
              <w:jc w:val="left"/>
            </w:pPr>
            <w:r>
              <w:t xml:space="preserve">Grozījuma jaunā redakcija “Papildināt ar jaunu 5.6.apakšpunktu šādā redakcijā: "emisijas gaisā normatīvā līmenī".”  </w:t>
            </w:r>
          </w:p>
          <w:p w14:paraId="3FBDC1FB" w14:textId="77777777" w:rsidR="00437EBD" w:rsidRDefault="00135571" w:rsidP="00437EBD">
            <w:pPr>
              <w:spacing w:line="240" w:lineRule="auto"/>
              <w:jc w:val="left"/>
            </w:pPr>
            <w:r>
              <w:t xml:space="preserve">Redakcija salāgota ar </w:t>
            </w:r>
            <w:r w:rsidR="00437EBD">
              <w:t>167.1.apakšpunkt</w:t>
            </w:r>
            <w:r>
              <w:t xml:space="preserve">a līdz šim esošo redakciju, savukārt </w:t>
            </w:r>
            <w:r w:rsidR="007D5C4B">
              <w:t>1</w:t>
            </w:r>
            <w:r>
              <w:t>67.1.</w:t>
            </w:r>
            <w:r w:rsidR="007D5C4B">
              <w:t xml:space="preserve"> </w:t>
            </w:r>
            <w:r w:rsidR="00E413C5">
              <w:t>apakšpunktu paredzēts svītrot kā dublējošu</w:t>
            </w:r>
            <w:r w:rsidR="00437EBD">
              <w:t xml:space="preserve">. </w:t>
            </w:r>
          </w:p>
          <w:p w14:paraId="1B4A4A14" w14:textId="77777777" w:rsidR="00CC376C" w:rsidRDefault="00CC376C" w:rsidP="00437EBD">
            <w:pPr>
              <w:spacing w:line="240" w:lineRule="auto"/>
              <w:jc w:val="left"/>
            </w:pPr>
          </w:p>
          <w:p w14:paraId="74669D90" w14:textId="77777777" w:rsidR="0051469D" w:rsidRDefault="0051469D" w:rsidP="0051469D">
            <w:pPr>
              <w:spacing w:line="240" w:lineRule="auto"/>
              <w:jc w:val="left"/>
            </w:pPr>
            <w:r>
              <w:t>Attiecās uz citu projektu (</w:t>
            </w:r>
            <w:r w:rsidRPr="00EF5C60">
              <w:t>25-TA-1187</w:t>
            </w:r>
            <w:r>
              <w:t>).</w:t>
            </w:r>
          </w:p>
          <w:p w14:paraId="47B8DFEA" w14:textId="77777777" w:rsidR="00CC376C" w:rsidRDefault="00B83DEF" w:rsidP="00437EBD">
            <w:pPr>
              <w:spacing w:line="240" w:lineRule="auto"/>
              <w:jc w:val="left"/>
            </w:pPr>
            <w:r>
              <w:t xml:space="preserve">Uz būvnormatīva regulējumu </w:t>
            </w:r>
            <w:r w:rsidR="00664757">
              <w:t xml:space="preserve">bez izmaiņām </w:t>
            </w:r>
            <w:r>
              <w:t>tur</w:t>
            </w:r>
            <w:r w:rsidR="00664757">
              <w:t xml:space="preserve">pinās attiekties </w:t>
            </w:r>
            <w:r>
              <w:t>Būvniecības likuma 9.</w:t>
            </w:r>
            <w:r w:rsidRPr="00B83DEF">
              <w:rPr>
                <w:vertAlign w:val="superscript"/>
              </w:rPr>
              <w:t>1</w:t>
            </w:r>
            <w:r>
              <w:t xml:space="preserve"> pantā noteiktā kārtība ar iespējamajām atkāpēm  </w:t>
            </w:r>
            <w:r w:rsidR="00664757">
              <w:t>no prasībām</w:t>
            </w:r>
            <w:r w:rsidR="00110122">
              <w:t>, ja to pamato, tād</w:t>
            </w:r>
            <w:r w:rsidR="00977504">
              <w:t xml:space="preserve">ā </w:t>
            </w:r>
            <w:r w:rsidR="00110122">
              <w:t xml:space="preserve">veidā </w:t>
            </w:r>
            <w:r w:rsidR="00977504">
              <w:t xml:space="preserve">pēc būtības jau nosakot iespējamo kārtību atkāpei, ja tā konkrētajā gadījumā </w:t>
            </w:r>
            <w:r w:rsidR="00623A14">
              <w:t>ir pamatojama.</w:t>
            </w:r>
            <w:r w:rsidR="00977504">
              <w:t xml:space="preserve"> </w:t>
            </w:r>
          </w:p>
          <w:p w14:paraId="47D05BD9" w14:textId="77777777" w:rsidR="00307FF1" w:rsidRDefault="00307FF1" w:rsidP="00437EBD">
            <w:pPr>
              <w:spacing w:line="240" w:lineRule="auto"/>
              <w:jc w:val="left"/>
            </w:pPr>
          </w:p>
          <w:p w14:paraId="4F6807A9" w14:textId="77777777" w:rsidR="00307FF1" w:rsidRDefault="00307FF1" w:rsidP="00437EBD">
            <w:pPr>
              <w:spacing w:line="240" w:lineRule="auto"/>
              <w:jc w:val="left"/>
            </w:pPr>
          </w:p>
          <w:p w14:paraId="7FA33CAD" w14:textId="77777777" w:rsidR="00307FF1" w:rsidRDefault="00307FF1" w:rsidP="00437EBD">
            <w:pPr>
              <w:spacing w:line="240" w:lineRule="auto"/>
              <w:jc w:val="left"/>
            </w:pPr>
          </w:p>
          <w:p w14:paraId="3B925398" w14:textId="77777777" w:rsidR="00307FF1" w:rsidRDefault="00307FF1" w:rsidP="00437EBD">
            <w:pPr>
              <w:spacing w:line="240" w:lineRule="auto"/>
              <w:jc w:val="left"/>
            </w:pPr>
          </w:p>
          <w:p w14:paraId="7A5021C8" w14:textId="77777777" w:rsidR="00307FF1" w:rsidRDefault="00307FF1" w:rsidP="00437EBD">
            <w:pPr>
              <w:spacing w:line="240" w:lineRule="auto"/>
              <w:jc w:val="left"/>
            </w:pPr>
          </w:p>
          <w:p w14:paraId="2BF4BE41" w14:textId="77777777" w:rsidR="00307FF1" w:rsidRDefault="00307FF1" w:rsidP="00437EBD">
            <w:pPr>
              <w:spacing w:line="240" w:lineRule="auto"/>
              <w:jc w:val="left"/>
            </w:pPr>
          </w:p>
          <w:p w14:paraId="415D4620" w14:textId="77777777" w:rsidR="00307FF1" w:rsidRDefault="00307FF1" w:rsidP="00437EBD">
            <w:pPr>
              <w:spacing w:line="240" w:lineRule="auto"/>
              <w:jc w:val="left"/>
            </w:pPr>
          </w:p>
          <w:p w14:paraId="76576043" w14:textId="77777777" w:rsidR="00307FF1" w:rsidRDefault="00307FF1" w:rsidP="00437EBD">
            <w:pPr>
              <w:spacing w:line="240" w:lineRule="auto"/>
              <w:jc w:val="left"/>
            </w:pPr>
          </w:p>
          <w:p w14:paraId="6BDB1834" w14:textId="77777777" w:rsidR="00307FF1" w:rsidRDefault="00307FF1" w:rsidP="00437EBD">
            <w:pPr>
              <w:spacing w:line="240" w:lineRule="auto"/>
              <w:jc w:val="left"/>
            </w:pPr>
          </w:p>
          <w:p w14:paraId="5EA0AB7F" w14:textId="77777777" w:rsidR="00307FF1" w:rsidRDefault="00307FF1" w:rsidP="00437EBD">
            <w:pPr>
              <w:spacing w:line="240" w:lineRule="auto"/>
              <w:jc w:val="left"/>
            </w:pPr>
          </w:p>
          <w:p w14:paraId="34273F3D" w14:textId="77777777" w:rsidR="00307FF1" w:rsidRDefault="00307FF1" w:rsidP="00437EBD">
            <w:pPr>
              <w:spacing w:line="240" w:lineRule="auto"/>
              <w:jc w:val="left"/>
            </w:pPr>
          </w:p>
          <w:p w14:paraId="2176812B" w14:textId="77777777" w:rsidR="00307FF1" w:rsidRDefault="00307FF1" w:rsidP="00437EBD">
            <w:pPr>
              <w:spacing w:line="240" w:lineRule="auto"/>
              <w:jc w:val="left"/>
            </w:pPr>
          </w:p>
          <w:p w14:paraId="4CCDD39B" w14:textId="77777777" w:rsidR="00307FF1" w:rsidRDefault="00307FF1" w:rsidP="00437EBD">
            <w:pPr>
              <w:spacing w:line="240" w:lineRule="auto"/>
              <w:jc w:val="left"/>
            </w:pPr>
          </w:p>
          <w:p w14:paraId="0025E263" w14:textId="77777777" w:rsidR="00307FF1" w:rsidRDefault="00307FF1" w:rsidP="00437EBD">
            <w:pPr>
              <w:spacing w:line="240" w:lineRule="auto"/>
              <w:jc w:val="left"/>
            </w:pPr>
          </w:p>
          <w:p w14:paraId="3F350A67" w14:textId="77777777" w:rsidR="00307FF1" w:rsidRDefault="00307FF1" w:rsidP="00437EBD">
            <w:pPr>
              <w:spacing w:line="240" w:lineRule="auto"/>
              <w:jc w:val="left"/>
            </w:pPr>
          </w:p>
          <w:p w14:paraId="67F1E0DC" w14:textId="77777777" w:rsidR="00307FF1" w:rsidRDefault="00307FF1" w:rsidP="00437EBD">
            <w:pPr>
              <w:spacing w:line="240" w:lineRule="auto"/>
              <w:jc w:val="left"/>
            </w:pPr>
          </w:p>
          <w:p w14:paraId="1A4E32C9" w14:textId="77777777" w:rsidR="00307FF1" w:rsidRDefault="00307FF1" w:rsidP="00437EBD">
            <w:pPr>
              <w:spacing w:line="240" w:lineRule="auto"/>
              <w:jc w:val="left"/>
            </w:pPr>
          </w:p>
          <w:p w14:paraId="07EC8600" w14:textId="77777777" w:rsidR="00307FF1" w:rsidRDefault="00307FF1" w:rsidP="00437EBD">
            <w:pPr>
              <w:spacing w:line="240" w:lineRule="auto"/>
              <w:jc w:val="left"/>
            </w:pPr>
          </w:p>
          <w:p w14:paraId="206D73F7" w14:textId="77777777" w:rsidR="00307FF1" w:rsidRDefault="00307FF1" w:rsidP="00437EBD">
            <w:pPr>
              <w:spacing w:line="240" w:lineRule="auto"/>
              <w:jc w:val="left"/>
            </w:pPr>
          </w:p>
          <w:p w14:paraId="6E6F4590" w14:textId="77777777" w:rsidR="00307FF1" w:rsidRDefault="00307FF1" w:rsidP="00437EBD">
            <w:pPr>
              <w:spacing w:line="240" w:lineRule="auto"/>
              <w:jc w:val="left"/>
            </w:pPr>
          </w:p>
          <w:p w14:paraId="6A563FFB" w14:textId="77777777" w:rsidR="00307FF1" w:rsidRDefault="00307FF1" w:rsidP="00437EBD">
            <w:pPr>
              <w:spacing w:line="240" w:lineRule="auto"/>
              <w:jc w:val="left"/>
            </w:pPr>
          </w:p>
          <w:p w14:paraId="27BCED88" w14:textId="77777777" w:rsidR="00307FF1" w:rsidRDefault="00307FF1" w:rsidP="00437EBD">
            <w:pPr>
              <w:spacing w:line="240" w:lineRule="auto"/>
              <w:jc w:val="left"/>
            </w:pPr>
          </w:p>
          <w:p w14:paraId="63234A1F" w14:textId="77777777" w:rsidR="00307FF1" w:rsidRDefault="00307FF1" w:rsidP="00437EBD">
            <w:pPr>
              <w:spacing w:line="240" w:lineRule="auto"/>
              <w:jc w:val="left"/>
            </w:pPr>
          </w:p>
          <w:p w14:paraId="26A7F112" w14:textId="77777777" w:rsidR="00307FF1" w:rsidRDefault="00307FF1" w:rsidP="00437EBD">
            <w:pPr>
              <w:spacing w:line="240" w:lineRule="auto"/>
              <w:jc w:val="left"/>
            </w:pPr>
          </w:p>
          <w:p w14:paraId="639D580E" w14:textId="77777777" w:rsidR="00307FF1" w:rsidRDefault="00307FF1" w:rsidP="00437EBD">
            <w:pPr>
              <w:spacing w:line="240" w:lineRule="auto"/>
              <w:jc w:val="left"/>
            </w:pPr>
          </w:p>
          <w:p w14:paraId="3464C5B9" w14:textId="77777777" w:rsidR="00307FF1" w:rsidRDefault="00307FF1" w:rsidP="00437EBD">
            <w:pPr>
              <w:spacing w:line="240" w:lineRule="auto"/>
              <w:jc w:val="left"/>
            </w:pPr>
          </w:p>
          <w:p w14:paraId="00BD82D9" w14:textId="773B25CB" w:rsidR="00307FF1" w:rsidRDefault="00805AE1" w:rsidP="00437EBD">
            <w:pPr>
              <w:spacing w:line="240" w:lineRule="auto"/>
              <w:jc w:val="left"/>
            </w:pPr>
            <w:r>
              <w:t xml:space="preserve">Konkrētu būvniecības objektu izmaksu sadārdzinājums </w:t>
            </w:r>
            <w:r w:rsidR="009259ED">
              <w:t xml:space="preserve">nav </w:t>
            </w:r>
            <w:r w:rsidR="009259ED">
              <w:lastRenderedPageBreak/>
              <w:t xml:space="preserve">uzskatāms par iemeslu </w:t>
            </w:r>
            <w:r w:rsidR="00904061">
              <w:t>d</w:t>
            </w:r>
            <w:r w:rsidR="009259ED">
              <w:t>irektīvā noteiktās prasības netransponēšanai</w:t>
            </w:r>
            <w:r w:rsidR="00F611A0">
              <w:t xml:space="preserve"> (nepārņemšanai). Prasības netransponēšanas gadījumā pret Latviju var uzsākt pārkāpuma procedūru</w:t>
            </w:r>
            <w:r w:rsidR="00336326">
              <w:t xml:space="preserve">, kas tāpat neatbrīvo no pienākuma </w:t>
            </w:r>
            <w:r w:rsidR="00F071C5">
              <w:t xml:space="preserve">prasības </w:t>
            </w:r>
            <w:r w:rsidR="00336326">
              <w:t>transponēt.</w:t>
            </w:r>
          </w:p>
        </w:tc>
      </w:tr>
      <w:tr w:rsidR="004F6E51" w14:paraId="00BD82E0" w14:textId="77777777">
        <w:tc>
          <w:tcPr>
            <w:tcW w:w="750" w:type="dxa"/>
            <w:shd w:val="clear" w:color="auto" w:fill="FFFFFF"/>
            <w:noWrap/>
            <w:tcMar>
              <w:top w:w="75" w:type="dxa"/>
              <w:left w:w="75" w:type="dxa"/>
              <w:bottom w:w="75" w:type="dxa"/>
              <w:right w:w="75" w:type="dxa"/>
            </w:tcMar>
            <w:vAlign w:val="center"/>
          </w:tcPr>
          <w:p w14:paraId="00BD82DB" w14:textId="77777777" w:rsidR="004F6E51" w:rsidRDefault="00BF7EA9">
            <w:pPr>
              <w:spacing w:line="240" w:lineRule="auto"/>
              <w:jc w:val="center"/>
            </w:pPr>
            <w:r>
              <w:lastRenderedPageBreak/>
              <w:t>2.</w:t>
            </w:r>
          </w:p>
        </w:tc>
        <w:tc>
          <w:tcPr>
            <w:tcW w:w="4055" w:type="dxa"/>
            <w:shd w:val="clear" w:color="auto" w:fill="FFFFFF"/>
            <w:noWrap/>
            <w:tcMar>
              <w:top w:w="75" w:type="dxa"/>
              <w:left w:w="75" w:type="dxa"/>
              <w:bottom w:w="75" w:type="dxa"/>
              <w:right w:w="75" w:type="dxa"/>
            </w:tcMar>
            <w:vAlign w:val="center"/>
          </w:tcPr>
          <w:p w14:paraId="00BD82DC" w14:textId="77777777" w:rsidR="004F6E51" w:rsidRDefault="00BF7EA9">
            <w:pPr>
              <w:spacing w:line="240" w:lineRule="auto"/>
              <w:jc w:val="left"/>
            </w:pPr>
            <w:r>
              <w:t>Nekustāmo īpašumu attīstītājs. SIA "Rimi Latvia" Būvniecības vadītāja</w:t>
            </w:r>
          </w:p>
        </w:tc>
        <w:tc>
          <w:tcPr>
            <w:tcW w:w="4056" w:type="dxa"/>
            <w:shd w:val="clear" w:color="auto" w:fill="FFFFFF"/>
            <w:noWrap/>
            <w:tcMar>
              <w:top w:w="75" w:type="dxa"/>
              <w:left w:w="75" w:type="dxa"/>
              <w:bottom w:w="75" w:type="dxa"/>
              <w:right w:w="75" w:type="dxa"/>
            </w:tcMar>
            <w:vAlign w:val="center"/>
          </w:tcPr>
          <w:p w14:paraId="00BD82DD" w14:textId="77777777" w:rsidR="004F6E51" w:rsidRPr="004149D5" w:rsidRDefault="00BF7EA9">
            <w:pPr>
              <w:spacing w:line="240" w:lineRule="auto"/>
              <w:jc w:val="left"/>
              <w:rPr>
                <w:szCs w:val="28"/>
              </w:rPr>
            </w:pPr>
            <w:r w:rsidRPr="004149D5">
              <w:rPr>
                <w:szCs w:val="28"/>
              </w:rPr>
              <w:t>Lūdzu precizēt: </w:t>
            </w:r>
            <w:r w:rsidRPr="004149D5">
              <w:rPr>
                <w:szCs w:val="28"/>
              </w:rPr>
              <w:br/>
              <w:t>2.33. apkures katls - katls ar degli, kas paredzēts tam, lai pārnestu uz šķidrumu degšanas procesā iegūto siltumu."</w:t>
            </w:r>
            <w:r w:rsidRPr="004149D5">
              <w:rPr>
                <w:szCs w:val="28"/>
              </w:rPr>
              <w:br/>
            </w:r>
            <w:r w:rsidRPr="004149D5">
              <w:rPr>
                <w:szCs w:val="28"/>
              </w:rPr>
              <w:br/>
            </w:r>
            <w:r w:rsidRPr="004149D5">
              <w:rPr>
                <w:i/>
                <w:szCs w:val="28"/>
              </w:rPr>
              <w:t xml:space="preserve">Apkures katli var būt dažādi, ne tikai ar degli. Piemēram elektriskie katli ar elektrisko </w:t>
            </w:r>
            <w:proofErr w:type="spellStart"/>
            <w:r w:rsidRPr="004149D5">
              <w:rPr>
                <w:i/>
                <w:szCs w:val="28"/>
              </w:rPr>
              <w:t>sildelementu</w:t>
            </w:r>
            <w:proofErr w:type="spellEnd"/>
            <w:r w:rsidRPr="004149D5">
              <w:rPr>
                <w:i/>
                <w:szCs w:val="28"/>
              </w:rPr>
              <w:t xml:space="preserve">, </w:t>
            </w:r>
            <w:proofErr w:type="spellStart"/>
            <w:r w:rsidRPr="004149D5">
              <w:rPr>
                <w:i/>
                <w:szCs w:val="28"/>
              </w:rPr>
              <w:t>siltumsūknis</w:t>
            </w:r>
            <w:proofErr w:type="spellEnd"/>
            <w:r w:rsidRPr="004149D5">
              <w:rPr>
                <w:i/>
                <w:szCs w:val="28"/>
              </w:rPr>
              <w:t xml:space="preserve"> ar kompresoru.</w:t>
            </w:r>
            <w:r w:rsidRPr="004149D5">
              <w:rPr>
                <w:szCs w:val="28"/>
              </w:rPr>
              <w:br/>
            </w:r>
          </w:p>
        </w:tc>
        <w:tc>
          <w:tcPr>
            <w:tcW w:w="1650" w:type="dxa"/>
            <w:shd w:val="clear" w:color="auto" w:fill="FFFFFF"/>
            <w:noWrap/>
            <w:tcMar>
              <w:top w:w="75" w:type="dxa"/>
              <w:left w:w="75" w:type="dxa"/>
              <w:bottom w:w="75" w:type="dxa"/>
              <w:right w:w="75" w:type="dxa"/>
            </w:tcMar>
            <w:vAlign w:val="center"/>
          </w:tcPr>
          <w:p w14:paraId="00BD82DE" w14:textId="7744E299" w:rsidR="004F6E51" w:rsidRDefault="00D301ED">
            <w:pPr>
              <w:spacing w:line="240" w:lineRule="auto"/>
              <w:jc w:val="left"/>
            </w:pPr>
            <w:r>
              <w:t>Nav ņemts vērā</w:t>
            </w:r>
          </w:p>
        </w:tc>
        <w:tc>
          <w:tcPr>
            <w:tcW w:w="4056" w:type="dxa"/>
            <w:shd w:val="clear" w:color="auto" w:fill="FFFFFF"/>
            <w:noWrap/>
            <w:tcMar>
              <w:top w:w="75" w:type="dxa"/>
              <w:left w:w="75" w:type="dxa"/>
              <w:bottom w:w="75" w:type="dxa"/>
              <w:right w:w="75" w:type="dxa"/>
            </w:tcMar>
            <w:vAlign w:val="center"/>
          </w:tcPr>
          <w:tbl>
            <w:tblPr>
              <w:tblW w:w="5000" w:type="pct"/>
              <w:shd w:val="clear" w:color="auto" w:fill="FFFFFF"/>
              <w:tblCellMar>
                <w:left w:w="0" w:type="dxa"/>
                <w:right w:w="0" w:type="dxa"/>
              </w:tblCellMar>
              <w:tblLook w:val="04A0" w:firstRow="1" w:lastRow="0" w:firstColumn="1" w:lastColumn="0" w:noHBand="0" w:noVBand="1"/>
            </w:tblPr>
            <w:tblGrid>
              <w:gridCol w:w="3906"/>
            </w:tblGrid>
            <w:tr w:rsidR="004543EB" w:rsidRPr="004543EB" w14:paraId="4EF073EF" w14:textId="77777777" w:rsidTr="004543EB">
              <w:tc>
                <w:tcPr>
                  <w:tcW w:w="3906" w:type="dxa"/>
                  <w:shd w:val="clear" w:color="auto" w:fill="FFFFFF"/>
                  <w:hideMark/>
                </w:tcPr>
                <w:p w14:paraId="33CF4BF7" w14:textId="77777777" w:rsidR="007A01D4" w:rsidRDefault="002F793F" w:rsidP="007A01D4">
                  <w:pPr>
                    <w:spacing w:before="120" w:line="312" w:lineRule="atLeast"/>
                  </w:pPr>
                  <w:r>
                    <w:t>Lai skaidri noteikt</w:t>
                  </w:r>
                  <w:r w:rsidR="00B02B26">
                    <w:t xml:space="preserve">u </w:t>
                  </w:r>
                  <w:r w:rsidR="0067571C">
                    <w:t xml:space="preserve">to, </w:t>
                  </w:r>
                  <w:r>
                    <w:t xml:space="preserve">uz kāda veida </w:t>
                  </w:r>
                  <w:r w:rsidR="00ED4CA9">
                    <w:t xml:space="preserve">objektu tiek attiecinātas konkrētas </w:t>
                  </w:r>
                  <w:r w:rsidR="0067571C">
                    <w:t>d</w:t>
                  </w:r>
                  <w:r w:rsidR="00904061">
                    <w:t>i</w:t>
                  </w:r>
                  <w:r w:rsidR="00ED4CA9">
                    <w:t>rektīvas prasības, apkures katl</w:t>
                  </w:r>
                  <w:r w:rsidR="00B02B26">
                    <w:t>s</w:t>
                  </w:r>
                  <w:r w:rsidR="00ED4CA9">
                    <w:t xml:space="preserve"> </w:t>
                  </w:r>
                  <w:r w:rsidR="00B02B26">
                    <w:t xml:space="preserve">ir </w:t>
                  </w:r>
                  <w:r w:rsidR="00ED4CA9">
                    <w:t xml:space="preserve">definē tā, kā nosaka </w:t>
                  </w:r>
                  <w:r w:rsidR="00904061">
                    <w:t>d</w:t>
                  </w:r>
                  <w:r w:rsidR="00B02B26">
                    <w:t xml:space="preserve">irektīva un </w:t>
                  </w:r>
                  <w:r w:rsidR="00ED4CA9">
                    <w:t xml:space="preserve">projekts. Paplašinot </w:t>
                  </w:r>
                  <w:r w:rsidR="00900630">
                    <w:t>“apkures katla” definīciju tiks izjaukta kārtība, kas attiecināma uz konk</w:t>
                  </w:r>
                  <w:r w:rsidR="00B82CB0">
                    <w:t xml:space="preserve">rēto </w:t>
                  </w:r>
                  <w:r w:rsidR="00900630">
                    <w:t>apkures veidu</w:t>
                  </w:r>
                  <w:r w:rsidR="00B82CB0">
                    <w:t>. Definīcija nav nedz paplašināma, nedz sašaurināma.</w:t>
                  </w:r>
                  <w:r w:rsidR="00B84735">
                    <w:br/>
                  </w:r>
                  <w:r w:rsidR="00B84735">
                    <w:br/>
                  </w:r>
                  <w:r w:rsidR="00B02B26">
                    <w:t>V</w:t>
                  </w:r>
                  <w:r w:rsidR="00543CE5">
                    <w:t>iedoklī paustie papildus situma ģenerēšanas</w:t>
                  </w:r>
                  <w:r w:rsidR="00B02B26">
                    <w:t xml:space="preserve"> </w:t>
                  </w:r>
                  <w:r w:rsidR="00543CE5">
                    <w:t>veidi tiek definēti kā “</w:t>
                  </w:r>
                  <w:proofErr w:type="spellStart"/>
                  <w:r w:rsidR="00543CE5">
                    <w:t>Siltumģenerators</w:t>
                  </w:r>
                  <w:proofErr w:type="spellEnd"/>
                  <w:r w:rsidR="00543CE5">
                    <w:t>”</w:t>
                  </w:r>
                  <w:r w:rsidR="004543EB">
                    <w:t>.</w:t>
                  </w:r>
                  <w:r w:rsidR="004543EB">
                    <w:br/>
                    <w:t>Pilna definīcija</w:t>
                  </w:r>
                  <w:r w:rsidR="00B02B26">
                    <w:t xml:space="preserve"> </w:t>
                  </w:r>
                  <w:r w:rsidR="00904061">
                    <w:t>d</w:t>
                  </w:r>
                  <w:r w:rsidR="00B02B26">
                    <w:t xml:space="preserve">irektīvā </w:t>
                  </w:r>
                  <w:r w:rsidR="004543EB">
                    <w:t xml:space="preserve">- </w:t>
                  </w:r>
                  <w:r w:rsidR="004543EB" w:rsidRPr="004543EB">
                    <w:rPr>
                      <w:sz w:val="27"/>
                      <w:szCs w:val="27"/>
                    </w:rPr>
                    <w:br/>
                    <w:t>“</w:t>
                  </w:r>
                  <w:proofErr w:type="spellStart"/>
                  <w:r w:rsidR="004543EB" w:rsidRPr="004543EB">
                    <w:rPr>
                      <w:sz w:val="27"/>
                      <w:szCs w:val="27"/>
                    </w:rPr>
                    <w:t>siltumģenerators</w:t>
                  </w:r>
                  <w:proofErr w:type="spellEnd"/>
                  <w:r w:rsidR="004543EB" w:rsidRPr="004543EB">
                    <w:rPr>
                      <w:sz w:val="27"/>
                      <w:szCs w:val="27"/>
                    </w:rPr>
                    <w:t xml:space="preserve">” ir apkures sistēmas daļa, kas I pielikumā </w:t>
                  </w:r>
                  <w:r w:rsidR="004543EB" w:rsidRPr="004543EB">
                    <w:rPr>
                      <w:sz w:val="27"/>
                      <w:szCs w:val="27"/>
                    </w:rPr>
                    <w:lastRenderedPageBreak/>
                    <w:t>norādītajiem izmantojumiem ražo lietderīgu siltumu vienā vai vairākos šādos procesos:</w:t>
                  </w:r>
                  <w:r w:rsidR="007A01D4">
                    <w:t xml:space="preserve"> </w:t>
                  </w:r>
                </w:p>
                <w:p w14:paraId="0510D706" w14:textId="58F11569" w:rsidR="007A01D4" w:rsidRPr="007A01D4" w:rsidRDefault="007A01D4" w:rsidP="007A01D4">
                  <w:pPr>
                    <w:spacing w:before="120" w:line="312" w:lineRule="atLeast"/>
                    <w:rPr>
                      <w:sz w:val="27"/>
                      <w:szCs w:val="27"/>
                    </w:rPr>
                  </w:pPr>
                  <w:r w:rsidRPr="007A01D4">
                    <w:rPr>
                      <w:sz w:val="27"/>
                      <w:szCs w:val="27"/>
                    </w:rPr>
                    <w:t>a) kurināmā sadedzināšana, piemēram, apkures katlā;</w:t>
                  </w:r>
                </w:p>
                <w:p w14:paraId="7215B09B" w14:textId="77777777" w:rsidR="007A01D4" w:rsidRPr="007A01D4" w:rsidRDefault="007A01D4" w:rsidP="007A01D4">
                  <w:pPr>
                    <w:spacing w:before="120" w:line="312" w:lineRule="atLeast"/>
                    <w:rPr>
                      <w:sz w:val="27"/>
                      <w:szCs w:val="27"/>
                    </w:rPr>
                  </w:pPr>
                  <w:r w:rsidRPr="007A01D4">
                    <w:rPr>
                      <w:sz w:val="27"/>
                      <w:szCs w:val="27"/>
                    </w:rPr>
                    <w:t>b)</w:t>
                  </w:r>
                  <w:r w:rsidRPr="007A01D4">
                    <w:rPr>
                      <w:sz w:val="27"/>
                      <w:szCs w:val="27"/>
                    </w:rPr>
                    <w:tab/>
                    <w:t xml:space="preserve">Džoula efekts elektriskās pretestības apkures sistēmas </w:t>
                  </w:r>
                  <w:proofErr w:type="spellStart"/>
                  <w:r w:rsidRPr="007A01D4">
                    <w:rPr>
                      <w:sz w:val="27"/>
                      <w:szCs w:val="27"/>
                    </w:rPr>
                    <w:t>sildelementos</w:t>
                  </w:r>
                  <w:proofErr w:type="spellEnd"/>
                  <w:r w:rsidRPr="007A01D4">
                    <w:rPr>
                      <w:sz w:val="27"/>
                      <w:szCs w:val="27"/>
                    </w:rPr>
                    <w:t>;</w:t>
                  </w:r>
                </w:p>
                <w:p w14:paraId="65498E9B" w14:textId="452529B0" w:rsidR="004543EB" w:rsidRPr="004543EB" w:rsidRDefault="007A01D4" w:rsidP="007A01D4">
                  <w:pPr>
                    <w:spacing w:before="120" w:line="312" w:lineRule="atLeast"/>
                    <w:rPr>
                      <w:sz w:val="27"/>
                      <w:szCs w:val="27"/>
                    </w:rPr>
                  </w:pPr>
                  <w:r w:rsidRPr="007A01D4">
                    <w:rPr>
                      <w:sz w:val="27"/>
                      <w:szCs w:val="27"/>
                    </w:rPr>
                    <w:t>c)</w:t>
                  </w:r>
                  <w:r w:rsidRPr="007A01D4">
                    <w:rPr>
                      <w:sz w:val="27"/>
                      <w:szCs w:val="27"/>
                    </w:rPr>
                    <w:tab/>
                    <w:t xml:space="preserve">siltuma uztveršana no apkārtējā gaisa, ventilācijas izplūdes gaisa vai ūdens vai zemes siltuma avota, izmantojot </w:t>
                  </w:r>
                  <w:proofErr w:type="spellStart"/>
                  <w:r w:rsidRPr="007A01D4">
                    <w:rPr>
                      <w:sz w:val="27"/>
                      <w:szCs w:val="27"/>
                    </w:rPr>
                    <w:t>siltumsūkni</w:t>
                  </w:r>
                  <w:proofErr w:type="spellEnd"/>
                  <w:r w:rsidRPr="007A01D4">
                    <w:rPr>
                      <w:sz w:val="27"/>
                      <w:szCs w:val="27"/>
                    </w:rPr>
                    <w:t>;</w:t>
                  </w:r>
                </w:p>
                <w:p w14:paraId="3CEF99EA" w14:textId="77777777" w:rsidR="004543EB" w:rsidRPr="004543EB" w:rsidRDefault="004543EB" w:rsidP="004543EB">
                  <w:pPr>
                    <w:jc w:val="left"/>
                    <w:rPr>
                      <w:sz w:val="27"/>
                      <w:szCs w:val="27"/>
                    </w:rPr>
                  </w:pPr>
                </w:p>
              </w:tc>
            </w:tr>
          </w:tbl>
          <w:p w14:paraId="00BD82DF" w14:textId="008E4E11" w:rsidR="004F6E51" w:rsidRDefault="004F6E51">
            <w:pPr>
              <w:spacing w:line="240" w:lineRule="auto"/>
              <w:jc w:val="left"/>
            </w:pPr>
          </w:p>
        </w:tc>
      </w:tr>
      <w:tr w:rsidR="004F6E51" w14:paraId="00BD82E6" w14:textId="77777777">
        <w:tc>
          <w:tcPr>
            <w:tcW w:w="750" w:type="dxa"/>
            <w:shd w:val="clear" w:color="auto" w:fill="FFFFFF"/>
            <w:noWrap/>
            <w:tcMar>
              <w:top w:w="75" w:type="dxa"/>
              <w:left w:w="75" w:type="dxa"/>
              <w:bottom w:w="75" w:type="dxa"/>
              <w:right w:w="75" w:type="dxa"/>
            </w:tcMar>
            <w:vAlign w:val="center"/>
          </w:tcPr>
          <w:p w14:paraId="00BD82E1" w14:textId="77777777" w:rsidR="004F6E51" w:rsidRDefault="00BF7EA9">
            <w:pPr>
              <w:spacing w:line="240" w:lineRule="auto"/>
              <w:jc w:val="center"/>
            </w:pPr>
            <w:r>
              <w:lastRenderedPageBreak/>
              <w:t>3.</w:t>
            </w:r>
          </w:p>
        </w:tc>
        <w:tc>
          <w:tcPr>
            <w:tcW w:w="4055" w:type="dxa"/>
            <w:shd w:val="clear" w:color="auto" w:fill="FFFFFF"/>
            <w:noWrap/>
            <w:tcMar>
              <w:top w:w="75" w:type="dxa"/>
              <w:left w:w="75" w:type="dxa"/>
              <w:bottom w:w="75" w:type="dxa"/>
              <w:right w:w="75" w:type="dxa"/>
            </w:tcMar>
            <w:vAlign w:val="center"/>
          </w:tcPr>
          <w:p w14:paraId="00BD82E2" w14:textId="77777777" w:rsidR="004F6E51" w:rsidRDefault="00BF7EA9">
            <w:pPr>
              <w:spacing w:line="240" w:lineRule="auto"/>
              <w:jc w:val="left"/>
            </w:pPr>
            <w:r>
              <w:t>"Nekustamā īpašuma attīstītāju alianse", Ints Dālderis</w:t>
            </w:r>
          </w:p>
        </w:tc>
        <w:tc>
          <w:tcPr>
            <w:tcW w:w="4056" w:type="dxa"/>
            <w:shd w:val="clear" w:color="auto" w:fill="FFFFFF"/>
            <w:noWrap/>
            <w:tcMar>
              <w:top w:w="75" w:type="dxa"/>
              <w:left w:w="75" w:type="dxa"/>
              <w:bottom w:w="75" w:type="dxa"/>
              <w:right w:w="75" w:type="dxa"/>
            </w:tcMar>
            <w:vAlign w:val="center"/>
          </w:tcPr>
          <w:p w14:paraId="00BD82E3" w14:textId="77777777" w:rsidR="004F6E51" w:rsidRPr="004149D5" w:rsidRDefault="00BF7EA9">
            <w:pPr>
              <w:spacing w:line="240" w:lineRule="auto"/>
              <w:jc w:val="left"/>
              <w:rPr>
                <w:szCs w:val="28"/>
              </w:rPr>
            </w:pPr>
            <w:r w:rsidRPr="004149D5">
              <w:rPr>
                <w:szCs w:val="28"/>
              </w:rPr>
              <w:t>Ņemot vērā grozījumu apjomu un potenciālo ietekmi uz nekustamā īpašuma attīstības un būvniecības nozari, kā arī publiskai apspriešanai atvēlēto īso termiņu un gada īpašo periodu, NĪAA savu viedokli sagatavos iespējami īsākā termiņā un nosūtīs atsevišķā dokumentā 2026.janvāra pirmajā pusē. </w:t>
            </w:r>
          </w:p>
        </w:tc>
        <w:tc>
          <w:tcPr>
            <w:tcW w:w="1650" w:type="dxa"/>
            <w:shd w:val="clear" w:color="auto" w:fill="FFFFFF"/>
            <w:noWrap/>
            <w:tcMar>
              <w:top w:w="75" w:type="dxa"/>
              <w:left w:w="75" w:type="dxa"/>
              <w:bottom w:w="75" w:type="dxa"/>
              <w:right w:w="75" w:type="dxa"/>
            </w:tcMar>
            <w:vAlign w:val="center"/>
          </w:tcPr>
          <w:p w14:paraId="00BD82E4" w14:textId="513D14AE" w:rsidR="004F6E51" w:rsidRDefault="004543EB">
            <w:pPr>
              <w:spacing w:line="240" w:lineRule="auto"/>
              <w:jc w:val="left"/>
            </w:pPr>
            <w:r>
              <w:t>Nav ņemts vērā</w:t>
            </w:r>
          </w:p>
        </w:tc>
        <w:tc>
          <w:tcPr>
            <w:tcW w:w="4056" w:type="dxa"/>
            <w:shd w:val="clear" w:color="auto" w:fill="FFFFFF"/>
            <w:noWrap/>
            <w:tcMar>
              <w:top w:w="75" w:type="dxa"/>
              <w:left w:w="75" w:type="dxa"/>
              <w:bottom w:w="75" w:type="dxa"/>
              <w:right w:w="75" w:type="dxa"/>
            </w:tcMar>
            <w:vAlign w:val="center"/>
          </w:tcPr>
          <w:p w14:paraId="00BD82E5" w14:textId="4C3B72AA" w:rsidR="004F6E51" w:rsidRDefault="004543EB">
            <w:pPr>
              <w:spacing w:line="240" w:lineRule="auto"/>
              <w:jc w:val="left"/>
            </w:pPr>
            <w:r>
              <w:t>Viedoklis nav saņemts</w:t>
            </w:r>
          </w:p>
        </w:tc>
      </w:tr>
      <w:tr w:rsidR="00AE3C72" w14:paraId="56EFA2AE" w14:textId="77777777">
        <w:tc>
          <w:tcPr>
            <w:tcW w:w="750" w:type="dxa"/>
            <w:shd w:val="clear" w:color="auto" w:fill="FFFFFF"/>
            <w:noWrap/>
            <w:tcMar>
              <w:top w:w="75" w:type="dxa"/>
              <w:left w:w="75" w:type="dxa"/>
              <w:bottom w:w="75" w:type="dxa"/>
              <w:right w:w="75" w:type="dxa"/>
            </w:tcMar>
            <w:vAlign w:val="center"/>
          </w:tcPr>
          <w:p w14:paraId="3121149B" w14:textId="030CC87B" w:rsidR="00AE3C72" w:rsidRDefault="00AE3C72">
            <w:pPr>
              <w:jc w:val="center"/>
            </w:pPr>
            <w:r>
              <w:t>5.</w:t>
            </w:r>
          </w:p>
        </w:tc>
        <w:tc>
          <w:tcPr>
            <w:tcW w:w="4055" w:type="dxa"/>
            <w:shd w:val="clear" w:color="auto" w:fill="FFFFFF"/>
            <w:noWrap/>
            <w:tcMar>
              <w:top w:w="75" w:type="dxa"/>
              <w:left w:w="75" w:type="dxa"/>
              <w:bottom w:w="75" w:type="dxa"/>
              <w:right w:w="75" w:type="dxa"/>
            </w:tcMar>
            <w:vAlign w:val="center"/>
          </w:tcPr>
          <w:p w14:paraId="5D203E25" w14:textId="2C0C2783" w:rsidR="00AE3C72" w:rsidRDefault="00B35D9D" w:rsidP="00BD2F89">
            <w:pPr>
              <w:spacing w:line="240" w:lineRule="auto"/>
              <w:jc w:val="left"/>
            </w:pPr>
            <w:r>
              <w:rPr>
                <w:color w:val="000000" w:themeColor="text1"/>
                <w14:textOutline w14:w="0" w14:cap="flat" w14:cmpd="sng" w14:algn="ctr">
                  <w14:noFill/>
                  <w14:prstDash w14:val="solid"/>
                  <w14:round/>
                </w14:textOutline>
              </w:rPr>
              <w:t>Biedrība “</w:t>
            </w:r>
            <w:r w:rsidRPr="0023606B">
              <w:rPr>
                <w:color w:val="000000" w:themeColor="text1"/>
                <w14:textOutline w14:w="0" w14:cap="flat" w14:cmpd="sng" w14:algn="ctr">
                  <w14:noFill/>
                  <w14:prstDash w14:val="solid"/>
                  <w14:round/>
                </w14:textOutline>
              </w:rPr>
              <w:t>Latvijas Siltuma, gāzes un ūdens tehnoloģijas inženieru savienība</w:t>
            </w:r>
            <w:r>
              <w:rPr>
                <w:color w:val="000000" w:themeColor="text1"/>
                <w14:textOutline w14:w="0" w14:cap="flat" w14:cmpd="sng" w14:algn="ctr">
                  <w14:noFill/>
                  <w14:prstDash w14:val="solid"/>
                  <w14:round/>
                </w14:textOutline>
              </w:rPr>
              <w:t>”</w:t>
            </w:r>
            <w:r w:rsidRPr="0023606B">
              <w:rPr>
                <w:color w:val="000000" w:themeColor="text1"/>
                <w14:textOutline w14:w="0" w14:cap="flat" w14:cmpd="sng" w14:algn="ctr">
                  <w14:noFill/>
                  <w14:prstDash w14:val="solid"/>
                  <w14:round/>
                </w14:textOutline>
              </w:rPr>
              <w:t xml:space="preserve"> (turpmāk – LSGŪTIS)</w:t>
            </w:r>
          </w:p>
        </w:tc>
        <w:tc>
          <w:tcPr>
            <w:tcW w:w="4056" w:type="dxa"/>
            <w:shd w:val="clear" w:color="auto" w:fill="FFFFFF"/>
            <w:noWrap/>
            <w:tcMar>
              <w:top w:w="75" w:type="dxa"/>
              <w:left w:w="75" w:type="dxa"/>
              <w:bottom w:w="75" w:type="dxa"/>
              <w:right w:w="75" w:type="dxa"/>
            </w:tcMar>
            <w:vAlign w:val="center"/>
          </w:tcPr>
          <w:p w14:paraId="5869CE60" w14:textId="71C10880" w:rsidR="00AE3C72" w:rsidRPr="004149D5" w:rsidRDefault="007612FB" w:rsidP="00BD2F89">
            <w:pPr>
              <w:spacing w:line="240" w:lineRule="auto"/>
              <w:jc w:val="left"/>
              <w:rPr>
                <w:szCs w:val="28"/>
              </w:rPr>
            </w:pPr>
            <w:r w:rsidRPr="004149D5">
              <w:rPr>
                <w:szCs w:val="28"/>
              </w:rPr>
              <w:t>Priekšlikums</w:t>
            </w:r>
            <w:r w:rsidR="00B5082B" w:rsidRPr="004149D5">
              <w:rPr>
                <w:szCs w:val="28"/>
              </w:rPr>
              <w:t>.</w:t>
            </w:r>
          </w:p>
          <w:p w14:paraId="5E915F83" w14:textId="77777777" w:rsidR="007612FB" w:rsidRPr="004149D5" w:rsidRDefault="007612FB" w:rsidP="00BD2F89">
            <w:pPr>
              <w:spacing w:line="240" w:lineRule="auto"/>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 xml:space="preserve">Noteikumu projektā 2.32.punktā </w:t>
            </w:r>
            <w:proofErr w:type="spellStart"/>
            <w:r w:rsidRPr="004149D5">
              <w:rPr>
                <w:color w:val="000000" w:themeColor="text1"/>
                <w:szCs w:val="28"/>
                <w14:textOutline w14:w="0" w14:cap="flat" w14:cmpd="sng" w14:algn="ctr">
                  <w14:noFill/>
                  <w14:prstDash w14:val="solid"/>
                  <w14:round/>
                </w14:textOutline>
              </w:rPr>
              <w:t>aukstumģenerators</w:t>
            </w:r>
            <w:proofErr w:type="spellEnd"/>
            <w:r w:rsidRPr="004149D5">
              <w:rPr>
                <w:color w:val="000000" w:themeColor="text1"/>
                <w:szCs w:val="28"/>
                <w14:textOutline w14:w="0" w14:cap="flat" w14:cmpd="sng" w14:algn="ctr">
                  <w14:noFill/>
                  <w14:prstDash w14:val="solid"/>
                  <w14:round/>
                </w14:textOutline>
              </w:rPr>
              <w:t xml:space="preserve"> - </w:t>
            </w:r>
            <w:bookmarkStart w:id="0" w:name="_Hlk217031079"/>
            <w:r w:rsidRPr="004149D5">
              <w:rPr>
                <w:color w:val="000000" w:themeColor="text1"/>
                <w:szCs w:val="28"/>
                <w14:textOutline w14:w="0" w14:cap="flat" w14:cmpd="sng" w14:algn="ctr">
                  <w14:noFill/>
                  <w14:prstDash w14:val="solid"/>
                  <w14:round/>
                </w14:textOutline>
              </w:rPr>
              <w:t xml:space="preserve">gaisa </w:t>
            </w:r>
            <w:r w:rsidRPr="004149D5">
              <w:rPr>
                <w:color w:val="000000" w:themeColor="text1"/>
                <w:szCs w:val="28"/>
                <w14:textOutline w14:w="0" w14:cap="flat" w14:cmpd="sng" w14:algn="ctr">
                  <w14:noFill/>
                  <w14:prstDash w14:val="solid"/>
                  <w14:round/>
                </w14:textOutline>
              </w:rPr>
              <w:lastRenderedPageBreak/>
              <w:t>kondicionēšanas sistēmas daļa, kas</w:t>
            </w:r>
            <w:bookmarkEnd w:id="0"/>
            <w:r w:rsidRPr="004149D5">
              <w:rPr>
                <w:color w:val="000000" w:themeColor="text1"/>
                <w:szCs w:val="28"/>
                <w14:textOutline w14:w="0" w14:cap="flat" w14:cmpd="sng" w14:algn="ctr">
                  <w14:noFill/>
                  <w14:prstDash w14:val="solid"/>
                  <w14:round/>
                </w14:textOutline>
              </w:rPr>
              <w:t xml:space="preserve"> ražo lietderīgu aukstumu telpu dzesēšanai aizstāt ar:</w:t>
            </w:r>
          </w:p>
          <w:p w14:paraId="0A09FFA2" w14:textId="77777777" w:rsidR="007612FB" w:rsidRPr="004149D5" w:rsidRDefault="007612FB" w:rsidP="00BD2F89">
            <w:pPr>
              <w:spacing w:line="240" w:lineRule="auto"/>
              <w:rPr>
                <w:b/>
                <w:bCs/>
                <w:color w:val="000000" w:themeColor="text1"/>
                <w:szCs w:val="28"/>
                <w14:textOutline w14:w="0" w14:cap="flat" w14:cmpd="sng" w14:algn="ctr">
                  <w14:noFill/>
                  <w14:prstDash w14:val="solid"/>
                  <w14:round/>
                </w14:textOutline>
              </w:rPr>
            </w:pPr>
            <w:r w:rsidRPr="004149D5">
              <w:rPr>
                <w:b/>
                <w:bCs/>
                <w:color w:val="000000" w:themeColor="text1"/>
                <w:szCs w:val="28"/>
                <w14:textOutline w14:w="0" w14:cap="flat" w14:cmpd="sng" w14:algn="ctr">
                  <w14:noFill/>
                  <w14:prstDash w14:val="solid"/>
                  <w14:round/>
                </w14:textOutline>
              </w:rPr>
              <w:t>2.32. dzesinātājs - gaisa kondicionēšanas sistēmas daļa, kas nodrošina dzesēšanas enerģiju gaisa dzesēšanai un sausināšanai;</w:t>
            </w:r>
          </w:p>
          <w:p w14:paraId="38FD085A" w14:textId="1F17A788" w:rsidR="007612FB" w:rsidRPr="004149D5" w:rsidRDefault="007612FB" w:rsidP="00BD2F89">
            <w:pPr>
              <w:spacing w:line="240" w:lineRule="auto"/>
              <w:jc w:val="left"/>
              <w:rPr>
                <w:szCs w:val="28"/>
              </w:rPr>
            </w:pPr>
          </w:p>
        </w:tc>
        <w:tc>
          <w:tcPr>
            <w:tcW w:w="1650" w:type="dxa"/>
            <w:shd w:val="clear" w:color="auto" w:fill="FFFFFF"/>
            <w:noWrap/>
            <w:tcMar>
              <w:top w:w="75" w:type="dxa"/>
              <w:left w:w="75" w:type="dxa"/>
              <w:bottom w:w="75" w:type="dxa"/>
              <w:right w:w="75" w:type="dxa"/>
            </w:tcMar>
            <w:vAlign w:val="center"/>
          </w:tcPr>
          <w:p w14:paraId="5E3648A6" w14:textId="32E33232" w:rsidR="00AE3C72" w:rsidRDefault="00EF5826">
            <w:pPr>
              <w:jc w:val="left"/>
            </w:pPr>
            <w:r>
              <w:lastRenderedPageBreak/>
              <w:t xml:space="preserve">Daļēji ņemts </w:t>
            </w:r>
            <w:r>
              <w:lastRenderedPageBreak/>
              <w:t>vērā</w:t>
            </w:r>
          </w:p>
        </w:tc>
        <w:tc>
          <w:tcPr>
            <w:tcW w:w="4056" w:type="dxa"/>
            <w:shd w:val="clear" w:color="auto" w:fill="FFFFFF"/>
            <w:noWrap/>
            <w:tcMar>
              <w:top w:w="75" w:type="dxa"/>
              <w:left w:w="75" w:type="dxa"/>
              <w:bottom w:w="75" w:type="dxa"/>
              <w:right w:w="75" w:type="dxa"/>
            </w:tcMar>
            <w:vAlign w:val="center"/>
          </w:tcPr>
          <w:p w14:paraId="3C18B855" w14:textId="77777777" w:rsidR="000D2A7B" w:rsidRDefault="00E17B1A" w:rsidP="00441EF2">
            <w:pPr>
              <w:spacing w:line="240" w:lineRule="auto"/>
              <w:jc w:val="left"/>
            </w:pPr>
            <w:r>
              <w:lastRenderedPageBreak/>
              <w:t xml:space="preserve">Redakcija precizēta ņemot vērā priekšlikumā minēto, vienā vietā redakcionāli </w:t>
            </w:r>
            <w:r w:rsidR="00F26BF6">
              <w:t xml:space="preserve">vārdu </w:t>
            </w:r>
            <w:r w:rsidR="005F024C">
              <w:t xml:space="preserve">“dzesēšanas </w:t>
            </w:r>
            <w:r w:rsidR="005F024C">
              <w:lastRenderedPageBreak/>
              <w:t xml:space="preserve">enerģiju” aizstājot ar “augstuma enerģiju”, tādā veidā </w:t>
            </w:r>
            <w:r w:rsidR="009774B6">
              <w:t>tuvinoties Direktīvas tulkojuma redakcijai kā arī novēršot “apļveida” definīcij</w:t>
            </w:r>
            <w:r w:rsidR="00441EF2">
              <w:t>u.</w:t>
            </w:r>
          </w:p>
          <w:p w14:paraId="051C299D" w14:textId="34DF4AC9" w:rsidR="00AE3C72" w:rsidRDefault="00507528" w:rsidP="00441EF2">
            <w:pPr>
              <w:spacing w:line="240" w:lineRule="auto"/>
              <w:jc w:val="left"/>
            </w:pPr>
            <w:r>
              <w:br/>
              <w:t>Vienlaikus, priek</w:t>
            </w:r>
            <w:r w:rsidR="004D15B7">
              <w:t xml:space="preserve">šlikums </w:t>
            </w:r>
            <w:r>
              <w:t xml:space="preserve">nav atbalstāms </w:t>
            </w:r>
            <w:r w:rsidR="004D15B7">
              <w:t xml:space="preserve">daļā par definīcijas </w:t>
            </w:r>
            <w:r>
              <w:t>paplašinā</w:t>
            </w:r>
            <w:r w:rsidR="002D5827">
              <w:t>š</w:t>
            </w:r>
            <w:r>
              <w:t>anu</w:t>
            </w:r>
            <w:r w:rsidR="004D15B7">
              <w:t xml:space="preserve"> attiecinot to arī uz sausināšanu</w:t>
            </w:r>
            <w:r>
              <w:t xml:space="preserve">, jo pretējā gadījumā </w:t>
            </w:r>
            <w:r w:rsidR="002D5827">
              <w:t>var tikt pārprastas citas Direktīvas prasības šajā jomā.</w:t>
            </w:r>
            <w:r w:rsidR="00996ED1">
              <w:br/>
            </w:r>
            <w:r w:rsidR="00996ED1">
              <w:br/>
              <w:t xml:space="preserve">Jaunā iespējamā redakcija: </w:t>
            </w:r>
          </w:p>
          <w:p w14:paraId="638DEDFB" w14:textId="6B03DA05" w:rsidR="000D2A7B" w:rsidRPr="00484903" w:rsidRDefault="00507528" w:rsidP="00441EF2">
            <w:pPr>
              <w:spacing w:line="240" w:lineRule="auto"/>
              <w:jc w:val="left"/>
              <w:rPr>
                <w:i/>
                <w:iCs/>
              </w:rPr>
            </w:pPr>
            <w:r w:rsidRPr="00484903">
              <w:rPr>
                <w:i/>
                <w:iCs/>
                <w:color w:val="000000" w:themeColor="text1"/>
                <w:szCs w:val="28"/>
                <w14:textOutline w14:w="0" w14:cap="flat" w14:cmpd="sng" w14:algn="ctr">
                  <w14:noFill/>
                  <w14:prstDash w14:val="solid"/>
                  <w14:round/>
                </w14:textOutline>
              </w:rPr>
              <w:t>“</w:t>
            </w:r>
            <w:r w:rsidR="00484903" w:rsidRPr="00484903">
              <w:rPr>
                <w:i/>
                <w:iCs/>
                <w:color w:val="000000" w:themeColor="text1"/>
                <w:szCs w:val="28"/>
                <w14:textOutline w14:w="0" w14:cap="flat" w14:cmpd="sng" w14:algn="ctr">
                  <w14:noFill/>
                  <w14:prstDash w14:val="solid"/>
                  <w14:round/>
                </w14:textOutline>
              </w:rPr>
              <w:t>dzes</w:t>
            </w:r>
            <w:r w:rsidR="000E7709">
              <w:rPr>
                <w:i/>
                <w:iCs/>
                <w:color w:val="000000" w:themeColor="text1"/>
                <w:szCs w:val="28"/>
                <w14:textOutline w14:w="0" w14:cap="flat" w14:cmpd="sng" w14:algn="ctr">
                  <w14:noFill/>
                  <w14:prstDash w14:val="solid"/>
                  <w14:round/>
                </w14:textOutline>
              </w:rPr>
              <w:t>inātājs</w:t>
            </w:r>
            <w:r w:rsidR="00484903" w:rsidRPr="00484903">
              <w:rPr>
                <w:i/>
                <w:iCs/>
                <w:color w:val="000000" w:themeColor="text1"/>
                <w:szCs w:val="28"/>
                <w14:textOutline w14:w="0" w14:cap="flat" w14:cmpd="sng" w14:algn="ctr">
                  <w14:noFill/>
                  <w14:prstDash w14:val="solid"/>
                  <w14:round/>
                </w14:textOutline>
              </w:rPr>
              <w:t xml:space="preserve"> – gaisa kondicionēšanas sistēmas daļa, kas ražo aukstuma enerģiju telpu gaisa dzesēšanai</w:t>
            </w:r>
            <w:r w:rsidRPr="00484903">
              <w:rPr>
                <w:i/>
                <w:iCs/>
                <w:color w:val="000000" w:themeColor="text1"/>
                <w:szCs w:val="28"/>
                <w14:textOutline w14:w="0" w14:cap="flat" w14:cmpd="sng" w14:algn="ctr">
                  <w14:noFill/>
                  <w14:prstDash w14:val="solid"/>
                  <w14:round/>
                </w14:textOutline>
              </w:rPr>
              <w:t xml:space="preserve">” </w:t>
            </w:r>
          </w:p>
        </w:tc>
      </w:tr>
      <w:tr w:rsidR="00BD2F89" w14:paraId="4135CFAD" w14:textId="77777777" w:rsidTr="001233E3">
        <w:tc>
          <w:tcPr>
            <w:tcW w:w="750" w:type="dxa"/>
            <w:shd w:val="clear" w:color="auto" w:fill="FFFFFF"/>
            <w:noWrap/>
            <w:tcMar>
              <w:top w:w="75" w:type="dxa"/>
              <w:left w:w="75" w:type="dxa"/>
              <w:bottom w:w="75" w:type="dxa"/>
              <w:right w:w="75" w:type="dxa"/>
            </w:tcMar>
            <w:vAlign w:val="center"/>
          </w:tcPr>
          <w:p w14:paraId="1C6672B1" w14:textId="77777777" w:rsidR="00BD2F89" w:rsidRDefault="00BD2F89" w:rsidP="001233E3">
            <w:pPr>
              <w:jc w:val="center"/>
            </w:pPr>
            <w:r>
              <w:lastRenderedPageBreak/>
              <w:t>6.</w:t>
            </w:r>
          </w:p>
        </w:tc>
        <w:tc>
          <w:tcPr>
            <w:tcW w:w="4055" w:type="dxa"/>
            <w:shd w:val="clear" w:color="auto" w:fill="FFFFFF"/>
            <w:noWrap/>
            <w:tcMar>
              <w:top w:w="75" w:type="dxa"/>
              <w:left w:w="75" w:type="dxa"/>
              <w:bottom w:w="75" w:type="dxa"/>
              <w:right w:w="75" w:type="dxa"/>
            </w:tcMar>
            <w:vAlign w:val="center"/>
          </w:tcPr>
          <w:p w14:paraId="214ABB72" w14:textId="4FD36502" w:rsidR="00BD2F89" w:rsidRDefault="00BD2F89" w:rsidP="001233E3">
            <w:pPr>
              <w:spacing w:line="240" w:lineRule="auto"/>
              <w:jc w:val="left"/>
              <w:rPr>
                <w:color w:val="000000" w:themeColor="text1"/>
                <w14:textOutline w14:w="0" w14:cap="flat" w14:cmpd="sng" w14:algn="ctr">
                  <w14:noFill/>
                  <w14:prstDash w14:val="solid"/>
                  <w14:round/>
                </w14:textOutline>
              </w:rPr>
            </w:pPr>
            <w:r w:rsidRPr="0023606B">
              <w:rPr>
                <w:color w:val="000000" w:themeColor="text1"/>
                <w14:textOutline w14:w="0" w14:cap="flat" w14:cmpd="sng" w14:algn="ctr">
                  <w14:noFill/>
                  <w14:prstDash w14:val="solid"/>
                  <w14:round/>
                </w14:textOutline>
              </w:rPr>
              <w:t>LSGŪTIS</w:t>
            </w:r>
          </w:p>
        </w:tc>
        <w:tc>
          <w:tcPr>
            <w:tcW w:w="4056" w:type="dxa"/>
            <w:shd w:val="clear" w:color="auto" w:fill="FFFFFF"/>
            <w:noWrap/>
            <w:tcMar>
              <w:top w:w="75" w:type="dxa"/>
              <w:left w:w="75" w:type="dxa"/>
              <w:bottom w:w="75" w:type="dxa"/>
              <w:right w:w="75" w:type="dxa"/>
            </w:tcMar>
            <w:vAlign w:val="center"/>
          </w:tcPr>
          <w:p w14:paraId="01AB319B" w14:textId="7D4471AD" w:rsidR="00B5082B" w:rsidRPr="004149D5" w:rsidRDefault="00B5082B" w:rsidP="001233E3">
            <w:pPr>
              <w:spacing w:line="240" w:lineRule="auto"/>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 xml:space="preserve">Priekšlikums. </w:t>
            </w:r>
          </w:p>
          <w:p w14:paraId="4B05D61F" w14:textId="457DAEE4" w:rsidR="00BD2F89" w:rsidRPr="004149D5" w:rsidRDefault="00BD2F89" w:rsidP="001233E3">
            <w:pPr>
              <w:spacing w:line="240" w:lineRule="auto"/>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 xml:space="preserve">Noteikumu 15.3. punktā </w:t>
            </w:r>
            <w:r w:rsidRPr="004149D5">
              <w:rPr>
                <w:i/>
                <w:iCs/>
                <w:color w:val="000000" w:themeColor="text1"/>
                <w:szCs w:val="28"/>
                <w14:textOutline w14:w="0" w14:cap="flat" w14:cmpd="sng" w14:algn="ctr">
                  <w14:noFill/>
                  <w14:prstDash w14:val="solid"/>
                  <w14:round/>
                </w14:textOutline>
              </w:rPr>
              <w:t xml:space="preserve">Ja tas ir tehniski iespējami un ekonomiski pamatoti, tad </w:t>
            </w:r>
            <w:proofErr w:type="spellStart"/>
            <w:r w:rsidRPr="004149D5">
              <w:rPr>
                <w:i/>
                <w:iCs/>
                <w:color w:val="000000" w:themeColor="text1"/>
                <w:szCs w:val="28"/>
                <w14:textOutline w14:w="0" w14:cap="flat" w14:cmpd="sng" w14:algn="ctr">
                  <w14:noFill/>
                  <w14:prstDash w14:val="solid"/>
                  <w14:round/>
                </w14:textOutline>
              </w:rPr>
              <w:t>jaunbūvējamu</w:t>
            </w:r>
            <w:proofErr w:type="spellEnd"/>
            <w:r w:rsidRPr="004149D5">
              <w:rPr>
                <w:i/>
                <w:iCs/>
                <w:color w:val="000000" w:themeColor="text1"/>
                <w:szCs w:val="28"/>
                <w14:textOutline w14:w="0" w14:cap="flat" w14:cmpd="sng" w14:algn="ctr">
                  <w14:noFill/>
                  <w14:prstDash w14:val="solid"/>
                  <w14:round/>
                </w14:textOutline>
              </w:rPr>
              <w:t xml:space="preserve"> ēku aprīko ar </w:t>
            </w:r>
            <w:proofErr w:type="spellStart"/>
            <w:r w:rsidRPr="004149D5">
              <w:rPr>
                <w:i/>
                <w:iCs/>
                <w:color w:val="000000" w:themeColor="text1"/>
                <w:szCs w:val="28"/>
                <w14:textOutline w14:w="0" w14:cap="flat" w14:cmpd="sng" w14:algn="ctr">
                  <w14:noFill/>
                  <w14:prstDash w14:val="solid"/>
                  <w14:round/>
                </w14:textOutline>
              </w:rPr>
              <w:t>pašregulējošām</w:t>
            </w:r>
            <w:proofErr w:type="spellEnd"/>
            <w:r w:rsidRPr="004149D5">
              <w:rPr>
                <w:i/>
                <w:iCs/>
                <w:color w:val="000000" w:themeColor="text1"/>
                <w:szCs w:val="28"/>
                <w14:textOutline w14:w="0" w14:cap="flat" w14:cmpd="sng" w14:algn="ctr">
                  <w14:noFill/>
                  <w14:prstDash w14:val="solid"/>
                  <w14:round/>
                </w14:textOutline>
              </w:rPr>
              <w:t xml:space="preserve"> ierīcēm temperatūras atsevišķai regulēšanai katrā telpā vai noteiktā apsildītā vai dzesētā ēkas vienības zonā (piemēram, ēkas sekcijā vai telpu grupā) ar </w:t>
            </w:r>
            <w:r w:rsidRPr="004149D5">
              <w:rPr>
                <w:i/>
                <w:iCs/>
                <w:color w:val="000000" w:themeColor="text1"/>
                <w:szCs w:val="28"/>
                <w14:textOutline w14:w="0" w14:cap="flat" w14:cmpd="sng" w14:algn="ctr">
                  <w14:noFill/>
                  <w14:prstDash w14:val="solid"/>
                  <w14:round/>
                </w14:textOutline>
              </w:rPr>
              <w:lastRenderedPageBreak/>
              <w:t xml:space="preserve">hidraulisko līdzsvarošanu. Ja tas ir tehniski iespējami un ekonomiski pamatoti, šo prasību attiecina arī uz esošas ēkas vienības zonu, kurā maina </w:t>
            </w:r>
            <w:proofErr w:type="spellStart"/>
            <w:r w:rsidRPr="004149D5">
              <w:rPr>
                <w:i/>
                <w:iCs/>
                <w:color w:val="000000" w:themeColor="text1"/>
                <w:szCs w:val="28"/>
                <w14:textOutline w14:w="0" w14:cap="flat" w14:cmpd="sng" w14:algn="ctr">
                  <w14:noFill/>
                  <w14:prstDash w14:val="solid"/>
                  <w14:round/>
                </w14:textOutline>
              </w:rPr>
              <w:t>siltumģeneratoru</w:t>
            </w:r>
            <w:proofErr w:type="spellEnd"/>
            <w:r w:rsidRPr="004149D5">
              <w:rPr>
                <w:i/>
                <w:iCs/>
                <w:color w:val="000000" w:themeColor="text1"/>
                <w:szCs w:val="28"/>
                <w14:textOutline w14:w="0" w14:cap="flat" w14:cmpd="sng" w14:algn="ctr">
                  <w14:noFill/>
                  <w14:prstDash w14:val="solid"/>
                  <w14:round/>
                </w14:textOutline>
              </w:rPr>
              <w:t xml:space="preserve"> vai </w:t>
            </w:r>
            <w:proofErr w:type="spellStart"/>
            <w:r w:rsidRPr="004149D5">
              <w:rPr>
                <w:i/>
                <w:iCs/>
                <w:color w:val="000000" w:themeColor="text1"/>
                <w:szCs w:val="28"/>
                <w14:textOutline w14:w="0" w14:cap="flat" w14:cmpd="sng" w14:algn="ctr">
                  <w14:noFill/>
                  <w14:prstDash w14:val="solid"/>
                  <w14:round/>
                </w14:textOutline>
              </w:rPr>
              <w:t>aukstumģeneratoru</w:t>
            </w:r>
            <w:proofErr w:type="spellEnd"/>
            <w:r w:rsidRPr="004149D5">
              <w:rPr>
                <w:i/>
                <w:iCs/>
                <w:color w:val="000000" w:themeColor="text1"/>
                <w:szCs w:val="28"/>
                <w14:textOutline w14:w="0" w14:cap="flat" w14:cmpd="sng" w14:algn="ctr">
                  <w14:noFill/>
                  <w14:prstDash w14:val="solid"/>
                  <w14:round/>
                </w14:textOutline>
              </w:rPr>
              <w:t>."</w:t>
            </w:r>
            <w:r w:rsidRPr="004149D5">
              <w:rPr>
                <w:color w:val="000000" w:themeColor="text1"/>
                <w:szCs w:val="28"/>
                <w14:textOutline w14:w="0" w14:cap="flat" w14:cmpd="sng" w14:algn="ctr">
                  <w14:noFill/>
                  <w14:prstDash w14:val="solid"/>
                  <w14:round/>
                </w14:textOutline>
              </w:rPr>
              <w:t xml:space="preserve">; </w:t>
            </w:r>
          </w:p>
          <w:p w14:paraId="39F45351" w14:textId="77777777" w:rsidR="00BD2F89" w:rsidRPr="004149D5" w:rsidRDefault="00BD2F89" w:rsidP="001233E3">
            <w:pPr>
              <w:spacing w:line="240" w:lineRule="auto"/>
              <w:rPr>
                <w:b/>
                <w:bCs/>
                <w:color w:val="000000" w:themeColor="text1"/>
                <w:szCs w:val="28"/>
                <w14:textOutline w14:w="0" w14:cap="flat" w14:cmpd="sng" w14:algn="ctr">
                  <w14:noFill/>
                  <w14:prstDash w14:val="solid"/>
                  <w14:round/>
                </w14:textOutline>
              </w:rPr>
            </w:pPr>
            <w:r w:rsidRPr="004149D5">
              <w:rPr>
                <w:b/>
                <w:bCs/>
                <w:color w:val="000000" w:themeColor="text1"/>
                <w:szCs w:val="28"/>
                <w14:textOutline w14:w="0" w14:cap="flat" w14:cmpd="sng" w14:algn="ctr">
                  <w14:noFill/>
                  <w14:prstDash w14:val="solid"/>
                  <w14:round/>
                </w14:textOutline>
              </w:rPr>
              <w:t>Aizstāt vārdu “</w:t>
            </w:r>
            <w:proofErr w:type="spellStart"/>
            <w:r w:rsidRPr="004149D5">
              <w:rPr>
                <w:b/>
                <w:bCs/>
                <w:color w:val="000000" w:themeColor="text1"/>
                <w:szCs w:val="28"/>
                <w14:textOutline w14:w="0" w14:cap="flat" w14:cmpd="sng" w14:algn="ctr">
                  <w14:noFill/>
                  <w14:prstDash w14:val="solid"/>
                  <w14:round/>
                </w14:textOutline>
              </w:rPr>
              <w:t>aukstumģeneratoru</w:t>
            </w:r>
            <w:proofErr w:type="spellEnd"/>
            <w:r w:rsidRPr="004149D5">
              <w:rPr>
                <w:b/>
                <w:bCs/>
                <w:color w:val="000000" w:themeColor="text1"/>
                <w:szCs w:val="28"/>
                <w14:textOutline w14:w="0" w14:cap="flat" w14:cmpd="sng" w14:algn="ctr">
                  <w14:noFill/>
                  <w14:prstDash w14:val="solid"/>
                  <w14:round/>
                </w14:textOutline>
              </w:rPr>
              <w:t>” ar Termini.gov.lv apstiprinātu terminu “dzesinātājs”.</w:t>
            </w:r>
          </w:p>
          <w:p w14:paraId="6D2D29BB" w14:textId="77777777" w:rsidR="00BD2F89" w:rsidRPr="004149D5" w:rsidRDefault="00BD2F89" w:rsidP="001233E3">
            <w:pPr>
              <w:spacing w:line="240" w:lineRule="auto"/>
              <w:jc w:val="left"/>
              <w:rPr>
                <w:szCs w:val="28"/>
              </w:rPr>
            </w:pPr>
          </w:p>
        </w:tc>
        <w:tc>
          <w:tcPr>
            <w:tcW w:w="1650" w:type="dxa"/>
            <w:shd w:val="clear" w:color="auto" w:fill="FFFFFF"/>
            <w:noWrap/>
            <w:tcMar>
              <w:top w:w="75" w:type="dxa"/>
              <w:left w:w="75" w:type="dxa"/>
              <w:bottom w:w="75" w:type="dxa"/>
              <w:right w:w="75" w:type="dxa"/>
            </w:tcMar>
            <w:vAlign w:val="center"/>
          </w:tcPr>
          <w:p w14:paraId="78A6ECEE" w14:textId="4F75BD15" w:rsidR="00BD2F89" w:rsidRDefault="00E95681" w:rsidP="001233E3">
            <w:pPr>
              <w:spacing w:line="240" w:lineRule="auto"/>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36DC6C5C" w14:textId="68B5BF88" w:rsidR="00BD2F89" w:rsidRDefault="00E95681" w:rsidP="001233E3">
            <w:pPr>
              <w:spacing w:line="240" w:lineRule="auto"/>
              <w:jc w:val="left"/>
            </w:pPr>
            <w:r>
              <w:t>Redakcija precizēta</w:t>
            </w:r>
            <w:r w:rsidR="002F1CBF">
              <w:t xml:space="preserve"> atbilstoši iepriekšējam priekšlikumam </w:t>
            </w:r>
          </w:p>
        </w:tc>
      </w:tr>
      <w:tr w:rsidR="00B5082B" w14:paraId="757360D0" w14:textId="77777777" w:rsidTr="001233E3">
        <w:tc>
          <w:tcPr>
            <w:tcW w:w="750" w:type="dxa"/>
            <w:shd w:val="clear" w:color="auto" w:fill="FFFFFF"/>
            <w:noWrap/>
            <w:tcMar>
              <w:top w:w="75" w:type="dxa"/>
              <w:left w:w="75" w:type="dxa"/>
              <w:bottom w:w="75" w:type="dxa"/>
              <w:right w:w="75" w:type="dxa"/>
            </w:tcMar>
            <w:vAlign w:val="center"/>
          </w:tcPr>
          <w:p w14:paraId="47FE2B02" w14:textId="77777777" w:rsidR="00B5082B" w:rsidRDefault="00B5082B" w:rsidP="001233E3">
            <w:pPr>
              <w:jc w:val="center"/>
            </w:pPr>
            <w:r>
              <w:t>7.</w:t>
            </w:r>
          </w:p>
        </w:tc>
        <w:tc>
          <w:tcPr>
            <w:tcW w:w="4055" w:type="dxa"/>
            <w:shd w:val="clear" w:color="auto" w:fill="FFFFFF"/>
            <w:noWrap/>
            <w:tcMar>
              <w:top w:w="75" w:type="dxa"/>
              <w:left w:w="75" w:type="dxa"/>
              <w:bottom w:w="75" w:type="dxa"/>
              <w:right w:w="75" w:type="dxa"/>
            </w:tcMar>
            <w:vAlign w:val="center"/>
          </w:tcPr>
          <w:p w14:paraId="7CC4D572" w14:textId="7BF34907" w:rsidR="00B5082B" w:rsidRDefault="00B5082B" w:rsidP="001233E3">
            <w:pPr>
              <w:spacing w:line="240" w:lineRule="auto"/>
              <w:jc w:val="left"/>
              <w:rPr>
                <w:color w:val="000000" w:themeColor="text1"/>
                <w14:textOutline w14:w="0" w14:cap="flat" w14:cmpd="sng" w14:algn="ctr">
                  <w14:noFill/>
                  <w14:prstDash w14:val="solid"/>
                  <w14:round/>
                </w14:textOutline>
              </w:rPr>
            </w:pPr>
            <w:r w:rsidRPr="0023606B">
              <w:rPr>
                <w:color w:val="000000" w:themeColor="text1"/>
                <w14:textOutline w14:w="0" w14:cap="flat" w14:cmpd="sng" w14:algn="ctr">
                  <w14:noFill/>
                  <w14:prstDash w14:val="solid"/>
                  <w14:round/>
                </w14:textOutline>
              </w:rPr>
              <w:t>LSGŪTIS</w:t>
            </w:r>
          </w:p>
        </w:tc>
        <w:tc>
          <w:tcPr>
            <w:tcW w:w="4056" w:type="dxa"/>
            <w:shd w:val="clear" w:color="auto" w:fill="FFFFFF"/>
            <w:noWrap/>
            <w:tcMar>
              <w:top w:w="75" w:type="dxa"/>
              <w:left w:w="75" w:type="dxa"/>
              <w:bottom w:w="75" w:type="dxa"/>
              <w:right w:w="75" w:type="dxa"/>
            </w:tcMar>
            <w:vAlign w:val="center"/>
          </w:tcPr>
          <w:p w14:paraId="263D81EF" w14:textId="77777777" w:rsidR="00B5082B" w:rsidRPr="004149D5" w:rsidRDefault="00B5082B" w:rsidP="001233E3">
            <w:pPr>
              <w:spacing w:line="240" w:lineRule="auto"/>
              <w:jc w:val="left"/>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Priekšlikums.</w:t>
            </w:r>
          </w:p>
          <w:p w14:paraId="20AE69B2" w14:textId="77777777" w:rsidR="00B5082B" w:rsidRPr="004149D5" w:rsidRDefault="00B5082B" w:rsidP="001233E3">
            <w:pPr>
              <w:spacing w:line="240" w:lineRule="auto"/>
              <w:jc w:val="left"/>
              <w:rPr>
                <w:szCs w:val="28"/>
              </w:rPr>
            </w:pPr>
            <w:r w:rsidRPr="004149D5">
              <w:rPr>
                <w:color w:val="000000" w:themeColor="text1"/>
                <w:szCs w:val="28"/>
                <w14:textOutline w14:w="0" w14:cap="flat" w14:cmpd="sng" w14:algn="ctr">
                  <w14:noFill/>
                  <w14:prstDash w14:val="solid"/>
                  <w14:round/>
                </w14:textOutline>
              </w:rPr>
              <w:t xml:space="preserve">Esošā LBN redakcija  attiecībā uz telpu apsildi  ir novecojusi, ar terminoloģiju, kura neatbilst mūsdienu prasībām, piemēram, tiek lietots termins “apkure”, kas attiecas tikai uz iekārtām, kurās tiek izmantots kurināmais (gāze, koksne utt.) , bet telpas var apsildīt arī ar saules enerģiju, elektrību utt., kas nav kurināmais, tāpēc </w:t>
            </w:r>
            <w:r w:rsidRPr="004149D5">
              <w:rPr>
                <w:b/>
                <w:bCs/>
                <w:color w:val="000000" w:themeColor="text1"/>
                <w:szCs w:val="28"/>
                <w14:textOutline w14:w="0" w14:cap="flat" w14:cmpd="sng" w14:algn="ctr">
                  <w14:noFill/>
                  <w14:prstDash w14:val="solid"/>
                  <w14:round/>
                </w14:textOutline>
              </w:rPr>
              <w:t>pareizi būtu lietot terminu- apsilde.</w:t>
            </w:r>
          </w:p>
        </w:tc>
        <w:tc>
          <w:tcPr>
            <w:tcW w:w="1650" w:type="dxa"/>
            <w:shd w:val="clear" w:color="auto" w:fill="FFFFFF"/>
            <w:noWrap/>
            <w:tcMar>
              <w:top w:w="75" w:type="dxa"/>
              <w:left w:w="75" w:type="dxa"/>
              <w:bottom w:w="75" w:type="dxa"/>
              <w:right w:w="75" w:type="dxa"/>
            </w:tcMar>
            <w:vAlign w:val="center"/>
          </w:tcPr>
          <w:p w14:paraId="5E198A29" w14:textId="344EFFB3" w:rsidR="00B5082B" w:rsidRDefault="000F1745" w:rsidP="001233E3">
            <w:pPr>
              <w:spacing w:line="240" w:lineRule="auto"/>
              <w:jc w:val="left"/>
            </w:pPr>
            <w:r>
              <w:t>Nav ņemts vērā</w:t>
            </w:r>
          </w:p>
        </w:tc>
        <w:tc>
          <w:tcPr>
            <w:tcW w:w="4056" w:type="dxa"/>
            <w:shd w:val="clear" w:color="auto" w:fill="FFFFFF"/>
            <w:noWrap/>
            <w:tcMar>
              <w:top w:w="75" w:type="dxa"/>
              <w:left w:w="75" w:type="dxa"/>
              <w:bottom w:w="75" w:type="dxa"/>
              <w:right w:w="75" w:type="dxa"/>
            </w:tcMar>
            <w:vAlign w:val="center"/>
          </w:tcPr>
          <w:p w14:paraId="14D61F17" w14:textId="0BB41A2F" w:rsidR="00B5082B" w:rsidRDefault="000F1745" w:rsidP="001233E3">
            <w:pPr>
              <w:spacing w:line="240" w:lineRule="auto"/>
              <w:jc w:val="left"/>
            </w:pPr>
            <w:r>
              <w:t xml:space="preserve">Grozījumu mērķis ir risināt tikai Direktīvas </w:t>
            </w:r>
            <w:r w:rsidR="007A01D4">
              <w:t>2024/</w:t>
            </w:r>
            <w:r w:rsidR="00A5506A">
              <w:t>1275 transponēšanu. Risinot papildus lietas,</w:t>
            </w:r>
            <w:r w:rsidR="002C7382">
              <w:t xml:space="preserve"> piemēram, </w:t>
            </w:r>
            <w:r w:rsidR="00A5506A">
              <w:t xml:space="preserve">terminoloģijas pārskatīšanu visā būvnormatīvā, grozījumu tvērums </w:t>
            </w:r>
            <w:r w:rsidR="0040277E">
              <w:t xml:space="preserve">izteikti paplašinās, kā rezultātā pastāv lielāks risks </w:t>
            </w:r>
            <w:r w:rsidR="007A12AC">
              <w:t xml:space="preserve">tās netransponēt </w:t>
            </w:r>
            <w:r w:rsidR="0040277E">
              <w:t>līdz 2026.gada 29.maijam</w:t>
            </w:r>
            <w:r w:rsidR="007A12AC">
              <w:t>.</w:t>
            </w:r>
            <w:r w:rsidR="000E26EE">
              <w:t xml:space="preserve"> Minētais risks ir maksimāli jāsamazina.</w:t>
            </w:r>
          </w:p>
        </w:tc>
      </w:tr>
      <w:tr w:rsidR="00E90816" w14:paraId="6CD6DBC4" w14:textId="77777777" w:rsidTr="001233E3">
        <w:tc>
          <w:tcPr>
            <w:tcW w:w="750" w:type="dxa"/>
            <w:shd w:val="clear" w:color="auto" w:fill="FFFFFF"/>
            <w:noWrap/>
            <w:tcMar>
              <w:top w:w="75" w:type="dxa"/>
              <w:left w:w="75" w:type="dxa"/>
              <w:bottom w:w="75" w:type="dxa"/>
              <w:right w:w="75" w:type="dxa"/>
            </w:tcMar>
            <w:vAlign w:val="center"/>
          </w:tcPr>
          <w:p w14:paraId="0E5B6D96" w14:textId="77777777" w:rsidR="00E90816" w:rsidRDefault="00E90816" w:rsidP="001233E3">
            <w:pPr>
              <w:jc w:val="center"/>
            </w:pPr>
            <w:r>
              <w:lastRenderedPageBreak/>
              <w:t>8.</w:t>
            </w:r>
          </w:p>
        </w:tc>
        <w:tc>
          <w:tcPr>
            <w:tcW w:w="4055" w:type="dxa"/>
            <w:shd w:val="clear" w:color="auto" w:fill="FFFFFF"/>
            <w:noWrap/>
            <w:tcMar>
              <w:top w:w="75" w:type="dxa"/>
              <w:left w:w="75" w:type="dxa"/>
              <w:bottom w:w="75" w:type="dxa"/>
              <w:right w:w="75" w:type="dxa"/>
            </w:tcMar>
            <w:vAlign w:val="center"/>
          </w:tcPr>
          <w:p w14:paraId="6487D7E6" w14:textId="676E86BD" w:rsidR="00E90816" w:rsidRDefault="00E90816" w:rsidP="001233E3">
            <w:pPr>
              <w:spacing w:line="240" w:lineRule="auto"/>
              <w:jc w:val="left"/>
              <w:rPr>
                <w:color w:val="000000" w:themeColor="text1"/>
                <w14:textOutline w14:w="0" w14:cap="flat" w14:cmpd="sng" w14:algn="ctr">
                  <w14:noFill/>
                  <w14:prstDash w14:val="solid"/>
                  <w14:round/>
                </w14:textOutline>
              </w:rPr>
            </w:pPr>
            <w:r w:rsidRPr="0023606B">
              <w:rPr>
                <w:color w:val="000000" w:themeColor="text1"/>
                <w14:textOutline w14:w="0" w14:cap="flat" w14:cmpd="sng" w14:algn="ctr">
                  <w14:noFill/>
                  <w14:prstDash w14:val="solid"/>
                  <w14:round/>
                </w14:textOutline>
              </w:rPr>
              <w:t>LSGŪTIS</w:t>
            </w:r>
          </w:p>
        </w:tc>
        <w:tc>
          <w:tcPr>
            <w:tcW w:w="4056" w:type="dxa"/>
            <w:shd w:val="clear" w:color="auto" w:fill="FFFFFF"/>
            <w:noWrap/>
            <w:tcMar>
              <w:top w:w="75" w:type="dxa"/>
              <w:left w:w="75" w:type="dxa"/>
              <w:bottom w:w="75" w:type="dxa"/>
              <w:right w:w="75" w:type="dxa"/>
            </w:tcMar>
            <w:vAlign w:val="center"/>
          </w:tcPr>
          <w:p w14:paraId="4A728C8A" w14:textId="77777777" w:rsidR="00E90816" w:rsidRPr="004149D5" w:rsidRDefault="00E90816" w:rsidP="001233E3">
            <w:pPr>
              <w:spacing w:line="240" w:lineRule="auto"/>
              <w:jc w:val="left"/>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Priekšlikums.</w:t>
            </w:r>
          </w:p>
          <w:p w14:paraId="278658E2" w14:textId="77777777" w:rsidR="00E90816" w:rsidRPr="004149D5" w:rsidRDefault="00E90816" w:rsidP="001233E3">
            <w:pPr>
              <w:spacing w:line="240" w:lineRule="auto"/>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Nosacījumi projektēšanai un būvdarbu veikšanai - telpu  apsilde un dzesēšana, kur par siltuma nesēju tiek izmantots ūdens ir noteikti:</w:t>
            </w:r>
          </w:p>
          <w:p w14:paraId="680CAC44" w14:textId="77777777" w:rsidR="00E90816" w:rsidRPr="004149D5" w:rsidRDefault="00E90816" w:rsidP="001233E3">
            <w:pPr>
              <w:pStyle w:val="Sarakstarindkopa"/>
              <w:numPr>
                <w:ilvl w:val="0"/>
                <w:numId w:val="3"/>
              </w:numPr>
              <w:spacing w:after="0" w:line="240" w:lineRule="auto"/>
              <w:ind w:left="1080"/>
              <w:jc w:val="both"/>
              <w:rPr>
                <w:rFonts w:ascii="Times New Roman" w:hAnsi="Times New Roman" w:cs="Times New Roman"/>
                <w:color w:val="000000" w:themeColor="text1"/>
                <w:sz w:val="28"/>
                <w:szCs w:val="28"/>
                <w14:textOutline w14:w="0" w14:cap="flat" w14:cmpd="sng" w14:algn="ctr">
                  <w14:noFill/>
                  <w14:prstDash w14:val="solid"/>
                  <w14:round/>
                </w14:textOutline>
              </w:rPr>
            </w:pPr>
            <w:r w:rsidRPr="004149D5">
              <w:rPr>
                <w:rFonts w:ascii="Times New Roman" w:hAnsi="Times New Roman" w:cs="Times New Roman"/>
                <w:color w:val="000000" w:themeColor="text1"/>
                <w:sz w:val="28"/>
                <w:szCs w:val="28"/>
                <w14:textOutline w14:w="0" w14:cap="flat" w14:cmpd="sng" w14:algn="ctr">
                  <w14:noFill/>
                  <w14:prstDash w14:val="solid"/>
                  <w14:round/>
                </w14:textOutline>
              </w:rPr>
              <w:t>LVS 1099 Siltuma sadale ūdeni izmantojošās apsildes un dzesēšanas sistēmās Vispārīgās prasības  projektēšanai un uzstādīšanai;</w:t>
            </w:r>
          </w:p>
          <w:p w14:paraId="4939A88F" w14:textId="77777777" w:rsidR="00E90816" w:rsidRPr="004149D5" w:rsidRDefault="00E90816" w:rsidP="001233E3">
            <w:pPr>
              <w:pStyle w:val="Sarakstarindkopa"/>
              <w:numPr>
                <w:ilvl w:val="0"/>
                <w:numId w:val="3"/>
              </w:numPr>
              <w:spacing w:after="0" w:line="240" w:lineRule="auto"/>
              <w:ind w:left="1080"/>
              <w:jc w:val="both"/>
              <w:rPr>
                <w:rFonts w:ascii="Times New Roman" w:hAnsi="Times New Roman" w:cs="Times New Roman"/>
                <w:color w:val="000000" w:themeColor="text1"/>
                <w:sz w:val="28"/>
                <w:szCs w:val="28"/>
                <w14:textOutline w14:w="0" w14:cap="flat" w14:cmpd="sng" w14:algn="ctr">
                  <w14:noFill/>
                  <w14:prstDash w14:val="solid"/>
                  <w14:round/>
                </w14:textOutline>
              </w:rPr>
            </w:pPr>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LVS EN 12828 Ēku apsildes sistēmas.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Ūdensapsildes</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sistēmu projektēšana;</w:t>
            </w:r>
          </w:p>
          <w:p w14:paraId="44045974" w14:textId="77777777" w:rsidR="00E90816" w:rsidRPr="004149D5" w:rsidRDefault="00E90816" w:rsidP="001233E3">
            <w:pPr>
              <w:pStyle w:val="Sarakstarindkopa"/>
              <w:numPr>
                <w:ilvl w:val="0"/>
                <w:numId w:val="3"/>
              </w:numPr>
              <w:spacing w:after="0" w:line="240" w:lineRule="auto"/>
              <w:ind w:left="1080"/>
              <w:jc w:val="both"/>
              <w:rPr>
                <w:rFonts w:ascii="Times New Roman" w:hAnsi="Times New Roman" w:cs="Times New Roman"/>
                <w:color w:val="000000" w:themeColor="text1"/>
                <w:sz w:val="28"/>
                <w:szCs w:val="28"/>
                <w14:textOutline w14:w="0" w14:cap="flat" w14:cmpd="sng" w14:algn="ctr">
                  <w14:noFill/>
                  <w14:prstDash w14:val="solid"/>
                  <w14:round/>
                </w14:textOutline>
              </w:rPr>
            </w:pPr>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LVS EN 15316-1 Ēku energoefektivitāte. Sistēmu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energoprasību</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un efektivitātes aprēķināšanas metodes. 1.daļa: Vispārējā un energoefektivitātes atspoguļošana M3-1, M3-4, M3-9, M8-1 un M8-4 moduļiem; </w:t>
            </w:r>
          </w:p>
          <w:p w14:paraId="75E8995E" w14:textId="77777777" w:rsidR="00E90816" w:rsidRPr="004149D5" w:rsidRDefault="00E90816" w:rsidP="001233E3">
            <w:pPr>
              <w:pStyle w:val="Sarakstarindkopa"/>
              <w:numPr>
                <w:ilvl w:val="0"/>
                <w:numId w:val="3"/>
              </w:numPr>
              <w:spacing w:after="0" w:line="240" w:lineRule="auto"/>
              <w:ind w:left="1080"/>
              <w:jc w:val="both"/>
              <w:rPr>
                <w:rFonts w:ascii="Times New Roman" w:hAnsi="Times New Roman" w:cs="Times New Roman"/>
                <w:color w:val="000000" w:themeColor="text1"/>
                <w:sz w:val="28"/>
                <w:szCs w:val="28"/>
                <w14:textOutline w14:w="0" w14:cap="flat" w14:cmpd="sng" w14:algn="ctr">
                  <w14:noFill/>
                  <w14:prstDash w14:val="solid"/>
                  <w14:round/>
                </w14:textOutline>
              </w:rPr>
            </w:pPr>
            <w:r w:rsidRPr="004149D5">
              <w:rPr>
                <w:rFonts w:ascii="Times New Roman" w:hAnsi="Times New Roman" w:cs="Times New Roman"/>
                <w:color w:val="000000" w:themeColor="text1"/>
                <w:sz w:val="28"/>
                <w:szCs w:val="28"/>
                <w14:textOutline w14:w="0" w14:cap="flat" w14:cmpd="sng" w14:algn="ctr">
                  <w14:noFill/>
                  <w14:prstDash w14:val="solid"/>
                  <w14:round/>
                </w14:textOutline>
              </w:rPr>
              <w:lastRenderedPageBreak/>
              <w:t xml:space="preserve">LVS EN 15316-1:2017/NA:2020 Ēku energoefektivitāte. Sistēmu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energoprasību</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un efektivitātes aprēķināšanas metodes. 1.daļa: Vispārējā un energoefektivitātes atspoguļošana M3-1, M3-4, M3-9, M8-1 un M8-4 moduļiem. Nacionālais pielikums;</w:t>
            </w:r>
          </w:p>
          <w:p w14:paraId="7750B05E" w14:textId="77777777" w:rsidR="00E90816" w:rsidRPr="004149D5" w:rsidRDefault="00E90816" w:rsidP="001233E3">
            <w:pPr>
              <w:pStyle w:val="Sarakstarindkopa"/>
              <w:numPr>
                <w:ilvl w:val="0"/>
                <w:numId w:val="3"/>
              </w:numPr>
              <w:spacing w:after="0" w:line="240" w:lineRule="auto"/>
              <w:ind w:left="1080"/>
              <w:jc w:val="both"/>
              <w:rPr>
                <w:rFonts w:ascii="Times New Roman" w:hAnsi="Times New Roman" w:cs="Times New Roman"/>
                <w:color w:val="000000" w:themeColor="text1"/>
                <w:sz w:val="28"/>
                <w:szCs w:val="28"/>
                <w14:textOutline w14:w="0" w14:cap="flat" w14:cmpd="sng" w14:algn="ctr">
                  <w14:noFill/>
                  <w14:prstDash w14:val="solid"/>
                  <w14:round/>
                </w14:textOutline>
              </w:rPr>
            </w:pPr>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LVS EN 12831 Ēku energoefektivitāte.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Siltumslodzes</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projektēšanas aprēķina metode. 1.daļa: Telpu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siltumslodze</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M3-3 modulis; </w:t>
            </w:r>
          </w:p>
          <w:p w14:paraId="6D8B04DA" w14:textId="77777777" w:rsidR="00E90816" w:rsidRPr="004149D5" w:rsidRDefault="00E90816" w:rsidP="001233E3">
            <w:pPr>
              <w:pStyle w:val="Sarakstarindkopa"/>
              <w:numPr>
                <w:ilvl w:val="0"/>
                <w:numId w:val="3"/>
              </w:numPr>
              <w:spacing w:after="0" w:line="240" w:lineRule="auto"/>
              <w:ind w:left="1080"/>
              <w:jc w:val="both"/>
              <w:rPr>
                <w:rFonts w:ascii="Times New Roman" w:hAnsi="Times New Roman" w:cs="Times New Roman"/>
                <w:color w:val="000000" w:themeColor="text1"/>
                <w:sz w:val="28"/>
                <w:szCs w:val="28"/>
                <w14:textOutline w14:w="0" w14:cap="flat" w14:cmpd="sng" w14:algn="ctr">
                  <w14:noFill/>
                  <w14:prstDash w14:val="solid"/>
                  <w14:round/>
                </w14:textOutline>
              </w:rPr>
            </w:pPr>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LVS EN 12831-1:2017/NA:2020 Ēku energoefektivitāte.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Siltumslodzes</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projektēšanas aprēķina metode. 1.daļa: Telpu </w:t>
            </w:r>
            <w:proofErr w:type="spellStart"/>
            <w:r w:rsidRPr="004149D5">
              <w:rPr>
                <w:rFonts w:ascii="Times New Roman" w:hAnsi="Times New Roman" w:cs="Times New Roman"/>
                <w:color w:val="000000" w:themeColor="text1"/>
                <w:sz w:val="28"/>
                <w:szCs w:val="28"/>
                <w14:textOutline w14:w="0" w14:cap="flat" w14:cmpd="sng" w14:algn="ctr">
                  <w14:noFill/>
                  <w14:prstDash w14:val="solid"/>
                  <w14:round/>
                </w14:textOutline>
              </w:rPr>
              <w:t>siltumslodze</w:t>
            </w:r>
            <w:proofErr w:type="spellEnd"/>
            <w:r w:rsidRPr="004149D5">
              <w:rPr>
                <w:rFonts w:ascii="Times New Roman" w:hAnsi="Times New Roman" w:cs="Times New Roman"/>
                <w:color w:val="000000" w:themeColor="text1"/>
                <w:sz w:val="28"/>
                <w:szCs w:val="28"/>
                <w14:textOutline w14:w="0" w14:cap="flat" w14:cmpd="sng" w14:algn="ctr">
                  <w14:noFill/>
                  <w14:prstDash w14:val="solid"/>
                  <w14:round/>
                </w14:textOutline>
              </w:rPr>
              <w:t xml:space="preserve">. M3-3 modulis. Nacionālais </w:t>
            </w:r>
            <w:r w:rsidRPr="004149D5">
              <w:rPr>
                <w:rFonts w:ascii="Times New Roman" w:hAnsi="Times New Roman" w:cs="Times New Roman"/>
                <w:color w:val="000000" w:themeColor="text1"/>
                <w:sz w:val="28"/>
                <w:szCs w:val="28"/>
                <w14:textOutline w14:w="0" w14:cap="flat" w14:cmpd="sng" w14:algn="ctr">
                  <w14:noFill/>
                  <w14:prstDash w14:val="solid"/>
                  <w14:round/>
                </w14:textOutline>
              </w:rPr>
              <w:lastRenderedPageBreak/>
              <w:t>pielikums.</w:t>
            </w:r>
          </w:p>
          <w:p w14:paraId="7907A1B4" w14:textId="77777777" w:rsidR="00B15E3A" w:rsidRDefault="00E90816" w:rsidP="000537A8">
            <w:pPr>
              <w:spacing w:line="240" w:lineRule="auto"/>
              <w:ind w:left="1080"/>
              <w:rPr>
                <w:color w:val="000000" w:themeColor="text1"/>
                <w:szCs w:val="28"/>
                <w14:textOutline w14:w="0" w14:cap="flat" w14:cmpd="sng" w14:algn="ctr">
                  <w14:noFill/>
                  <w14:prstDash w14:val="solid"/>
                  <w14:round/>
                </w14:textOutline>
              </w:rPr>
            </w:pPr>
            <w:r w:rsidRPr="004149D5">
              <w:rPr>
                <w:color w:val="000000" w:themeColor="text1"/>
                <w:szCs w:val="28"/>
                <w14:textOutline w14:w="0" w14:cap="flat" w14:cmpd="sng" w14:algn="ctr">
                  <w14:noFill/>
                  <w14:prstDash w14:val="solid"/>
                  <w14:round/>
                </w14:textOutline>
              </w:rPr>
              <w:t>Siltuma sadales sistēma jāmontē saskaņā ar LVS EN 14336  Ēku apkures sistēmas. Ūdeni izmantojošu apsildes un dzesēšanas sistēmu uzstādīšana un pieņemšana ekspluatācijā.</w:t>
            </w:r>
          </w:p>
          <w:p w14:paraId="3042ADEA" w14:textId="77777777" w:rsidR="00B15E3A" w:rsidRDefault="00B15E3A" w:rsidP="000537A8">
            <w:pPr>
              <w:spacing w:line="240" w:lineRule="auto"/>
              <w:ind w:left="1080"/>
              <w:rPr>
                <w:color w:val="000000" w:themeColor="text1"/>
                <w:szCs w:val="28"/>
                <w14:textOutline w14:w="0" w14:cap="flat" w14:cmpd="sng" w14:algn="ctr">
                  <w14:noFill/>
                  <w14:prstDash w14:val="solid"/>
                  <w14:round/>
                </w14:textOutline>
              </w:rPr>
            </w:pPr>
          </w:p>
          <w:p w14:paraId="4761A4A7" w14:textId="77777777" w:rsidR="00B15E3A" w:rsidRDefault="00B15E3A" w:rsidP="00B15E3A">
            <w:pPr>
              <w:spacing w:line="240" w:lineRule="auto"/>
              <w:rPr>
                <w:color w:val="000000" w:themeColor="text1"/>
                <w:szCs w:val="28"/>
                <w14:textOutline w14:w="0" w14:cap="flat" w14:cmpd="sng" w14:algn="ctr">
                  <w14:noFill/>
                  <w14:prstDash w14:val="solid"/>
                  <w14:round/>
                </w14:textOutline>
              </w:rPr>
            </w:pPr>
          </w:p>
          <w:p w14:paraId="5D5595AB" w14:textId="0916B670" w:rsidR="00E90816" w:rsidRPr="004149D5" w:rsidRDefault="00B15E3A" w:rsidP="00B15E3A">
            <w:pPr>
              <w:spacing w:line="240" w:lineRule="auto"/>
              <w:rPr>
                <w:szCs w:val="28"/>
              </w:rPr>
            </w:pPr>
            <w:r w:rsidRPr="004149D5">
              <w:rPr>
                <w:color w:val="000000" w:themeColor="text1"/>
                <w:szCs w:val="28"/>
                <w14:textOutline w14:w="0" w14:cap="flat" w14:cmpd="sng" w14:algn="ctr">
                  <w14:noFill/>
                  <w14:prstDash w14:val="solid"/>
                  <w14:round/>
                </w14:textOutline>
              </w:rPr>
              <w:t>Ierosinām no esošajiem MK noteikumiem svītrot visus ar būvniecību saistītos tehniskos jautājumus, kuri ir nosakāmi Latvijas valsts standartos ( LVS) vai  noteikti Latvijas valsts standartu adoptētajās Eiropas normās ( LVS EN).</w:t>
            </w:r>
          </w:p>
        </w:tc>
        <w:tc>
          <w:tcPr>
            <w:tcW w:w="1650" w:type="dxa"/>
            <w:shd w:val="clear" w:color="auto" w:fill="FFFFFF"/>
            <w:noWrap/>
            <w:tcMar>
              <w:top w:w="75" w:type="dxa"/>
              <w:left w:w="75" w:type="dxa"/>
              <w:bottom w:w="75" w:type="dxa"/>
              <w:right w:w="75" w:type="dxa"/>
            </w:tcMar>
            <w:vAlign w:val="center"/>
          </w:tcPr>
          <w:p w14:paraId="26ECFF91" w14:textId="77777777" w:rsidR="00B15E3A" w:rsidRDefault="00B15E3A" w:rsidP="001233E3">
            <w:pPr>
              <w:spacing w:line="240" w:lineRule="auto"/>
              <w:jc w:val="left"/>
            </w:pPr>
          </w:p>
          <w:p w14:paraId="61057FE0" w14:textId="77777777" w:rsidR="00B15E3A" w:rsidRDefault="00B15E3A" w:rsidP="001233E3">
            <w:pPr>
              <w:spacing w:line="240" w:lineRule="auto"/>
              <w:jc w:val="left"/>
            </w:pPr>
          </w:p>
          <w:p w14:paraId="5DD60F68" w14:textId="77777777" w:rsidR="00B15E3A" w:rsidRDefault="00B15E3A" w:rsidP="001233E3">
            <w:pPr>
              <w:spacing w:line="240" w:lineRule="auto"/>
              <w:jc w:val="left"/>
            </w:pPr>
          </w:p>
          <w:p w14:paraId="1708DD8E" w14:textId="77777777" w:rsidR="00B15E3A" w:rsidRDefault="00B15E3A" w:rsidP="001233E3">
            <w:pPr>
              <w:spacing w:line="240" w:lineRule="auto"/>
              <w:jc w:val="left"/>
            </w:pPr>
          </w:p>
          <w:p w14:paraId="04E1F5D6" w14:textId="77777777" w:rsidR="00B15E3A" w:rsidRDefault="00B15E3A" w:rsidP="001233E3">
            <w:pPr>
              <w:spacing w:line="240" w:lineRule="auto"/>
              <w:jc w:val="left"/>
            </w:pPr>
          </w:p>
          <w:p w14:paraId="0F79FFB2" w14:textId="77777777" w:rsidR="00B15E3A" w:rsidRDefault="00B15E3A" w:rsidP="001233E3">
            <w:pPr>
              <w:spacing w:line="240" w:lineRule="auto"/>
              <w:jc w:val="left"/>
            </w:pPr>
          </w:p>
          <w:p w14:paraId="4989CF4D" w14:textId="77777777" w:rsidR="00B15E3A" w:rsidRDefault="00B15E3A" w:rsidP="001233E3">
            <w:pPr>
              <w:spacing w:line="240" w:lineRule="auto"/>
              <w:jc w:val="left"/>
            </w:pPr>
          </w:p>
          <w:p w14:paraId="7F58A8DE" w14:textId="77777777" w:rsidR="00B15E3A" w:rsidRDefault="00B15E3A" w:rsidP="001233E3">
            <w:pPr>
              <w:spacing w:line="240" w:lineRule="auto"/>
              <w:jc w:val="left"/>
            </w:pPr>
          </w:p>
          <w:p w14:paraId="20312A88" w14:textId="77777777" w:rsidR="00B15E3A" w:rsidRDefault="00B15E3A" w:rsidP="001233E3">
            <w:pPr>
              <w:spacing w:line="240" w:lineRule="auto"/>
              <w:jc w:val="left"/>
            </w:pPr>
          </w:p>
          <w:p w14:paraId="4C41DA2C" w14:textId="77777777" w:rsidR="00B15E3A" w:rsidRDefault="00B15E3A" w:rsidP="001233E3">
            <w:pPr>
              <w:spacing w:line="240" w:lineRule="auto"/>
              <w:jc w:val="left"/>
            </w:pPr>
          </w:p>
          <w:p w14:paraId="78637EEA" w14:textId="77777777" w:rsidR="00B15E3A" w:rsidRDefault="00B15E3A" w:rsidP="001233E3">
            <w:pPr>
              <w:spacing w:line="240" w:lineRule="auto"/>
              <w:jc w:val="left"/>
            </w:pPr>
          </w:p>
          <w:p w14:paraId="1A3DA40E" w14:textId="77777777" w:rsidR="00B15E3A" w:rsidRDefault="00B15E3A" w:rsidP="001233E3">
            <w:pPr>
              <w:spacing w:line="240" w:lineRule="auto"/>
              <w:jc w:val="left"/>
            </w:pPr>
          </w:p>
          <w:p w14:paraId="1A6F640C" w14:textId="77777777" w:rsidR="00B15E3A" w:rsidRDefault="00B15E3A" w:rsidP="001233E3">
            <w:pPr>
              <w:spacing w:line="240" w:lineRule="auto"/>
              <w:jc w:val="left"/>
            </w:pPr>
          </w:p>
          <w:p w14:paraId="32BF5175" w14:textId="77777777" w:rsidR="00B15E3A" w:rsidRDefault="00B15E3A" w:rsidP="001233E3">
            <w:pPr>
              <w:spacing w:line="240" w:lineRule="auto"/>
              <w:jc w:val="left"/>
            </w:pPr>
          </w:p>
          <w:p w14:paraId="796C05E9" w14:textId="77777777" w:rsidR="00B15E3A" w:rsidRDefault="00B15E3A" w:rsidP="001233E3">
            <w:pPr>
              <w:spacing w:line="240" w:lineRule="auto"/>
              <w:jc w:val="left"/>
            </w:pPr>
          </w:p>
          <w:p w14:paraId="68598B02" w14:textId="77777777" w:rsidR="00B15E3A" w:rsidRDefault="00B15E3A" w:rsidP="001233E3">
            <w:pPr>
              <w:spacing w:line="240" w:lineRule="auto"/>
              <w:jc w:val="left"/>
            </w:pPr>
          </w:p>
          <w:p w14:paraId="2565B037" w14:textId="77777777" w:rsidR="00B15E3A" w:rsidRDefault="00B15E3A" w:rsidP="001233E3">
            <w:pPr>
              <w:spacing w:line="240" w:lineRule="auto"/>
              <w:jc w:val="left"/>
            </w:pPr>
          </w:p>
          <w:p w14:paraId="50241632" w14:textId="77777777" w:rsidR="00B15E3A" w:rsidRDefault="00B15E3A" w:rsidP="001233E3">
            <w:pPr>
              <w:spacing w:line="240" w:lineRule="auto"/>
              <w:jc w:val="left"/>
            </w:pPr>
          </w:p>
          <w:p w14:paraId="7480EE96" w14:textId="77777777" w:rsidR="00B15E3A" w:rsidRDefault="00B15E3A" w:rsidP="001233E3">
            <w:pPr>
              <w:spacing w:line="240" w:lineRule="auto"/>
              <w:jc w:val="left"/>
            </w:pPr>
          </w:p>
          <w:p w14:paraId="77623F9C" w14:textId="77777777" w:rsidR="00B15E3A" w:rsidRDefault="00B15E3A" w:rsidP="001233E3">
            <w:pPr>
              <w:spacing w:line="240" w:lineRule="auto"/>
              <w:jc w:val="left"/>
            </w:pPr>
          </w:p>
          <w:p w14:paraId="2348DA54" w14:textId="77777777" w:rsidR="00B15E3A" w:rsidRDefault="00B15E3A" w:rsidP="001233E3">
            <w:pPr>
              <w:spacing w:line="240" w:lineRule="auto"/>
              <w:jc w:val="left"/>
            </w:pPr>
          </w:p>
          <w:p w14:paraId="5A01128D" w14:textId="77777777" w:rsidR="00B15E3A" w:rsidRDefault="00B15E3A" w:rsidP="001233E3">
            <w:pPr>
              <w:spacing w:line="240" w:lineRule="auto"/>
              <w:jc w:val="left"/>
            </w:pPr>
          </w:p>
          <w:p w14:paraId="6911B736" w14:textId="77777777" w:rsidR="00B15E3A" w:rsidRDefault="00B15E3A" w:rsidP="001233E3">
            <w:pPr>
              <w:spacing w:line="240" w:lineRule="auto"/>
              <w:jc w:val="left"/>
            </w:pPr>
          </w:p>
          <w:p w14:paraId="29DF920A" w14:textId="77777777" w:rsidR="00B15E3A" w:rsidRDefault="00B15E3A" w:rsidP="001233E3">
            <w:pPr>
              <w:spacing w:line="240" w:lineRule="auto"/>
              <w:jc w:val="left"/>
            </w:pPr>
          </w:p>
          <w:p w14:paraId="6B49C85F" w14:textId="77777777" w:rsidR="00B15E3A" w:rsidRDefault="00B15E3A" w:rsidP="001233E3">
            <w:pPr>
              <w:spacing w:line="240" w:lineRule="auto"/>
              <w:jc w:val="left"/>
            </w:pPr>
          </w:p>
          <w:p w14:paraId="6ACAB1F0" w14:textId="77777777" w:rsidR="00B15E3A" w:rsidRDefault="00B15E3A" w:rsidP="001233E3">
            <w:pPr>
              <w:spacing w:line="240" w:lineRule="auto"/>
              <w:jc w:val="left"/>
            </w:pPr>
          </w:p>
          <w:p w14:paraId="4CCEE898" w14:textId="77777777" w:rsidR="00B15E3A" w:rsidRDefault="00B15E3A" w:rsidP="001233E3">
            <w:pPr>
              <w:spacing w:line="240" w:lineRule="auto"/>
              <w:jc w:val="left"/>
            </w:pPr>
          </w:p>
          <w:p w14:paraId="6B549715" w14:textId="77777777" w:rsidR="00B15E3A" w:rsidRDefault="00B15E3A" w:rsidP="001233E3">
            <w:pPr>
              <w:spacing w:line="240" w:lineRule="auto"/>
              <w:jc w:val="left"/>
            </w:pPr>
          </w:p>
          <w:p w14:paraId="32DEB1A2" w14:textId="77777777" w:rsidR="00B15E3A" w:rsidRDefault="00B15E3A" w:rsidP="001233E3">
            <w:pPr>
              <w:spacing w:line="240" w:lineRule="auto"/>
              <w:jc w:val="left"/>
            </w:pPr>
          </w:p>
          <w:p w14:paraId="61AADF53" w14:textId="77777777" w:rsidR="00B15E3A" w:rsidRDefault="00B15E3A" w:rsidP="001233E3">
            <w:pPr>
              <w:spacing w:line="240" w:lineRule="auto"/>
              <w:jc w:val="left"/>
            </w:pPr>
          </w:p>
          <w:p w14:paraId="7042E18C" w14:textId="77777777" w:rsidR="00B15E3A" w:rsidRDefault="00B15E3A" w:rsidP="001233E3">
            <w:pPr>
              <w:spacing w:line="240" w:lineRule="auto"/>
              <w:jc w:val="left"/>
            </w:pPr>
          </w:p>
          <w:p w14:paraId="64465B32" w14:textId="77777777" w:rsidR="00B15E3A" w:rsidRDefault="00B15E3A" w:rsidP="001233E3">
            <w:pPr>
              <w:spacing w:line="240" w:lineRule="auto"/>
              <w:jc w:val="left"/>
            </w:pPr>
          </w:p>
          <w:p w14:paraId="0CBE8B8F" w14:textId="77777777" w:rsidR="00B15E3A" w:rsidRDefault="00B15E3A" w:rsidP="001233E3">
            <w:pPr>
              <w:spacing w:line="240" w:lineRule="auto"/>
              <w:jc w:val="left"/>
            </w:pPr>
          </w:p>
          <w:p w14:paraId="6A194D7A" w14:textId="77777777" w:rsidR="00B15E3A" w:rsidRDefault="00B15E3A" w:rsidP="001233E3">
            <w:pPr>
              <w:spacing w:line="240" w:lineRule="auto"/>
              <w:jc w:val="left"/>
            </w:pPr>
          </w:p>
          <w:p w14:paraId="03F97C00" w14:textId="77777777" w:rsidR="00B15E3A" w:rsidRDefault="00B15E3A" w:rsidP="001233E3">
            <w:pPr>
              <w:spacing w:line="240" w:lineRule="auto"/>
              <w:jc w:val="left"/>
            </w:pPr>
          </w:p>
          <w:p w14:paraId="24F5FA68" w14:textId="77777777" w:rsidR="00B15E3A" w:rsidRDefault="00B15E3A" w:rsidP="001233E3">
            <w:pPr>
              <w:spacing w:line="240" w:lineRule="auto"/>
              <w:jc w:val="left"/>
            </w:pPr>
          </w:p>
          <w:p w14:paraId="50BA8D0A" w14:textId="77777777" w:rsidR="00B15E3A" w:rsidRDefault="00B15E3A" w:rsidP="001233E3">
            <w:pPr>
              <w:spacing w:line="240" w:lineRule="auto"/>
              <w:jc w:val="left"/>
            </w:pPr>
          </w:p>
          <w:p w14:paraId="5EF20B14" w14:textId="77777777" w:rsidR="00B15E3A" w:rsidRDefault="00B15E3A" w:rsidP="001233E3">
            <w:pPr>
              <w:spacing w:line="240" w:lineRule="auto"/>
              <w:jc w:val="left"/>
            </w:pPr>
          </w:p>
          <w:p w14:paraId="3E1E0AE0" w14:textId="77777777" w:rsidR="00B15E3A" w:rsidRDefault="00B15E3A" w:rsidP="001233E3">
            <w:pPr>
              <w:spacing w:line="240" w:lineRule="auto"/>
              <w:jc w:val="left"/>
            </w:pPr>
          </w:p>
          <w:p w14:paraId="48D43CC1" w14:textId="77777777" w:rsidR="00B15E3A" w:rsidRDefault="00B15E3A" w:rsidP="001233E3">
            <w:pPr>
              <w:spacing w:line="240" w:lineRule="auto"/>
              <w:jc w:val="left"/>
            </w:pPr>
          </w:p>
          <w:p w14:paraId="50264854" w14:textId="77777777" w:rsidR="00B15E3A" w:rsidRDefault="00B15E3A" w:rsidP="001233E3">
            <w:pPr>
              <w:spacing w:line="240" w:lineRule="auto"/>
              <w:jc w:val="left"/>
            </w:pPr>
          </w:p>
          <w:p w14:paraId="2442A051" w14:textId="77777777" w:rsidR="00B15E3A" w:rsidRDefault="00B15E3A" w:rsidP="001233E3">
            <w:pPr>
              <w:spacing w:line="240" w:lineRule="auto"/>
              <w:jc w:val="left"/>
            </w:pPr>
          </w:p>
          <w:p w14:paraId="2F4B60D8" w14:textId="77777777" w:rsidR="00B15E3A" w:rsidRDefault="00B15E3A" w:rsidP="001233E3">
            <w:pPr>
              <w:spacing w:line="240" w:lineRule="auto"/>
              <w:jc w:val="left"/>
            </w:pPr>
          </w:p>
          <w:p w14:paraId="17DBEC46" w14:textId="77777777" w:rsidR="00B15E3A" w:rsidRDefault="00B15E3A" w:rsidP="001233E3">
            <w:pPr>
              <w:spacing w:line="240" w:lineRule="auto"/>
              <w:jc w:val="left"/>
            </w:pPr>
          </w:p>
          <w:p w14:paraId="0FEC5A3C" w14:textId="77777777" w:rsidR="00B15E3A" w:rsidRDefault="00B15E3A" w:rsidP="001233E3">
            <w:pPr>
              <w:spacing w:line="240" w:lineRule="auto"/>
              <w:jc w:val="left"/>
            </w:pPr>
          </w:p>
          <w:p w14:paraId="4E7FCEE5" w14:textId="77777777" w:rsidR="00B15E3A" w:rsidRDefault="00B15E3A" w:rsidP="001233E3">
            <w:pPr>
              <w:spacing w:line="240" w:lineRule="auto"/>
              <w:jc w:val="left"/>
            </w:pPr>
          </w:p>
          <w:p w14:paraId="2CB64DEC" w14:textId="77777777" w:rsidR="00B15E3A" w:rsidRDefault="00B15E3A" w:rsidP="001233E3">
            <w:pPr>
              <w:spacing w:line="240" w:lineRule="auto"/>
              <w:jc w:val="left"/>
            </w:pPr>
          </w:p>
          <w:p w14:paraId="46D81F94" w14:textId="77777777" w:rsidR="00B15E3A" w:rsidRDefault="00B15E3A" w:rsidP="001233E3">
            <w:pPr>
              <w:spacing w:line="240" w:lineRule="auto"/>
              <w:jc w:val="left"/>
            </w:pPr>
          </w:p>
          <w:p w14:paraId="77A38330" w14:textId="77777777" w:rsidR="00B15E3A" w:rsidRDefault="00B15E3A" w:rsidP="001233E3">
            <w:pPr>
              <w:spacing w:line="240" w:lineRule="auto"/>
              <w:jc w:val="left"/>
            </w:pPr>
          </w:p>
          <w:p w14:paraId="529B2730" w14:textId="77777777" w:rsidR="00B15E3A" w:rsidRDefault="00B15E3A" w:rsidP="001233E3">
            <w:pPr>
              <w:spacing w:line="240" w:lineRule="auto"/>
              <w:jc w:val="left"/>
            </w:pPr>
          </w:p>
          <w:p w14:paraId="6F610823" w14:textId="77777777" w:rsidR="00B15E3A" w:rsidRDefault="00B15E3A" w:rsidP="001233E3">
            <w:pPr>
              <w:spacing w:line="240" w:lineRule="auto"/>
              <w:jc w:val="left"/>
            </w:pPr>
          </w:p>
          <w:p w14:paraId="341EB6EA" w14:textId="77777777" w:rsidR="00B15E3A" w:rsidRDefault="00B15E3A" w:rsidP="001233E3">
            <w:pPr>
              <w:spacing w:line="240" w:lineRule="auto"/>
              <w:jc w:val="left"/>
            </w:pPr>
          </w:p>
          <w:p w14:paraId="7A1FC643" w14:textId="77777777" w:rsidR="00B15E3A" w:rsidRDefault="00B15E3A" w:rsidP="001233E3">
            <w:pPr>
              <w:spacing w:line="240" w:lineRule="auto"/>
              <w:jc w:val="left"/>
            </w:pPr>
          </w:p>
          <w:p w14:paraId="6CDB23BF" w14:textId="77777777" w:rsidR="00B15E3A" w:rsidRDefault="00B15E3A" w:rsidP="001233E3">
            <w:pPr>
              <w:spacing w:line="240" w:lineRule="auto"/>
              <w:jc w:val="left"/>
            </w:pPr>
          </w:p>
          <w:p w14:paraId="00DC3D68" w14:textId="77777777" w:rsidR="00B15E3A" w:rsidRDefault="00B15E3A" w:rsidP="001233E3">
            <w:pPr>
              <w:spacing w:line="240" w:lineRule="auto"/>
              <w:jc w:val="left"/>
            </w:pPr>
          </w:p>
          <w:p w14:paraId="71AC2E30" w14:textId="77777777" w:rsidR="00B15E3A" w:rsidRDefault="00B15E3A" w:rsidP="001233E3">
            <w:pPr>
              <w:spacing w:line="240" w:lineRule="auto"/>
              <w:jc w:val="left"/>
            </w:pPr>
          </w:p>
          <w:p w14:paraId="1FAC8E73" w14:textId="77777777" w:rsidR="00B15E3A" w:rsidRDefault="00B15E3A" w:rsidP="001233E3">
            <w:pPr>
              <w:spacing w:line="240" w:lineRule="auto"/>
              <w:jc w:val="left"/>
            </w:pPr>
          </w:p>
          <w:p w14:paraId="209BA86B" w14:textId="77777777" w:rsidR="00B15E3A" w:rsidRDefault="00B15E3A" w:rsidP="001233E3">
            <w:pPr>
              <w:spacing w:line="240" w:lineRule="auto"/>
              <w:jc w:val="left"/>
            </w:pPr>
          </w:p>
          <w:p w14:paraId="1909F578" w14:textId="77777777" w:rsidR="00B15E3A" w:rsidRDefault="00B15E3A" w:rsidP="001233E3">
            <w:pPr>
              <w:spacing w:line="240" w:lineRule="auto"/>
              <w:jc w:val="left"/>
            </w:pPr>
          </w:p>
          <w:p w14:paraId="50BEF5C3" w14:textId="77777777" w:rsidR="00B15E3A" w:rsidRDefault="00B15E3A" w:rsidP="001233E3">
            <w:pPr>
              <w:spacing w:line="240" w:lineRule="auto"/>
              <w:jc w:val="left"/>
            </w:pPr>
          </w:p>
          <w:p w14:paraId="6582F984" w14:textId="77777777" w:rsidR="00B15E3A" w:rsidRDefault="00B15E3A" w:rsidP="001233E3">
            <w:pPr>
              <w:spacing w:line="240" w:lineRule="auto"/>
              <w:jc w:val="left"/>
            </w:pPr>
          </w:p>
          <w:p w14:paraId="7ECF0ACA" w14:textId="77777777" w:rsidR="00B15E3A" w:rsidRDefault="00B15E3A" w:rsidP="001233E3">
            <w:pPr>
              <w:spacing w:line="240" w:lineRule="auto"/>
              <w:jc w:val="left"/>
            </w:pPr>
          </w:p>
          <w:p w14:paraId="44BFD19F" w14:textId="77777777" w:rsidR="00B15E3A" w:rsidRDefault="00B15E3A" w:rsidP="001233E3">
            <w:pPr>
              <w:spacing w:line="240" w:lineRule="auto"/>
              <w:jc w:val="left"/>
            </w:pPr>
          </w:p>
          <w:p w14:paraId="7088720E" w14:textId="77777777" w:rsidR="00B15E3A" w:rsidRDefault="00B15E3A" w:rsidP="001233E3">
            <w:pPr>
              <w:spacing w:line="240" w:lineRule="auto"/>
              <w:jc w:val="left"/>
            </w:pPr>
          </w:p>
          <w:p w14:paraId="4EF50954" w14:textId="77777777" w:rsidR="00B15E3A" w:rsidRDefault="00B15E3A" w:rsidP="001233E3">
            <w:pPr>
              <w:spacing w:line="240" w:lineRule="auto"/>
              <w:jc w:val="left"/>
            </w:pPr>
          </w:p>
          <w:p w14:paraId="55326A8D" w14:textId="77777777" w:rsidR="00B15E3A" w:rsidRDefault="00B15E3A" w:rsidP="001233E3">
            <w:pPr>
              <w:spacing w:line="240" w:lineRule="auto"/>
              <w:jc w:val="left"/>
            </w:pPr>
          </w:p>
          <w:p w14:paraId="36216DBC" w14:textId="77777777" w:rsidR="00B15E3A" w:rsidRDefault="00B15E3A" w:rsidP="001233E3">
            <w:pPr>
              <w:spacing w:line="240" w:lineRule="auto"/>
              <w:jc w:val="left"/>
            </w:pPr>
          </w:p>
          <w:p w14:paraId="0D339A51" w14:textId="77777777" w:rsidR="00B15E3A" w:rsidRDefault="00B15E3A" w:rsidP="001233E3">
            <w:pPr>
              <w:spacing w:line="240" w:lineRule="auto"/>
              <w:jc w:val="left"/>
            </w:pPr>
          </w:p>
          <w:p w14:paraId="375BB111" w14:textId="3B7B8895" w:rsidR="00E90816" w:rsidRDefault="00070C92" w:rsidP="001233E3">
            <w:pPr>
              <w:spacing w:line="240" w:lineRule="auto"/>
              <w:jc w:val="left"/>
            </w:pPr>
            <w:r>
              <w:t>Ņemts vērā</w:t>
            </w:r>
          </w:p>
        </w:tc>
        <w:tc>
          <w:tcPr>
            <w:tcW w:w="4056" w:type="dxa"/>
            <w:shd w:val="clear" w:color="auto" w:fill="FFFFFF"/>
            <w:noWrap/>
            <w:tcMar>
              <w:top w:w="75" w:type="dxa"/>
              <w:left w:w="75" w:type="dxa"/>
              <w:bottom w:w="75" w:type="dxa"/>
              <w:right w:w="75" w:type="dxa"/>
            </w:tcMar>
            <w:vAlign w:val="center"/>
          </w:tcPr>
          <w:p w14:paraId="01096241" w14:textId="77777777" w:rsidR="00B15E3A" w:rsidRDefault="00B15E3A" w:rsidP="001233E3">
            <w:pPr>
              <w:spacing w:line="240" w:lineRule="auto"/>
              <w:jc w:val="left"/>
            </w:pPr>
          </w:p>
          <w:p w14:paraId="24395192" w14:textId="77777777" w:rsidR="00B15E3A" w:rsidRDefault="00B15E3A" w:rsidP="001233E3">
            <w:pPr>
              <w:spacing w:line="240" w:lineRule="auto"/>
              <w:jc w:val="left"/>
            </w:pPr>
          </w:p>
          <w:p w14:paraId="4DF982A3" w14:textId="77777777" w:rsidR="00B15E3A" w:rsidRDefault="00B15E3A" w:rsidP="001233E3">
            <w:pPr>
              <w:spacing w:line="240" w:lineRule="auto"/>
              <w:jc w:val="left"/>
            </w:pPr>
          </w:p>
          <w:p w14:paraId="6AE554B0" w14:textId="77777777" w:rsidR="00B15E3A" w:rsidRDefault="00B15E3A" w:rsidP="001233E3">
            <w:pPr>
              <w:spacing w:line="240" w:lineRule="auto"/>
              <w:jc w:val="left"/>
            </w:pPr>
          </w:p>
          <w:p w14:paraId="382C1C6A" w14:textId="77777777" w:rsidR="00B15E3A" w:rsidRDefault="00B15E3A" w:rsidP="001233E3">
            <w:pPr>
              <w:spacing w:line="240" w:lineRule="auto"/>
              <w:jc w:val="left"/>
            </w:pPr>
          </w:p>
          <w:p w14:paraId="467E7E7D" w14:textId="77777777" w:rsidR="00B15E3A" w:rsidRDefault="00B15E3A" w:rsidP="001233E3">
            <w:pPr>
              <w:spacing w:line="240" w:lineRule="auto"/>
              <w:jc w:val="left"/>
            </w:pPr>
          </w:p>
          <w:p w14:paraId="642136A0" w14:textId="77777777" w:rsidR="00B15E3A" w:rsidRDefault="00B15E3A" w:rsidP="001233E3">
            <w:pPr>
              <w:spacing w:line="240" w:lineRule="auto"/>
              <w:jc w:val="left"/>
            </w:pPr>
          </w:p>
          <w:p w14:paraId="611725E0" w14:textId="77777777" w:rsidR="00B15E3A" w:rsidRDefault="00B15E3A" w:rsidP="001233E3">
            <w:pPr>
              <w:spacing w:line="240" w:lineRule="auto"/>
              <w:jc w:val="left"/>
            </w:pPr>
          </w:p>
          <w:p w14:paraId="4F6D0C52" w14:textId="77777777" w:rsidR="00B15E3A" w:rsidRDefault="00B15E3A" w:rsidP="001233E3">
            <w:pPr>
              <w:spacing w:line="240" w:lineRule="auto"/>
              <w:jc w:val="left"/>
            </w:pPr>
          </w:p>
          <w:p w14:paraId="7F102AE2" w14:textId="77777777" w:rsidR="00B15E3A" w:rsidRDefault="00B15E3A" w:rsidP="001233E3">
            <w:pPr>
              <w:spacing w:line="240" w:lineRule="auto"/>
              <w:jc w:val="left"/>
            </w:pPr>
          </w:p>
          <w:p w14:paraId="78F9DFC0" w14:textId="77777777" w:rsidR="00B15E3A" w:rsidRDefault="00B15E3A" w:rsidP="001233E3">
            <w:pPr>
              <w:spacing w:line="240" w:lineRule="auto"/>
              <w:jc w:val="left"/>
            </w:pPr>
          </w:p>
          <w:p w14:paraId="04CADAAB" w14:textId="77777777" w:rsidR="00B15E3A" w:rsidRDefault="00B15E3A" w:rsidP="001233E3">
            <w:pPr>
              <w:spacing w:line="240" w:lineRule="auto"/>
              <w:jc w:val="left"/>
            </w:pPr>
          </w:p>
          <w:p w14:paraId="548AB0E6" w14:textId="77777777" w:rsidR="00B15E3A" w:rsidRDefault="00B15E3A" w:rsidP="001233E3">
            <w:pPr>
              <w:spacing w:line="240" w:lineRule="auto"/>
              <w:jc w:val="left"/>
            </w:pPr>
          </w:p>
          <w:p w14:paraId="192EAE73" w14:textId="77777777" w:rsidR="00B15E3A" w:rsidRDefault="00B15E3A" w:rsidP="001233E3">
            <w:pPr>
              <w:spacing w:line="240" w:lineRule="auto"/>
              <w:jc w:val="left"/>
            </w:pPr>
          </w:p>
          <w:p w14:paraId="74760151" w14:textId="77777777" w:rsidR="00B15E3A" w:rsidRDefault="00B15E3A" w:rsidP="001233E3">
            <w:pPr>
              <w:spacing w:line="240" w:lineRule="auto"/>
              <w:jc w:val="left"/>
            </w:pPr>
          </w:p>
          <w:p w14:paraId="7BFC3C52" w14:textId="77777777" w:rsidR="00B15E3A" w:rsidRDefault="00B15E3A" w:rsidP="001233E3">
            <w:pPr>
              <w:spacing w:line="240" w:lineRule="auto"/>
              <w:jc w:val="left"/>
            </w:pPr>
          </w:p>
          <w:p w14:paraId="06FA60C5" w14:textId="77777777" w:rsidR="00B15E3A" w:rsidRDefault="00B15E3A" w:rsidP="001233E3">
            <w:pPr>
              <w:spacing w:line="240" w:lineRule="auto"/>
              <w:jc w:val="left"/>
            </w:pPr>
          </w:p>
          <w:p w14:paraId="309B74D1" w14:textId="77777777" w:rsidR="00B15E3A" w:rsidRDefault="00B15E3A" w:rsidP="001233E3">
            <w:pPr>
              <w:spacing w:line="240" w:lineRule="auto"/>
              <w:jc w:val="left"/>
            </w:pPr>
          </w:p>
          <w:p w14:paraId="01E2940B" w14:textId="77777777" w:rsidR="00B15E3A" w:rsidRDefault="00B15E3A" w:rsidP="001233E3">
            <w:pPr>
              <w:spacing w:line="240" w:lineRule="auto"/>
              <w:jc w:val="left"/>
            </w:pPr>
          </w:p>
          <w:p w14:paraId="4119C116" w14:textId="77777777" w:rsidR="00B15E3A" w:rsidRDefault="00B15E3A" w:rsidP="001233E3">
            <w:pPr>
              <w:spacing w:line="240" w:lineRule="auto"/>
              <w:jc w:val="left"/>
            </w:pPr>
          </w:p>
          <w:p w14:paraId="738E8A72" w14:textId="77777777" w:rsidR="00B15E3A" w:rsidRDefault="00B15E3A" w:rsidP="001233E3">
            <w:pPr>
              <w:spacing w:line="240" w:lineRule="auto"/>
              <w:jc w:val="left"/>
            </w:pPr>
          </w:p>
          <w:p w14:paraId="5991F36B" w14:textId="77777777" w:rsidR="00B15E3A" w:rsidRDefault="00B15E3A" w:rsidP="001233E3">
            <w:pPr>
              <w:spacing w:line="240" w:lineRule="auto"/>
              <w:jc w:val="left"/>
            </w:pPr>
          </w:p>
          <w:p w14:paraId="228C761F" w14:textId="77777777" w:rsidR="00B15E3A" w:rsidRDefault="00B15E3A" w:rsidP="001233E3">
            <w:pPr>
              <w:spacing w:line="240" w:lineRule="auto"/>
              <w:jc w:val="left"/>
            </w:pPr>
          </w:p>
          <w:p w14:paraId="65EBE8C8" w14:textId="77777777" w:rsidR="00B15E3A" w:rsidRDefault="00B15E3A" w:rsidP="001233E3">
            <w:pPr>
              <w:spacing w:line="240" w:lineRule="auto"/>
              <w:jc w:val="left"/>
            </w:pPr>
          </w:p>
          <w:p w14:paraId="1E6C6AFD" w14:textId="77777777" w:rsidR="00B15E3A" w:rsidRDefault="00B15E3A" w:rsidP="001233E3">
            <w:pPr>
              <w:spacing w:line="240" w:lineRule="auto"/>
              <w:jc w:val="left"/>
            </w:pPr>
          </w:p>
          <w:p w14:paraId="067B049E" w14:textId="77777777" w:rsidR="00B15E3A" w:rsidRDefault="00B15E3A" w:rsidP="001233E3">
            <w:pPr>
              <w:spacing w:line="240" w:lineRule="auto"/>
              <w:jc w:val="left"/>
            </w:pPr>
          </w:p>
          <w:p w14:paraId="44854C26" w14:textId="77777777" w:rsidR="00B15E3A" w:rsidRDefault="00B15E3A" w:rsidP="001233E3">
            <w:pPr>
              <w:spacing w:line="240" w:lineRule="auto"/>
              <w:jc w:val="left"/>
            </w:pPr>
          </w:p>
          <w:p w14:paraId="193D8E27" w14:textId="77777777" w:rsidR="00B15E3A" w:rsidRDefault="00B15E3A" w:rsidP="001233E3">
            <w:pPr>
              <w:spacing w:line="240" w:lineRule="auto"/>
              <w:jc w:val="left"/>
            </w:pPr>
          </w:p>
          <w:p w14:paraId="69C7E4EB" w14:textId="77777777" w:rsidR="00B15E3A" w:rsidRDefault="00B15E3A" w:rsidP="001233E3">
            <w:pPr>
              <w:spacing w:line="240" w:lineRule="auto"/>
              <w:jc w:val="left"/>
            </w:pPr>
          </w:p>
          <w:p w14:paraId="5D4B43C9" w14:textId="77777777" w:rsidR="00B15E3A" w:rsidRDefault="00B15E3A" w:rsidP="001233E3">
            <w:pPr>
              <w:spacing w:line="240" w:lineRule="auto"/>
              <w:jc w:val="left"/>
            </w:pPr>
          </w:p>
          <w:p w14:paraId="29DD68F0" w14:textId="77777777" w:rsidR="00B15E3A" w:rsidRDefault="00B15E3A" w:rsidP="001233E3">
            <w:pPr>
              <w:spacing w:line="240" w:lineRule="auto"/>
              <w:jc w:val="left"/>
            </w:pPr>
          </w:p>
          <w:p w14:paraId="257A49B8" w14:textId="77777777" w:rsidR="00B15E3A" w:rsidRDefault="00B15E3A" w:rsidP="001233E3">
            <w:pPr>
              <w:spacing w:line="240" w:lineRule="auto"/>
              <w:jc w:val="left"/>
            </w:pPr>
          </w:p>
          <w:p w14:paraId="22EF2D75" w14:textId="77777777" w:rsidR="00B15E3A" w:rsidRDefault="00B15E3A" w:rsidP="001233E3">
            <w:pPr>
              <w:spacing w:line="240" w:lineRule="auto"/>
              <w:jc w:val="left"/>
            </w:pPr>
          </w:p>
          <w:p w14:paraId="0A6E4AC5" w14:textId="77777777" w:rsidR="00B15E3A" w:rsidRDefault="00B15E3A" w:rsidP="001233E3">
            <w:pPr>
              <w:spacing w:line="240" w:lineRule="auto"/>
              <w:jc w:val="left"/>
            </w:pPr>
          </w:p>
          <w:p w14:paraId="0F495B5D" w14:textId="77777777" w:rsidR="00B15E3A" w:rsidRDefault="00B15E3A" w:rsidP="001233E3">
            <w:pPr>
              <w:spacing w:line="240" w:lineRule="auto"/>
              <w:jc w:val="left"/>
            </w:pPr>
          </w:p>
          <w:p w14:paraId="76C03A5F" w14:textId="77777777" w:rsidR="00B15E3A" w:rsidRDefault="00B15E3A" w:rsidP="001233E3">
            <w:pPr>
              <w:spacing w:line="240" w:lineRule="auto"/>
              <w:jc w:val="left"/>
            </w:pPr>
          </w:p>
          <w:p w14:paraId="68CC413B" w14:textId="77777777" w:rsidR="00B15E3A" w:rsidRDefault="00B15E3A" w:rsidP="001233E3">
            <w:pPr>
              <w:spacing w:line="240" w:lineRule="auto"/>
              <w:jc w:val="left"/>
            </w:pPr>
          </w:p>
          <w:p w14:paraId="40C82081" w14:textId="77777777" w:rsidR="00B15E3A" w:rsidRDefault="00B15E3A" w:rsidP="001233E3">
            <w:pPr>
              <w:spacing w:line="240" w:lineRule="auto"/>
              <w:jc w:val="left"/>
            </w:pPr>
          </w:p>
          <w:p w14:paraId="3711FC39" w14:textId="77777777" w:rsidR="00B15E3A" w:rsidRDefault="00B15E3A" w:rsidP="001233E3">
            <w:pPr>
              <w:spacing w:line="240" w:lineRule="auto"/>
              <w:jc w:val="left"/>
            </w:pPr>
          </w:p>
          <w:p w14:paraId="244F1A89" w14:textId="77777777" w:rsidR="00B15E3A" w:rsidRDefault="00B15E3A" w:rsidP="001233E3">
            <w:pPr>
              <w:spacing w:line="240" w:lineRule="auto"/>
              <w:jc w:val="left"/>
            </w:pPr>
          </w:p>
          <w:p w14:paraId="38739F4B" w14:textId="77777777" w:rsidR="00B15E3A" w:rsidRDefault="00B15E3A" w:rsidP="001233E3">
            <w:pPr>
              <w:spacing w:line="240" w:lineRule="auto"/>
              <w:jc w:val="left"/>
            </w:pPr>
          </w:p>
          <w:p w14:paraId="55FDD452" w14:textId="77777777" w:rsidR="00B15E3A" w:rsidRDefault="00B15E3A" w:rsidP="001233E3">
            <w:pPr>
              <w:spacing w:line="240" w:lineRule="auto"/>
              <w:jc w:val="left"/>
            </w:pPr>
          </w:p>
          <w:p w14:paraId="437366BB" w14:textId="77777777" w:rsidR="00B15E3A" w:rsidRDefault="00B15E3A" w:rsidP="001233E3">
            <w:pPr>
              <w:spacing w:line="240" w:lineRule="auto"/>
              <w:jc w:val="left"/>
            </w:pPr>
          </w:p>
          <w:p w14:paraId="4BAA9ABD" w14:textId="77777777" w:rsidR="00B15E3A" w:rsidRDefault="00B15E3A" w:rsidP="001233E3">
            <w:pPr>
              <w:spacing w:line="240" w:lineRule="auto"/>
              <w:jc w:val="left"/>
            </w:pPr>
          </w:p>
          <w:p w14:paraId="5AB489FA" w14:textId="77777777" w:rsidR="00B15E3A" w:rsidRDefault="00B15E3A" w:rsidP="001233E3">
            <w:pPr>
              <w:spacing w:line="240" w:lineRule="auto"/>
              <w:jc w:val="left"/>
            </w:pPr>
          </w:p>
          <w:p w14:paraId="2F79204E" w14:textId="77777777" w:rsidR="00B15E3A" w:rsidRDefault="00B15E3A" w:rsidP="001233E3">
            <w:pPr>
              <w:spacing w:line="240" w:lineRule="auto"/>
              <w:jc w:val="left"/>
            </w:pPr>
          </w:p>
          <w:p w14:paraId="28062B1C" w14:textId="77777777" w:rsidR="00B15E3A" w:rsidRDefault="00B15E3A" w:rsidP="001233E3">
            <w:pPr>
              <w:spacing w:line="240" w:lineRule="auto"/>
              <w:jc w:val="left"/>
            </w:pPr>
          </w:p>
          <w:p w14:paraId="06A06F25" w14:textId="77777777" w:rsidR="00B15E3A" w:rsidRDefault="00B15E3A" w:rsidP="001233E3">
            <w:pPr>
              <w:spacing w:line="240" w:lineRule="auto"/>
              <w:jc w:val="left"/>
            </w:pPr>
          </w:p>
          <w:p w14:paraId="1F7858D1" w14:textId="77777777" w:rsidR="00B15E3A" w:rsidRDefault="00B15E3A" w:rsidP="001233E3">
            <w:pPr>
              <w:spacing w:line="240" w:lineRule="auto"/>
              <w:jc w:val="left"/>
            </w:pPr>
          </w:p>
          <w:p w14:paraId="3D637B04" w14:textId="77777777" w:rsidR="00B15E3A" w:rsidRDefault="00B15E3A" w:rsidP="001233E3">
            <w:pPr>
              <w:spacing w:line="240" w:lineRule="auto"/>
              <w:jc w:val="left"/>
            </w:pPr>
          </w:p>
          <w:p w14:paraId="5750B06B" w14:textId="77777777" w:rsidR="00B15E3A" w:rsidRDefault="00B15E3A" w:rsidP="001233E3">
            <w:pPr>
              <w:spacing w:line="240" w:lineRule="auto"/>
              <w:jc w:val="left"/>
            </w:pPr>
          </w:p>
          <w:p w14:paraId="2FBE534E" w14:textId="77777777" w:rsidR="00B15E3A" w:rsidRDefault="00B15E3A" w:rsidP="001233E3">
            <w:pPr>
              <w:spacing w:line="240" w:lineRule="auto"/>
              <w:jc w:val="left"/>
            </w:pPr>
          </w:p>
          <w:p w14:paraId="03F09FDE" w14:textId="77777777" w:rsidR="00B15E3A" w:rsidRDefault="00B15E3A" w:rsidP="001233E3">
            <w:pPr>
              <w:spacing w:line="240" w:lineRule="auto"/>
              <w:jc w:val="left"/>
            </w:pPr>
          </w:p>
          <w:p w14:paraId="2DE9F505" w14:textId="77777777" w:rsidR="00B15E3A" w:rsidRDefault="00B15E3A" w:rsidP="001233E3">
            <w:pPr>
              <w:spacing w:line="240" w:lineRule="auto"/>
              <w:jc w:val="left"/>
            </w:pPr>
          </w:p>
          <w:p w14:paraId="035F47BA" w14:textId="77777777" w:rsidR="00B15E3A" w:rsidRDefault="00B15E3A" w:rsidP="001233E3">
            <w:pPr>
              <w:spacing w:line="240" w:lineRule="auto"/>
              <w:jc w:val="left"/>
            </w:pPr>
          </w:p>
          <w:p w14:paraId="7578BCC9" w14:textId="77777777" w:rsidR="00B15E3A" w:rsidRDefault="00B15E3A" w:rsidP="001233E3">
            <w:pPr>
              <w:spacing w:line="240" w:lineRule="auto"/>
              <w:jc w:val="left"/>
            </w:pPr>
          </w:p>
          <w:p w14:paraId="02CEBD03" w14:textId="77777777" w:rsidR="00B15E3A" w:rsidRDefault="00B15E3A" w:rsidP="001233E3">
            <w:pPr>
              <w:spacing w:line="240" w:lineRule="auto"/>
              <w:jc w:val="left"/>
            </w:pPr>
          </w:p>
          <w:p w14:paraId="384C832D" w14:textId="77777777" w:rsidR="00B15E3A" w:rsidRDefault="00B15E3A" w:rsidP="001233E3">
            <w:pPr>
              <w:spacing w:line="240" w:lineRule="auto"/>
              <w:jc w:val="left"/>
            </w:pPr>
          </w:p>
          <w:p w14:paraId="43C64190" w14:textId="77777777" w:rsidR="00B15E3A" w:rsidRDefault="00B15E3A" w:rsidP="001233E3">
            <w:pPr>
              <w:spacing w:line="240" w:lineRule="auto"/>
              <w:jc w:val="left"/>
            </w:pPr>
          </w:p>
          <w:p w14:paraId="27076369" w14:textId="77777777" w:rsidR="00B15E3A" w:rsidRDefault="00B15E3A" w:rsidP="001233E3">
            <w:pPr>
              <w:spacing w:line="240" w:lineRule="auto"/>
              <w:jc w:val="left"/>
            </w:pPr>
          </w:p>
          <w:p w14:paraId="259413E1" w14:textId="77777777" w:rsidR="00B15E3A" w:rsidRDefault="00B15E3A" w:rsidP="001233E3">
            <w:pPr>
              <w:spacing w:line="240" w:lineRule="auto"/>
              <w:jc w:val="left"/>
            </w:pPr>
          </w:p>
          <w:p w14:paraId="6395E62E" w14:textId="77777777" w:rsidR="00B15E3A" w:rsidRDefault="00B15E3A" w:rsidP="001233E3">
            <w:pPr>
              <w:spacing w:line="240" w:lineRule="auto"/>
              <w:jc w:val="left"/>
            </w:pPr>
          </w:p>
          <w:p w14:paraId="565A7F60" w14:textId="77777777" w:rsidR="00B15E3A" w:rsidRDefault="00B15E3A" w:rsidP="001233E3">
            <w:pPr>
              <w:spacing w:line="240" w:lineRule="auto"/>
              <w:jc w:val="left"/>
            </w:pPr>
          </w:p>
          <w:p w14:paraId="5D557AAF" w14:textId="77777777" w:rsidR="00B15E3A" w:rsidRDefault="00B15E3A" w:rsidP="001233E3">
            <w:pPr>
              <w:spacing w:line="240" w:lineRule="auto"/>
              <w:jc w:val="left"/>
            </w:pPr>
          </w:p>
          <w:p w14:paraId="31DBBC50" w14:textId="77777777" w:rsidR="00B15E3A" w:rsidRDefault="00B15E3A" w:rsidP="001233E3">
            <w:pPr>
              <w:spacing w:line="240" w:lineRule="auto"/>
              <w:jc w:val="left"/>
            </w:pPr>
          </w:p>
          <w:p w14:paraId="468B06BF" w14:textId="77777777" w:rsidR="00B15E3A" w:rsidRDefault="00B15E3A" w:rsidP="001233E3">
            <w:pPr>
              <w:spacing w:line="240" w:lineRule="auto"/>
              <w:jc w:val="left"/>
            </w:pPr>
          </w:p>
          <w:p w14:paraId="1F8A4693" w14:textId="77777777" w:rsidR="00B15E3A" w:rsidRDefault="00B15E3A" w:rsidP="001233E3">
            <w:pPr>
              <w:spacing w:line="240" w:lineRule="auto"/>
              <w:jc w:val="left"/>
            </w:pPr>
          </w:p>
          <w:p w14:paraId="352DA8CE" w14:textId="77777777" w:rsidR="00B15E3A" w:rsidRDefault="00B15E3A" w:rsidP="001233E3">
            <w:pPr>
              <w:spacing w:line="240" w:lineRule="auto"/>
              <w:jc w:val="left"/>
            </w:pPr>
          </w:p>
          <w:p w14:paraId="53A49AE3" w14:textId="4001A8D3" w:rsidR="00E90816" w:rsidRDefault="002C7382" w:rsidP="001233E3">
            <w:pPr>
              <w:spacing w:line="240" w:lineRule="auto"/>
              <w:jc w:val="left"/>
            </w:pPr>
            <w:r>
              <w:t xml:space="preserve">Grozījumu mērķis ir risināt tikai Direktīvas </w:t>
            </w:r>
            <w:r w:rsidR="007A01D4">
              <w:t>2024/</w:t>
            </w:r>
            <w:r>
              <w:t xml:space="preserve">1275 transponēšanu. Risinot papildus lietas, </w:t>
            </w:r>
            <w:r w:rsidR="00707ADF">
              <w:t xml:space="preserve">piemēram, </w:t>
            </w:r>
            <w:r w:rsidR="007D4219">
              <w:t>tehniskos jautājumus, kas izriet no būvnormatīva prasību izpildei piemēro</w:t>
            </w:r>
            <w:r w:rsidR="00707ADF">
              <w:t>ja</w:t>
            </w:r>
            <w:r w:rsidR="007D4219">
              <w:t>maj</w:t>
            </w:r>
            <w:r w:rsidR="00707ADF">
              <w:t xml:space="preserve">iem </w:t>
            </w:r>
            <w:r w:rsidR="007D4219">
              <w:t>standartiem</w:t>
            </w:r>
            <w:r>
              <w:t xml:space="preserve">, grozījumu tvērums izteikti paplašinās, kā rezultātā pastāv lielāks risks </w:t>
            </w:r>
            <w:r w:rsidR="000E26EE">
              <w:t xml:space="preserve">Direktīvu </w:t>
            </w:r>
            <w:r>
              <w:t>netransponēt līdz 2026.gada 29.maijam.</w:t>
            </w:r>
            <w:r w:rsidR="000E26EE">
              <w:t xml:space="preserve"> Minētais risks ir maksimāli jāsamazina.</w:t>
            </w:r>
          </w:p>
        </w:tc>
      </w:tr>
    </w:tbl>
    <w:p w14:paraId="00BD82E7" w14:textId="77777777" w:rsidR="004F6E51" w:rsidRDefault="004F6E51"/>
    <w:tbl>
      <w:tblPr>
        <w:tblStyle w:val="a"/>
        <w:tblW w:w="14567" w:type="dxa"/>
        <w:tblInd w:w="0" w:type="dxa"/>
        <w:tblLayout w:type="fixed"/>
        <w:tblLook w:val="0600" w:firstRow="0" w:lastRow="0" w:firstColumn="0" w:lastColumn="0" w:noHBand="1" w:noVBand="1"/>
      </w:tblPr>
      <w:tblGrid>
        <w:gridCol w:w="4855"/>
        <w:gridCol w:w="4856"/>
        <w:gridCol w:w="4856"/>
      </w:tblGrid>
      <w:tr w:rsidR="004F6E51" w14:paraId="00BD82EB" w14:textId="77777777">
        <w:tc>
          <w:tcPr>
            <w:tcW w:w="4855" w:type="dxa"/>
            <w:shd w:val="clear" w:color="auto" w:fill="FFFFFF"/>
            <w:noWrap/>
            <w:tcMar>
              <w:top w:w="75" w:type="dxa"/>
              <w:left w:w="75" w:type="dxa"/>
              <w:bottom w:w="75" w:type="dxa"/>
              <w:right w:w="75" w:type="dxa"/>
            </w:tcMar>
            <w:vAlign w:val="center"/>
          </w:tcPr>
          <w:p w14:paraId="00BD82E8" w14:textId="77777777" w:rsidR="004F6E51" w:rsidRDefault="00BF7EA9">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00BD82E9" w14:textId="77777777" w:rsidR="004F6E51" w:rsidRDefault="004F6E51">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00BD82EA" w14:textId="77777777" w:rsidR="004F6E51" w:rsidRDefault="004F6E51">
            <w:pPr>
              <w:spacing w:line="240" w:lineRule="auto"/>
            </w:pPr>
          </w:p>
        </w:tc>
      </w:tr>
      <w:tr w:rsidR="004F6E51" w14:paraId="00BD82EF" w14:textId="77777777">
        <w:tc>
          <w:tcPr>
            <w:tcW w:w="4855" w:type="dxa"/>
            <w:shd w:val="clear" w:color="auto" w:fill="FFFFFF"/>
            <w:noWrap/>
            <w:tcMar>
              <w:top w:w="75" w:type="dxa"/>
              <w:left w:w="75" w:type="dxa"/>
              <w:bottom w:w="75" w:type="dxa"/>
              <w:right w:w="75" w:type="dxa"/>
            </w:tcMar>
            <w:vAlign w:val="center"/>
          </w:tcPr>
          <w:p w14:paraId="00BD82EC" w14:textId="77777777" w:rsidR="004F6E51" w:rsidRDefault="004F6E51">
            <w:pPr>
              <w:spacing w:line="240" w:lineRule="auto"/>
            </w:pPr>
          </w:p>
        </w:tc>
        <w:tc>
          <w:tcPr>
            <w:tcW w:w="4856" w:type="dxa"/>
            <w:shd w:val="clear" w:color="auto" w:fill="FFFFFF"/>
            <w:noWrap/>
            <w:tcMar>
              <w:top w:w="75" w:type="dxa"/>
              <w:left w:w="75" w:type="dxa"/>
              <w:bottom w:w="75" w:type="dxa"/>
              <w:right w:w="75" w:type="dxa"/>
            </w:tcMar>
            <w:vAlign w:val="center"/>
          </w:tcPr>
          <w:p w14:paraId="00BD82ED" w14:textId="089549EF" w:rsidR="004F6E51" w:rsidRDefault="00BF7EA9">
            <w:pPr>
              <w:spacing w:line="240" w:lineRule="auto"/>
              <w:jc w:val="center"/>
            </w:pPr>
            <w:r>
              <w:t>(</w:t>
            </w:r>
            <w:r w:rsidR="007A01D4">
              <w:t>28</w:t>
            </w:r>
            <w:r w:rsidR="008255B2">
              <w:t>.</w:t>
            </w:r>
            <w:r w:rsidR="007A01D4">
              <w:t>01</w:t>
            </w:r>
            <w:r>
              <w:t>.</w:t>
            </w:r>
            <w:r w:rsidR="008255B2">
              <w:t>2026</w:t>
            </w:r>
            <w:r>
              <w:t>)</w:t>
            </w:r>
          </w:p>
        </w:tc>
        <w:tc>
          <w:tcPr>
            <w:tcW w:w="4856" w:type="dxa"/>
            <w:shd w:val="clear" w:color="auto" w:fill="FFFFFF"/>
            <w:noWrap/>
            <w:tcMar>
              <w:top w:w="75" w:type="dxa"/>
              <w:left w:w="75" w:type="dxa"/>
              <w:bottom w:w="75" w:type="dxa"/>
              <w:right w:w="75" w:type="dxa"/>
            </w:tcMar>
            <w:vAlign w:val="center"/>
          </w:tcPr>
          <w:p w14:paraId="00BD82EE" w14:textId="77777777" w:rsidR="004F6E51" w:rsidRDefault="004F6E51">
            <w:pPr>
              <w:spacing w:line="240" w:lineRule="auto"/>
            </w:pPr>
          </w:p>
        </w:tc>
      </w:tr>
      <w:tr w:rsidR="004F6E51" w14:paraId="00BD82F3" w14:textId="77777777">
        <w:tc>
          <w:tcPr>
            <w:tcW w:w="4855" w:type="dxa"/>
            <w:shd w:val="clear" w:color="auto" w:fill="FFFFFF"/>
            <w:noWrap/>
            <w:tcMar>
              <w:top w:w="75" w:type="dxa"/>
              <w:left w:w="75" w:type="dxa"/>
              <w:bottom w:w="75" w:type="dxa"/>
              <w:right w:w="75" w:type="dxa"/>
            </w:tcMar>
            <w:vAlign w:val="center"/>
          </w:tcPr>
          <w:p w14:paraId="00BD82F0" w14:textId="77777777" w:rsidR="004F6E51" w:rsidRDefault="00BF7EA9">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00BD82F1" w14:textId="55D9B0E8" w:rsidR="004F6E51" w:rsidRDefault="00103B3D" w:rsidP="00103B3D">
            <w:pPr>
              <w:pBdr>
                <w:bottom w:val="single" w:sz="10" w:space="1" w:color="000000"/>
              </w:pBdr>
              <w:spacing w:line="240" w:lineRule="auto"/>
              <w:jc w:val="center"/>
            </w:pPr>
            <w:r w:rsidRPr="00103B3D">
              <w:t xml:space="preserve">Raivis </w:t>
            </w:r>
            <w:proofErr w:type="spellStart"/>
            <w:r w:rsidRPr="00103B3D">
              <w:t>Bremšmits</w:t>
            </w:r>
            <w:proofErr w:type="spellEnd"/>
          </w:p>
        </w:tc>
        <w:tc>
          <w:tcPr>
            <w:tcW w:w="4856" w:type="dxa"/>
            <w:shd w:val="clear" w:color="auto" w:fill="FFFFFF"/>
            <w:noWrap/>
            <w:tcMar>
              <w:top w:w="75" w:type="dxa"/>
              <w:left w:w="75" w:type="dxa"/>
              <w:bottom w:w="75" w:type="dxa"/>
              <w:right w:w="75" w:type="dxa"/>
            </w:tcMar>
            <w:vAlign w:val="center"/>
          </w:tcPr>
          <w:p w14:paraId="00BD82F2" w14:textId="77777777" w:rsidR="004F6E51" w:rsidRDefault="004F6E51">
            <w:pPr>
              <w:spacing w:line="240" w:lineRule="auto"/>
            </w:pPr>
          </w:p>
        </w:tc>
      </w:tr>
      <w:tr w:rsidR="004F6E51" w14:paraId="00BD82F7" w14:textId="77777777">
        <w:tc>
          <w:tcPr>
            <w:tcW w:w="4855" w:type="dxa"/>
            <w:shd w:val="clear" w:color="auto" w:fill="FFFFFF"/>
            <w:noWrap/>
            <w:tcMar>
              <w:top w:w="75" w:type="dxa"/>
              <w:left w:w="75" w:type="dxa"/>
              <w:bottom w:w="75" w:type="dxa"/>
              <w:right w:w="75" w:type="dxa"/>
            </w:tcMar>
            <w:vAlign w:val="center"/>
          </w:tcPr>
          <w:p w14:paraId="00BD82F4" w14:textId="77777777" w:rsidR="004F6E51" w:rsidRDefault="004F6E51">
            <w:pPr>
              <w:spacing w:line="240" w:lineRule="auto"/>
            </w:pPr>
          </w:p>
        </w:tc>
        <w:tc>
          <w:tcPr>
            <w:tcW w:w="4856" w:type="dxa"/>
            <w:shd w:val="clear" w:color="auto" w:fill="FFFFFF"/>
            <w:noWrap/>
            <w:tcMar>
              <w:top w:w="75" w:type="dxa"/>
              <w:left w:w="75" w:type="dxa"/>
              <w:bottom w:w="75" w:type="dxa"/>
              <w:right w:w="75" w:type="dxa"/>
            </w:tcMar>
            <w:vAlign w:val="center"/>
          </w:tcPr>
          <w:p w14:paraId="00BD82F5" w14:textId="77777777" w:rsidR="004F6E51" w:rsidRDefault="00BF7EA9">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00BD82F6" w14:textId="77777777" w:rsidR="004F6E51" w:rsidRDefault="004F6E51">
            <w:pPr>
              <w:spacing w:line="240" w:lineRule="auto"/>
            </w:pPr>
          </w:p>
        </w:tc>
      </w:tr>
    </w:tbl>
    <w:p w14:paraId="00BD82F8" w14:textId="77777777" w:rsidR="004F6E51" w:rsidRDefault="004F6E51"/>
    <w:p w14:paraId="00BD82F9" w14:textId="77777777" w:rsidR="004F6E51" w:rsidRDefault="00BF7EA9">
      <w:r>
        <w:t>Piezīmes.</w:t>
      </w:r>
    </w:p>
    <w:p w14:paraId="00BD82FA" w14:textId="77777777" w:rsidR="004F6E51" w:rsidRDefault="00BF7EA9">
      <w:r>
        <w:t>* Iesniedzējs (fiziskai personai – vārds, uzvārds, juridiskai personai – nosaukums) var tikt publiskots, ja viņš tam ir piekritis. Ja attiecināms, iesniedzējs norāda interešu pārstāvja reģistrācijas numuru.</w:t>
      </w:r>
    </w:p>
    <w:p w14:paraId="00BD82FB" w14:textId="77777777" w:rsidR="004F6E51" w:rsidRDefault="00BF7EA9">
      <w:r>
        <w:t>** Dokumenta rekvizītus "datums" un "paraksts" neaizpilda, ja elektroniskais dokuments ir sagatavots atbilstoši normatīvajiem aktiem par elektronisko dokumentu noformēšanu.</w:t>
      </w:r>
    </w:p>
    <w:sectPr w:rsidR="004F6E51">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D8303" w14:textId="77777777" w:rsidR="00BF7EA9" w:rsidRDefault="00BF7EA9">
      <w:r>
        <w:separator/>
      </w:r>
    </w:p>
  </w:endnote>
  <w:endnote w:type="continuationSeparator" w:id="0">
    <w:p w14:paraId="00BD8305" w14:textId="77777777" w:rsidR="00BF7EA9" w:rsidRDefault="00BF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82FD" w14:textId="2FF21777" w:rsidR="004F6E51" w:rsidRDefault="00BF7EA9">
    <w:pPr>
      <w:jc w:val="right"/>
    </w:pPr>
    <w:r>
      <w:rPr>
        <w:sz w:val="24"/>
        <w:szCs w:val="24"/>
      </w:rPr>
      <w:fldChar w:fldCharType="begin"/>
    </w:r>
    <w:r>
      <w:rPr>
        <w:sz w:val="24"/>
        <w:szCs w:val="24"/>
      </w:rPr>
      <w:instrText>PAGE</w:instrText>
    </w:r>
    <w:r>
      <w:rPr>
        <w:sz w:val="24"/>
        <w:szCs w:val="24"/>
      </w:rPr>
      <w:fldChar w:fldCharType="separate"/>
    </w:r>
    <w:r w:rsidR="00AE3C72">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830A" w14:textId="77777777" w:rsidR="00BF7EA9" w:rsidRDefault="00BF7EA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82FF" w14:textId="77777777" w:rsidR="00BF7EA9" w:rsidRDefault="00BF7EA9">
      <w:r>
        <w:separator/>
      </w:r>
    </w:p>
  </w:footnote>
  <w:footnote w:type="continuationSeparator" w:id="0">
    <w:p w14:paraId="00BD8301" w14:textId="77777777" w:rsidR="00BF7EA9" w:rsidRDefault="00BF7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82FC" w14:textId="77777777" w:rsidR="004F6E51" w:rsidRDefault="00BF7EA9">
    <w:pPr>
      <w:pStyle w:val="Galvene"/>
      <w:contextualSpacing w:val="0"/>
    </w:pPr>
    <w:r>
      <w:t>Viedokļu pārskats 25-TA-1380</w:t>
    </w:r>
    <w:r>
      <w:br/>
      <w:t>Izdrukāts 12.01.2026. 09.21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82FE" w14:textId="77777777" w:rsidR="004F6E51" w:rsidRDefault="00BF7EA9">
    <w:pPr>
      <w:pStyle w:val="Galvene"/>
      <w:contextualSpacing w:val="0"/>
    </w:pPr>
    <w:r>
      <w:t>Viedokļu pārskats 25-TA-1380</w:t>
    </w:r>
    <w:r>
      <w:br/>
      <w:t>Izdrukāts 12.01.2026. 09.21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A1D"/>
    <w:multiLevelType w:val="hybridMultilevel"/>
    <w:tmpl w:val="79B210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60A64"/>
    <w:multiLevelType w:val="hybridMultilevel"/>
    <w:tmpl w:val="EDD47C28"/>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50476FB6"/>
    <w:multiLevelType w:val="hybridMultilevel"/>
    <w:tmpl w:val="EDD47C28"/>
    <w:lvl w:ilvl="0" w:tplc="E530E51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512B43"/>
    <w:multiLevelType w:val="hybridMultilevel"/>
    <w:tmpl w:val="B262D4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47397461">
    <w:abstractNumId w:val="2"/>
  </w:num>
  <w:num w:numId="2" w16cid:durableId="1043988849">
    <w:abstractNumId w:val="1"/>
  </w:num>
  <w:num w:numId="3" w16cid:durableId="1115249169">
    <w:abstractNumId w:val="3"/>
  </w:num>
  <w:num w:numId="4" w16cid:durableId="1784420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F6E51"/>
    <w:rsid w:val="000209C7"/>
    <w:rsid w:val="000537A8"/>
    <w:rsid w:val="00070C92"/>
    <w:rsid w:val="000D1D50"/>
    <w:rsid w:val="000D2A7B"/>
    <w:rsid w:val="000E26EE"/>
    <w:rsid w:val="000E7709"/>
    <w:rsid w:val="000F1745"/>
    <w:rsid w:val="00103B3D"/>
    <w:rsid w:val="00110122"/>
    <w:rsid w:val="00135571"/>
    <w:rsid w:val="002455B0"/>
    <w:rsid w:val="002C50E7"/>
    <w:rsid w:val="002C7382"/>
    <w:rsid w:val="002D5827"/>
    <w:rsid w:val="002F1CBF"/>
    <w:rsid w:val="002F50C9"/>
    <w:rsid w:val="002F793F"/>
    <w:rsid w:val="00307FF1"/>
    <w:rsid w:val="00332010"/>
    <w:rsid w:val="00336326"/>
    <w:rsid w:val="003C00E7"/>
    <w:rsid w:val="003C2088"/>
    <w:rsid w:val="0040277E"/>
    <w:rsid w:val="00410059"/>
    <w:rsid w:val="004149D5"/>
    <w:rsid w:val="00437EBD"/>
    <w:rsid w:val="00441EF2"/>
    <w:rsid w:val="004505CF"/>
    <w:rsid w:val="004543EB"/>
    <w:rsid w:val="00484903"/>
    <w:rsid w:val="004B479C"/>
    <w:rsid w:val="004D15B7"/>
    <w:rsid w:val="004F6E51"/>
    <w:rsid w:val="00507528"/>
    <w:rsid w:val="0051469D"/>
    <w:rsid w:val="00516B67"/>
    <w:rsid w:val="00543CE5"/>
    <w:rsid w:val="005A1BF1"/>
    <w:rsid w:val="005D6BE2"/>
    <w:rsid w:val="005F024C"/>
    <w:rsid w:val="00623A14"/>
    <w:rsid w:val="00664757"/>
    <w:rsid w:val="006712AB"/>
    <w:rsid w:val="0067571C"/>
    <w:rsid w:val="00680E9A"/>
    <w:rsid w:val="00707ADF"/>
    <w:rsid w:val="007612FB"/>
    <w:rsid w:val="007A01D4"/>
    <w:rsid w:val="007A12AC"/>
    <w:rsid w:val="007D4219"/>
    <w:rsid w:val="007D5C4B"/>
    <w:rsid w:val="00803255"/>
    <w:rsid w:val="00805AE1"/>
    <w:rsid w:val="008255B2"/>
    <w:rsid w:val="0086172C"/>
    <w:rsid w:val="00900630"/>
    <w:rsid w:val="00904061"/>
    <w:rsid w:val="00910A13"/>
    <w:rsid w:val="00923AFD"/>
    <w:rsid w:val="009259ED"/>
    <w:rsid w:val="009774B6"/>
    <w:rsid w:val="00977504"/>
    <w:rsid w:val="00996ED1"/>
    <w:rsid w:val="00A5506A"/>
    <w:rsid w:val="00AE3C72"/>
    <w:rsid w:val="00AE66F9"/>
    <w:rsid w:val="00B02B26"/>
    <w:rsid w:val="00B12815"/>
    <w:rsid w:val="00B15E3A"/>
    <w:rsid w:val="00B35D9D"/>
    <w:rsid w:val="00B5082B"/>
    <w:rsid w:val="00B82CB0"/>
    <w:rsid w:val="00B83DEF"/>
    <w:rsid w:val="00B84735"/>
    <w:rsid w:val="00BD2F89"/>
    <w:rsid w:val="00BF7EA9"/>
    <w:rsid w:val="00C17F5D"/>
    <w:rsid w:val="00C81E21"/>
    <w:rsid w:val="00CC376C"/>
    <w:rsid w:val="00D301ED"/>
    <w:rsid w:val="00D43CA7"/>
    <w:rsid w:val="00D50B58"/>
    <w:rsid w:val="00D7079A"/>
    <w:rsid w:val="00E17B1A"/>
    <w:rsid w:val="00E413C5"/>
    <w:rsid w:val="00E90816"/>
    <w:rsid w:val="00E95681"/>
    <w:rsid w:val="00EA3A48"/>
    <w:rsid w:val="00ED4CA9"/>
    <w:rsid w:val="00EE25D1"/>
    <w:rsid w:val="00EE4940"/>
    <w:rsid w:val="00EF5826"/>
    <w:rsid w:val="00EF5C60"/>
    <w:rsid w:val="00F071C5"/>
    <w:rsid w:val="00F26BF6"/>
    <w:rsid w:val="00F611A0"/>
    <w:rsid w:val="00F82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82CE"/>
  <w15:docId w15:val="{DC1B96EB-793E-47F8-B307-FF4A1EFB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aliases w:val="2,H&amp;P List Paragraph"/>
    <w:basedOn w:val="Parasts"/>
    <w:link w:val="SarakstarindkopaRakstz"/>
    <w:uiPriority w:val="34"/>
    <w:qFormat/>
    <w:rsid w:val="007612FB"/>
    <w:pPr>
      <w:spacing w:after="160" w:line="256" w:lineRule="auto"/>
      <w:ind w:left="720"/>
      <w:contextualSpacing/>
      <w:jc w:val="left"/>
    </w:pPr>
    <w:rPr>
      <w:rFonts w:asciiTheme="minorHAnsi" w:eastAsiaTheme="minorHAnsi" w:hAnsiTheme="minorHAnsi" w:cstheme="minorBidi"/>
      <w:color w:val="auto"/>
      <w:sz w:val="22"/>
      <w:szCs w:val="22"/>
      <w:lang w:eastAsia="en-US"/>
    </w:rPr>
  </w:style>
  <w:style w:type="character" w:customStyle="1" w:styleId="SarakstarindkopaRakstz">
    <w:name w:val="Saraksta rindkopa Rakstz."/>
    <w:aliases w:val="2 Rakstz.,H&amp;P List Paragraph Rakstz."/>
    <w:link w:val="Sarakstarindkopa"/>
    <w:locked/>
    <w:rsid w:val="007612FB"/>
    <w:rPr>
      <w:rFonts w:asciiTheme="minorHAnsi" w:eastAsiaTheme="minorHAnsi" w:hAnsiTheme="minorHAnsi" w:cstheme="minorBidi"/>
      <w:color w:val="auto"/>
      <w:sz w:val="22"/>
      <w:szCs w:val="22"/>
      <w:lang w:eastAsia="en-US"/>
    </w:rPr>
  </w:style>
  <w:style w:type="paragraph" w:customStyle="1" w:styleId="oj-normal">
    <w:name w:val="oj-normal"/>
    <w:basedOn w:val="Parasts"/>
    <w:rsid w:val="004543EB"/>
    <w:pPr>
      <w:spacing w:before="100" w:beforeAutospacing="1" w:after="100" w:afterAutospacing="1"/>
      <w:jc w:val="left"/>
    </w:pPr>
    <w:rPr>
      <w:color w:val="auto"/>
      <w:sz w:val="24"/>
      <w:szCs w:val="24"/>
    </w:rPr>
  </w:style>
  <w:style w:type="character" w:styleId="Hipersaite">
    <w:name w:val="Hyperlink"/>
    <w:basedOn w:val="Noklusjumarindkopasfonts"/>
    <w:uiPriority w:val="99"/>
    <w:unhideWhenUsed/>
    <w:rsid w:val="00507528"/>
    <w:rPr>
      <w:color w:val="467886" w:themeColor="hyperlink"/>
      <w:u w:val="single"/>
    </w:rPr>
  </w:style>
  <w:style w:type="character" w:styleId="Neatrisintapieminana">
    <w:name w:val="Unresolved Mention"/>
    <w:basedOn w:val="Noklusjumarindkopasfonts"/>
    <w:uiPriority w:val="99"/>
    <w:semiHidden/>
    <w:unhideWhenUsed/>
    <w:rsid w:val="00507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11</Pages>
  <Words>6729</Words>
  <Characters>3836</Characters>
  <Application>Microsoft Office Word</Application>
  <DocSecurity>0</DocSecurity>
  <Lines>31</Lines>
  <Paragraphs>21</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viedoklu_parskats_25-TA-1380.docx</dc:title>
  <cp:lastModifiedBy>Mārtiņš Riežnieks</cp:lastModifiedBy>
  <cp:revision>95</cp:revision>
  <dcterms:created xsi:type="dcterms:W3CDTF">2026-01-12T07:26:00Z</dcterms:created>
  <dcterms:modified xsi:type="dcterms:W3CDTF">2026-01-28T13:51:00Z</dcterms:modified>
</cp:coreProperties>
</file>