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AF412D3" w14:textId="7FF4FB03" w:rsidR="00DA467C" w:rsidRDefault="00E043E0">
      <w:pPr>
        <w:spacing w:after="240"/>
        <w:jc w:val="center"/>
        <w:rPr>
          <w:b/>
        </w:rPr>
      </w:pPr>
      <w:r>
        <w:rPr>
          <w:b/>
        </w:rPr>
        <w:t xml:space="preserve">“Publiskās apspriešanas laikā 27.02.2026. - 29.03.2026. saņemto viedokļu, priekšlikumu un iebildumu apkopojums par Valsts </w:t>
      </w:r>
      <w:r w:rsidR="00C61D8C">
        <w:rPr>
          <w:b/>
        </w:rPr>
        <w:t xml:space="preserve">pārvaldē nodarbināto </w:t>
      </w:r>
      <w:r>
        <w:rPr>
          <w:b/>
        </w:rPr>
        <w:t xml:space="preserve">godprātības </w:t>
      </w:r>
      <w:r w:rsidR="00C61D8C">
        <w:rPr>
          <w:b/>
        </w:rPr>
        <w:t xml:space="preserve">veicināšanas </w:t>
      </w:r>
      <w:r>
        <w:rPr>
          <w:b/>
        </w:rPr>
        <w:t>un interešu konflikta novēršanas likums”</w:t>
      </w:r>
    </w:p>
    <w:tbl>
      <w:tblPr>
        <w:tblStyle w:val="a"/>
        <w:tblW w:w="14567" w:type="dxa"/>
        <w:tblInd w:w="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DA467C" w14:paraId="55141D88" w14:textId="77777777">
        <w:tc>
          <w:tcPr>
            <w:tcW w:w="750" w:type="dxa"/>
            <w:shd w:val="clear" w:color="auto" w:fill="FFFFFF"/>
            <w:noWrap/>
            <w:tcMar>
              <w:top w:w="75" w:type="dxa"/>
              <w:left w:w="75" w:type="dxa"/>
              <w:bottom w:w="75" w:type="dxa"/>
              <w:right w:w="75" w:type="dxa"/>
            </w:tcMar>
            <w:vAlign w:val="center"/>
          </w:tcPr>
          <w:p w14:paraId="5082EF29" w14:textId="77777777" w:rsidR="00DA467C" w:rsidRDefault="00E043E0">
            <w:pPr>
              <w:spacing w:line="240" w:lineRule="auto"/>
              <w:jc w:val="center"/>
            </w:pPr>
            <w:proofErr w:type="spellStart"/>
            <w:r>
              <w:rPr>
                <w:b/>
              </w:rPr>
              <w:t>Nr.p.k</w:t>
            </w:r>
            <w:proofErr w:type="spellEnd"/>
            <w:r>
              <w:rPr>
                <w:b/>
              </w:rPr>
              <w:t>.</w:t>
            </w:r>
          </w:p>
        </w:tc>
        <w:tc>
          <w:tcPr>
            <w:tcW w:w="4055" w:type="dxa"/>
            <w:shd w:val="clear" w:color="auto" w:fill="FFFFFF"/>
            <w:noWrap/>
            <w:tcMar>
              <w:top w:w="75" w:type="dxa"/>
              <w:left w:w="75" w:type="dxa"/>
              <w:bottom w:w="75" w:type="dxa"/>
              <w:right w:w="75" w:type="dxa"/>
            </w:tcMar>
            <w:vAlign w:val="center"/>
          </w:tcPr>
          <w:p w14:paraId="4A1DCED0" w14:textId="77777777" w:rsidR="00DA467C" w:rsidRDefault="00E043E0">
            <w:pPr>
              <w:spacing w:line="240" w:lineRule="auto"/>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7493D002" w14:textId="77777777" w:rsidR="00DA467C" w:rsidRDefault="00E043E0">
            <w:pPr>
              <w:spacing w:line="240" w:lineRule="auto"/>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659FE3BF" w14:textId="77777777" w:rsidR="00DA467C" w:rsidRDefault="00E043E0">
            <w:pPr>
              <w:spacing w:line="240" w:lineRule="auto"/>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41F0FC84" w14:textId="77777777" w:rsidR="00DA467C" w:rsidRDefault="00E043E0">
            <w:pPr>
              <w:spacing w:line="240" w:lineRule="auto"/>
              <w:jc w:val="center"/>
            </w:pPr>
            <w:r>
              <w:rPr>
                <w:b/>
              </w:rPr>
              <w:t>Skaidrojums, kādā veidā viedoklis / priekšlikums / iebildums ir ņemts vērā vai ņemts vērā daļēji, vai pamatojums, ja viedoklis / priekšlikums / iebildums nav ņemts vērā</w:t>
            </w:r>
          </w:p>
        </w:tc>
      </w:tr>
      <w:tr w:rsidR="00DA467C" w14:paraId="19E08F8E" w14:textId="77777777">
        <w:tc>
          <w:tcPr>
            <w:tcW w:w="750" w:type="dxa"/>
            <w:shd w:val="clear" w:color="auto" w:fill="FFFFFF"/>
            <w:noWrap/>
            <w:tcMar>
              <w:top w:w="75" w:type="dxa"/>
              <w:left w:w="75" w:type="dxa"/>
              <w:bottom w:w="75" w:type="dxa"/>
              <w:right w:w="75" w:type="dxa"/>
            </w:tcMar>
            <w:vAlign w:val="center"/>
          </w:tcPr>
          <w:p w14:paraId="7FBDD27A" w14:textId="77777777" w:rsidR="00DA467C" w:rsidRDefault="00E043E0">
            <w:pPr>
              <w:spacing w:line="240" w:lineRule="auto"/>
              <w:jc w:val="center"/>
            </w:pPr>
            <w:r>
              <w:t>1.</w:t>
            </w:r>
          </w:p>
        </w:tc>
        <w:tc>
          <w:tcPr>
            <w:tcW w:w="4055" w:type="dxa"/>
            <w:shd w:val="clear" w:color="auto" w:fill="FFFFFF"/>
            <w:noWrap/>
            <w:tcMar>
              <w:top w:w="75" w:type="dxa"/>
              <w:left w:w="75" w:type="dxa"/>
              <w:bottom w:w="75" w:type="dxa"/>
              <w:right w:w="75" w:type="dxa"/>
            </w:tcMar>
            <w:vAlign w:val="center"/>
          </w:tcPr>
          <w:p w14:paraId="30409DFD" w14:textId="77777777" w:rsidR="00DA467C" w:rsidRDefault="00E043E0">
            <w:pPr>
              <w:spacing w:line="240" w:lineRule="auto"/>
              <w:jc w:val="left"/>
            </w:pPr>
            <w:r>
              <w:t>Privātpersona</w:t>
            </w:r>
          </w:p>
        </w:tc>
        <w:tc>
          <w:tcPr>
            <w:tcW w:w="4056" w:type="dxa"/>
            <w:shd w:val="clear" w:color="auto" w:fill="FFFFFF"/>
            <w:noWrap/>
            <w:tcMar>
              <w:top w:w="75" w:type="dxa"/>
              <w:left w:w="75" w:type="dxa"/>
              <w:bottom w:w="75" w:type="dxa"/>
              <w:right w:w="75" w:type="dxa"/>
            </w:tcMar>
            <w:vAlign w:val="center"/>
          </w:tcPr>
          <w:p w14:paraId="39F9BC91" w14:textId="77777777" w:rsidR="00DA467C" w:rsidRDefault="00E043E0">
            <w:pPr>
              <w:spacing w:line="240" w:lineRule="auto"/>
              <w:jc w:val="left"/>
            </w:pPr>
            <w:r>
              <w:t>Daži apsvērumi par likumprojekta iestrādni:</w:t>
            </w:r>
            <w:r>
              <w:br/>
              <w:t xml:space="preserve">     1. Vērtējams likumprojekta nosaukums, kurā ir pieeja, ka nedzīvam veidojumam “valsts pārvalde” piemīt dzīvu (latīniski: </w:t>
            </w:r>
            <w:proofErr w:type="spellStart"/>
            <w:r>
              <w:t>vīvus</w:t>
            </w:r>
            <w:proofErr w:type="spellEnd"/>
            <w:r>
              <w:t xml:space="preserve">, </w:t>
            </w:r>
            <w:proofErr w:type="spellStart"/>
            <w:r>
              <w:t>vīva</w:t>
            </w:r>
            <w:proofErr w:type="spellEnd"/>
            <w:r>
              <w:t xml:space="preserve">, </w:t>
            </w:r>
            <w:proofErr w:type="spellStart"/>
            <w:r>
              <w:t>vīvum</w:t>
            </w:r>
            <w:proofErr w:type="spellEnd"/>
            <w:r>
              <w:t xml:space="preserve">) veidojumu īpašība - godprātība. “Valsts pārvalde” un “valsts pārvaldē nodarbinātie” nav sinonīmi.  Šis apsvērums jāskata kopsakarā ar likumprojekta 7.panta pirmajā daļā paredzēto “institūcijas godprātību”. Saskaņā ar Valsts pārvaldes iekārtas likuma 1.panta 1.punktu, valsts pārvalde darbojas saskaņā ar publisko tiesību </w:t>
            </w:r>
            <w:r>
              <w:lastRenderedPageBreak/>
              <w:t>principiem. Attiecīgi, godprātīgi valsts pārvaldē nodarbinātie (bet ne “nedzīva” institūcija per se) īsteno publisko tiesību principus.</w:t>
            </w:r>
            <w:r>
              <w:br/>
              <w:t xml:space="preserve">     2. Reforma kopumā un likumprojekts ar </w:t>
            </w:r>
            <w:proofErr w:type="spellStart"/>
            <w:r>
              <w:t>nākotnēšanas</w:t>
            </w:r>
            <w:proofErr w:type="spellEnd"/>
            <w:r>
              <w:t xml:space="preserve"> vīziju izvirza godprātību un godprātības principu (angliski: </w:t>
            </w:r>
            <w:proofErr w:type="spellStart"/>
            <w:r>
              <w:t>principle</w:t>
            </w:r>
            <w:proofErr w:type="spellEnd"/>
            <w:r>
              <w:t xml:space="preserve"> </w:t>
            </w:r>
            <w:proofErr w:type="spellStart"/>
            <w:r>
              <w:t>of</w:t>
            </w:r>
            <w:proofErr w:type="spellEnd"/>
            <w:r>
              <w:t xml:space="preserve"> </w:t>
            </w:r>
            <w:proofErr w:type="spellStart"/>
            <w:r>
              <w:t>integrity</w:t>
            </w:r>
            <w:proofErr w:type="spellEnd"/>
            <w:r>
              <w:t>; https://plato.stanford.edu/entries/integrity/) kā svarīgu un caurvijošu. Labi. Tomēr likumprojektā iztrūkst godprātības skaidrojuma, kas nākotnē sekmētu likuma efektīvāku izpildi un piemērošanu, un kas dažādās situācijās kalpotu kā atbalsts, palīgs likuma normu interpretācijā. Šo trūkumu varētu novērst, iekļaujot pārdomātu atklāto tiesību jēdzienu (</w:t>
            </w:r>
            <w:proofErr w:type="spellStart"/>
            <w:r>
              <w:t>ģenerālklauzulu</w:t>
            </w:r>
            <w:proofErr w:type="spellEnd"/>
            <w:r>
              <w:t xml:space="preserve">) likumprojekta sākuma daļā. Piemēram, skaidrojot, kas Latvijas apstākļos un likuma izpratnē ir “valsts pārvaldē nodarbinātā godprātība”. Kultūrvēsturiskā </w:t>
            </w:r>
            <w:proofErr w:type="spellStart"/>
            <w:r>
              <w:t>ētosā</w:t>
            </w:r>
            <w:proofErr w:type="spellEnd"/>
            <w:r>
              <w:t xml:space="preserve">, sabiedrības vispārējās vērtībās un </w:t>
            </w:r>
            <w:r>
              <w:lastRenderedPageBreak/>
              <w:t>Satversmes tvērumā balstīta morāle, tikumība, intelekts, uzvedība un rīcība (vai atturēšanās no rīcības). Vai varbūt cita izpratne.</w:t>
            </w:r>
            <w:r>
              <w:br/>
              <w:t xml:space="preserve">     3. Likumprojekta 2.pants paredz: “Šā likuma mērķis ir nodrošināt valsts pārvaldē nodarbināto godprātību, …”. Šis ir tiesību sistēmai tehniski atbilstošs, tomēr konkrētajā gadījumā ļoti ambiciozs mērķis jeb </w:t>
            </w:r>
            <w:proofErr w:type="spellStart"/>
            <w:r>
              <w:t>ratio</w:t>
            </w:r>
            <w:proofErr w:type="spellEnd"/>
            <w:r>
              <w:t xml:space="preserve"> </w:t>
            </w:r>
            <w:proofErr w:type="spellStart"/>
            <w:r>
              <w:t>legis</w:t>
            </w:r>
            <w:proofErr w:type="spellEnd"/>
            <w:r>
              <w:t xml:space="preserve"> – “nodrošināt” iepriekš minēto. Piemēram, likumprojekta 6.panta pirmajā daļā godprātība kā pienākums nav minēta. Vai tiešām jebkurā dzīves situācijā likums (regulatīvs instruments) nodrošinās cilvēku godprātību. Likuma </w:t>
            </w:r>
            <w:proofErr w:type="spellStart"/>
            <w:r>
              <w:t>ratio</w:t>
            </w:r>
            <w:proofErr w:type="spellEnd"/>
            <w:r>
              <w:t xml:space="preserve"> </w:t>
            </w:r>
            <w:proofErr w:type="spellStart"/>
            <w:r>
              <w:t>legis</w:t>
            </w:r>
            <w:proofErr w:type="spellEnd"/>
            <w:r>
              <w:t xml:space="preserve"> ir svarīgs un vienlaikus sarežģīts koncepts (piem., </w:t>
            </w:r>
            <w:proofErr w:type="spellStart"/>
            <w:r>
              <w:t>Westerman</w:t>
            </w:r>
            <w:proofErr w:type="spellEnd"/>
            <w:r>
              <w:t xml:space="preserve">, 2009: 10.1007/s10503-009-9172-9 ; </w:t>
            </w:r>
            <w:proofErr w:type="spellStart"/>
            <w:r>
              <w:t>Ratio</w:t>
            </w:r>
            <w:proofErr w:type="spellEnd"/>
            <w:r>
              <w:t xml:space="preserve"> </w:t>
            </w:r>
            <w:proofErr w:type="spellStart"/>
            <w:r>
              <w:t>Legis</w:t>
            </w:r>
            <w:proofErr w:type="spellEnd"/>
            <w:r>
              <w:t xml:space="preserve">, 2018: https://link.springer.com/book/10.1007/978-3-319-74271-7 ). Raugoties plašāk, ir diskutabli, vai likuma regulatīvais satvars </w:t>
            </w:r>
            <w:r>
              <w:lastRenderedPageBreak/>
              <w:t xml:space="preserve">nodrošinās valsts pārvaldē nodarbināto godprātību. Veicinās, sekmēs, ietekmēs, - jā. Ņemot vērā izpratni par godprātību, kurā Aristoteļa </w:t>
            </w:r>
            <w:proofErr w:type="spellStart"/>
            <w:r>
              <w:t>ētosa</w:t>
            </w:r>
            <w:proofErr w:type="spellEnd"/>
            <w:r>
              <w:t xml:space="preserve"> komponenti “intelekts”, “tikumība”, “morāle”, un subjektīva izpratne ir maza daļa no dilemmas, godprātības nodrošināšanā likums ir tikai viens no daudziem savstarpējā sinerģijā esošiem rīkiem.</w:t>
            </w:r>
            <w:r>
              <w:br/>
              <w:t xml:space="preserve">     4. Likuma </w:t>
            </w:r>
            <w:proofErr w:type="spellStart"/>
            <w:r>
              <w:t>ārpusteritoriāla</w:t>
            </w:r>
            <w:proofErr w:type="spellEnd"/>
            <w:r>
              <w:t xml:space="preserve"> iedarbība. Likuma prasību ievērošana, ja valsts pārvaldē nodarbinātais atrodas ārpus Latvijas Republikas teritorijas. Atbildība par ārpus Latvijas izdarītiem likumpārkāpumiem. Likumā šo aspektu būtu vēlams iekļaut, </w:t>
            </w:r>
            <w:proofErr w:type="spellStart"/>
            <w:r>
              <w:t>citastarp</w:t>
            </w:r>
            <w:proofErr w:type="spellEnd"/>
            <w:r>
              <w:t xml:space="preserve">, ņemot vērā Singapūras 1960. gada Korupcijas </w:t>
            </w:r>
            <w:proofErr w:type="spellStart"/>
            <w:r>
              <w:t>prevencijas</w:t>
            </w:r>
            <w:proofErr w:type="spellEnd"/>
            <w:r>
              <w:t xml:space="preserve"> likuma 37.pantu (https://sso.agc.gov.sg/Act/PCA1960?WholeDoc=1 , likums redakcijā ar grozījumiem, kas izdarīti līdz 2021.gada decembrim).</w:t>
            </w:r>
          </w:p>
        </w:tc>
        <w:tc>
          <w:tcPr>
            <w:tcW w:w="1650" w:type="dxa"/>
            <w:shd w:val="clear" w:color="auto" w:fill="FFFFFF"/>
            <w:noWrap/>
            <w:tcMar>
              <w:top w:w="75" w:type="dxa"/>
              <w:left w:w="75" w:type="dxa"/>
              <w:bottom w:w="75" w:type="dxa"/>
              <w:right w:w="75" w:type="dxa"/>
            </w:tcMar>
            <w:vAlign w:val="center"/>
          </w:tcPr>
          <w:p w14:paraId="206523D3" w14:textId="77777777" w:rsidR="00EC7D5C" w:rsidRDefault="00EC7D5C" w:rsidP="00EC7D5C">
            <w:pPr>
              <w:spacing w:line="240" w:lineRule="auto"/>
              <w:jc w:val="left"/>
            </w:pPr>
            <w:r>
              <w:lastRenderedPageBreak/>
              <w:t>Nav ņemts vērā.</w:t>
            </w:r>
          </w:p>
          <w:p w14:paraId="47195D99" w14:textId="77777777" w:rsidR="00EC7D5C" w:rsidRDefault="00EC7D5C" w:rsidP="00EC7D5C">
            <w:pPr>
              <w:spacing w:line="240" w:lineRule="auto"/>
              <w:jc w:val="left"/>
            </w:pPr>
          </w:p>
          <w:p w14:paraId="519B2F53" w14:textId="77777777" w:rsidR="00EC7D5C" w:rsidRDefault="00EC7D5C" w:rsidP="00EC7D5C">
            <w:pPr>
              <w:spacing w:line="240" w:lineRule="auto"/>
              <w:jc w:val="left"/>
            </w:pPr>
          </w:p>
          <w:p w14:paraId="1B2FF35A" w14:textId="77777777" w:rsidR="00EC7D5C" w:rsidRDefault="00EC7D5C" w:rsidP="00EC7D5C">
            <w:pPr>
              <w:spacing w:line="240" w:lineRule="auto"/>
              <w:jc w:val="left"/>
            </w:pPr>
          </w:p>
          <w:p w14:paraId="087415BA" w14:textId="77777777" w:rsidR="00EC7D5C" w:rsidRDefault="00EC7D5C" w:rsidP="00EC7D5C">
            <w:pPr>
              <w:spacing w:line="240" w:lineRule="auto"/>
              <w:jc w:val="left"/>
            </w:pPr>
          </w:p>
          <w:p w14:paraId="0563717F" w14:textId="77777777" w:rsidR="00EC7D5C" w:rsidRDefault="00EC7D5C" w:rsidP="00EC7D5C">
            <w:pPr>
              <w:spacing w:line="240" w:lineRule="auto"/>
              <w:jc w:val="left"/>
            </w:pPr>
          </w:p>
          <w:p w14:paraId="03AACBA6" w14:textId="77777777" w:rsidR="00EC7D5C" w:rsidRDefault="00EC7D5C" w:rsidP="00EC7D5C">
            <w:pPr>
              <w:spacing w:line="240" w:lineRule="auto"/>
              <w:jc w:val="left"/>
            </w:pPr>
          </w:p>
          <w:p w14:paraId="6369530B" w14:textId="77777777" w:rsidR="00EC7D5C" w:rsidRDefault="00EC7D5C" w:rsidP="00EC7D5C">
            <w:pPr>
              <w:spacing w:line="240" w:lineRule="auto"/>
              <w:jc w:val="left"/>
            </w:pPr>
          </w:p>
          <w:p w14:paraId="239FE62C" w14:textId="77777777" w:rsidR="00EC7D5C" w:rsidRDefault="00EC7D5C" w:rsidP="00EC7D5C">
            <w:pPr>
              <w:spacing w:line="240" w:lineRule="auto"/>
              <w:jc w:val="left"/>
            </w:pPr>
          </w:p>
          <w:p w14:paraId="1DBEFB3E" w14:textId="77777777" w:rsidR="00EC7D5C" w:rsidRDefault="00EC7D5C" w:rsidP="00EC7D5C">
            <w:pPr>
              <w:spacing w:line="240" w:lineRule="auto"/>
              <w:jc w:val="left"/>
            </w:pPr>
          </w:p>
          <w:p w14:paraId="66A434A2" w14:textId="77777777" w:rsidR="00EC7D5C" w:rsidRDefault="00EC7D5C" w:rsidP="00EC7D5C">
            <w:pPr>
              <w:spacing w:line="240" w:lineRule="auto"/>
              <w:jc w:val="left"/>
            </w:pPr>
          </w:p>
          <w:p w14:paraId="052290BD" w14:textId="77777777" w:rsidR="00EC7D5C" w:rsidRDefault="00EC7D5C" w:rsidP="00EC7D5C">
            <w:pPr>
              <w:spacing w:line="240" w:lineRule="auto"/>
              <w:jc w:val="left"/>
            </w:pPr>
          </w:p>
          <w:p w14:paraId="0CEE6747" w14:textId="77777777" w:rsidR="00EC7D5C" w:rsidRDefault="00EC7D5C" w:rsidP="00EC7D5C">
            <w:pPr>
              <w:spacing w:line="240" w:lineRule="auto"/>
              <w:jc w:val="left"/>
            </w:pPr>
          </w:p>
          <w:p w14:paraId="6C2B7D6F" w14:textId="77777777" w:rsidR="00EC7D5C" w:rsidRDefault="00EC7D5C" w:rsidP="00EC7D5C">
            <w:pPr>
              <w:spacing w:line="240" w:lineRule="auto"/>
              <w:jc w:val="left"/>
            </w:pPr>
          </w:p>
          <w:p w14:paraId="11C0741B" w14:textId="77777777" w:rsidR="00EC7D5C" w:rsidRDefault="00EC7D5C" w:rsidP="00EC7D5C">
            <w:pPr>
              <w:spacing w:line="240" w:lineRule="auto"/>
              <w:jc w:val="left"/>
            </w:pPr>
          </w:p>
          <w:p w14:paraId="010C3941" w14:textId="77777777" w:rsidR="00EC7D5C" w:rsidRDefault="00EC7D5C" w:rsidP="00EC7D5C">
            <w:pPr>
              <w:spacing w:line="240" w:lineRule="auto"/>
              <w:jc w:val="left"/>
            </w:pPr>
          </w:p>
          <w:p w14:paraId="2389161D" w14:textId="77777777" w:rsidR="00EC7D5C" w:rsidRDefault="00EC7D5C" w:rsidP="00EC7D5C">
            <w:pPr>
              <w:spacing w:line="240" w:lineRule="auto"/>
              <w:jc w:val="left"/>
            </w:pPr>
          </w:p>
          <w:p w14:paraId="51318F9F" w14:textId="77777777" w:rsidR="00EC7D5C" w:rsidRDefault="00EC7D5C" w:rsidP="00EC7D5C">
            <w:pPr>
              <w:spacing w:line="240" w:lineRule="auto"/>
              <w:jc w:val="left"/>
            </w:pPr>
          </w:p>
          <w:p w14:paraId="3D8B07CB" w14:textId="77777777" w:rsidR="00EC7D5C" w:rsidRDefault="00EC7D5C" w:rsidP="00EC7D5C">
            <w:pPr>
              <w:spacing w:line="240" w:lineRule="auto"/>
              <w:jc w:val="left"/>
            </w:pPr>
          </w:p>
          <w:p w14:paraId="1203A990" w14:textId="77777777" w:rsidR="00EC7D5C" w:rsidRDefault="00EC7D5C" w:rsidP="00EC7D5C">
            <w:pPr>
              <w:spacing w:line="240" w:lineRule="auto"/>
              <w:jc w:val="left"/>
            </w:pPr>
          </w:p>
          <w:p w14:paraId="7E30E96F" w14:textId="77777777" w:rsidR="00EC7D5C" w:rsidRDefault="00EC7D5C" w:rsidP="00EC7D5C">
            <w:pPr>
              <w:spacing w:line="240" w:lineRule="auto"/>
              <w:jc w:val="left"/>
            </w:pPr>
            <w:r>
              <w:t>Nav ņemts vērā.</w:t>
            </w:r>
          </w:p>
          <w:p w14:paraId="4373C7E4" w14:textId="77777777" w:rsidR="00EC7D5C" w:rsidRDefault="00EC7D5C" w:rsidP="00EC7D5C">
            <w:pPr>
              <w:spacing w:line="240" w:lineRule="auto"/>
              <w:jc w:val="left"/>
            </w:pPr>
          </w:p>
          <w:p w14:paraId="26D34CE9" w14:textId="77777777" w:rsidR="00EC7D5C" w:rsidRDefault="00EC7D5C" w:rsidP="00EC7D5C">
            <w:pPr>
              <w:spacing w:line="240" w:lineRule="auto"/>
              <w:jc w:val="left"/>
            </w:pPr>
          </w:p>
          <w:p w14:paraId="7D2043E0" w14:textId="77777777" w:rsidR="00EC7D5C" w:rsidRDefault="00EC7D5C" w:rsidP="00EC7D5C">
            <w:pPr>
              <w:spacing w:line="240" w:lineRule="auto"/>
              <w:jc w:val="left"/>
            </w:pPr>
          </w:p>
          <w:p w14:paraId="6F62E02C" w14:textId="77777777" w:rsidR="00EC7D5C" w:rsidRDefault="00EC7D5C" w:rsidP="00EC7D5C">
            <w:pPr>
              <w:spacing w:line="240" w:lineRule="auto"/>
              <w:jc w:val="left"/>
            </w:pPr>
          </w:p>
          <w:p w14:paraId="03EC0B16" w14:textId="77777777" w:rsidR="00EC7D5C" w:rsidRDefault="00EC7D5C" w:rsidP="00EC7D5C">
            <w:pPr>
              <w:spacing w:line="240" w:lineRule="auto"/>
              <w:jc w:val="left"/>
            </w:pPr>
          </w:p>
          <w:p w14:paraId="2AE5292E" w14:textId="77777777" w:rsidR="00EC7D5C" w:rsidRDefault="00EC7D5C" w:rsidP="00EC7D5C">
            <w:pPr>
              <w:spacing w:line="240" w:lineRule="auto"/>
              <w:jc w:val="left"/>
            </w:pPr>
          </w:p>
          <w:p w14:paraId="36D635CB" w14:textId="77777777" w:rsidR="00EC7D5C" w:rsidRDefault="00EC7D5C" w:rsidP="00EC7D5C">
            <w:pPr>
              <w:spacing w:line="240" w:lineRule="auto"/>
              <w:jc w:val="left"/>
            </w:pPr>
          </w:p>
          <w:p w14:paraId="7D01AE4C" w14:textId="77777777" w:rsidR="00EC7D5C" w:rsidRDefault="00EC7D5C" w:rsidP="00EC7D5C">
            <w:pPr>
              <w:spacing w:line="240" w:lineRule="auto"/>
              <w:jc w:val="left"/>
            </w:pPr>
          </w:p>
          <w:p w14:paraId="0AF936D9" w14:textId="77777777" w:rsidR="00EC7D5C" w:rsidRDefault="00EC7D5C" w:rsidP="00EC7D5C">
            <w:pPr>
              <w:spacing w:line="240" w:lineRule="auto"/>
              <w:jc w:val="left"/>
            </w:pPr>
          </w:p>
          <w:p w14:paraId="6C6C4EBF" w14:textId="77777777" w:rsidR="00EC7D5C" w:rsidRDefault="00EC7D5C" w:rsidP="00EC7D5C">
            <w:pPr>
              <w:spacing w:line="240" w:lineRule="auto"/>
              <w:jc w:val="left"/>
            </w:pPr>
          </w:p>
          <w:p w14:paraId="6A698321" w14:textId="77777777" w:rsidR="00EC7D5C" w:rsidRDefault="00EC7D5C" w:rsidP="00EC7D5C">
            <w:pPr>
              <w:spacing w:line="240" w:lineRule="auto"/>
              <w:jc w:val="left"/>
            </w:pPr>
          </w:p>
          <w:p w14:paraId="682F19A3" w14:textId="77777777" w:rsidR="00EC7D5C" w:rsidRDefault="00EC7D5C" w:rsidP="00EC7D5C">
            <w:pPr>
              <w:spacing w:line="240" w:lineRule="auto"/>
              <w:jc w:val="left"/>
            </w:pPr>
          </w:p>
          <w:p w14:paraId="5F94EDBF" w14:textId="77777777" w:rsidR="00EC7D5C" w:rsidRDefault="00EC7D5C" w:rsidP="00EC7D5C">
            <w:pPr>
              <w:spacing w:line="240" w:lineRule="auto"/>
              <w:jc w:val="left"/>
            </w:pPr>
          </w:p>
          <w:p w14:paraId="3B19A022" w14:textId="77777777" w:rsidR="00EC7D5C" w:rsidRDefault="00EC7D5C" w:rsidP="00EC7D5C">
            <w:pPr>
              <w:spacing w:line="240" w:lineRule="auto"/>
              <w:jc w:val="left"/>
            </w:pPr>
          </w:p>
          <w:p w14:paraId="203E34AB" w14:textId="77777777" w:rsidR="00EC7D5C" w:rsidRDefault="00EC7D5C" w:rsidP="00EC7D5C">
            <w:pPr>
              <w:spacing w:line="240" w:lineRule="auto"/>
              <w:jc w:val="left"/>
            </w:pPr>
          </w:p>
          <w:p w14:paraId="7DB0DACB" w14:textId="77777777" w:rsidR="00EC7D5C" w:rsidRDefault="00EC7D5C" w:rsidP="00EC7D5C">
            <w:pPr>
              <w:spacing w:line="240" w:lineRule="auto"/>
              <w:jc w:val="left"/>
            </w:pPr>
          </w:p>
          <w:p w14:paraId="2BEF0F1D" w14:textId="77777777" w:rsidR="00EC7D5C" w:rsidRDefault="00EC7D5C" w:rsidP="00EC7D5C">
            <w:pPr>
              <w:spacing w:line="240" w:lineRule="auto"/>
              <w:jc w:val="left"/>
            </w:pPr>
          </w:p>
          <w:p w14:paraId="57875F61" w14:textId="77777777" w:rsidR="00EC7D5C" w:rsidRDefault="00EC7D5C" w:rsidP="00EC7D5C">
            <w:pPr>
              <w:spacing w:line="240" w:lineRule="auto"/>
              <w:jc w:val="left"/>
            </w:pPr>
          </w:p>
          <w:p w14:paraId="326AAC76" w14:textId="77777777" w:rsidR="00EC7D5C" w:rsidRDefault="00EC7D5C" w:rsidP="00EC7D5C">
            <w:pPr>
              <w:spacing w:line="240" w:lineRule="auto"/>
              <w:jc w:val="left"/>
            </w:pPr>
          </w:p>
          <w:p w14:paraId="377CD9AD" w14:textId="77777777" w:rsidR="00EC7D5C" w:rsidRDefault="00EC7D5C" w:rsidP="00EC7D5C">
            <w:pPr>
              <w:spacing w:line="240" w:lineRule="auto"/>
              <w:jc w:val="left"/>
            </w:pPr>
          </w:p>
          <w:p w14:paraId="5F17362E" w14:textId="77777777" w:rsidR="00EC7D5C" w:rsidRDefault="00EC7D5C" w:rsidP="00EC7D5C">
            <w:pPr>
              <w:spacing w:line="240" w:lineRule="auto"/>
              <w:jc w:val="left"/>
            </w:pPr>
          </w:p>
          <w:p w14:paraId="7B2DDFB0" w14:textId="77777777" w:rsidR="00EC7D5C" w:rsidRDefault="00EC7D5C" w:rsidP="00EC7D5C">
            <w:pPr>
              <w:spacing w:line="240" w:lineRule="auto"/>
              <w:jc w:val="left"/>
            </w:pPr>
          </w:p>
          <w:p w14:paraId="42B3B30C" w14:textId="77777777" w:rsidR="00EC7D5C" w:rsidRDefault="00EC7D5C" w:rsidP="00EC7D5C">
            <w:pPr>
              <w:spacing w:line="240" w:lineRule="auto"/>
              <w:jc w:val="left"/>
            </w:pPr>
          </w:p>
          <w:p w14:paraId="00097973" w14:textId="77777777" w:rsidR="00EC7D5C" w:rsidRDefault="00EC7D5C" w:rsidP="00EC7D5C">
            <w:pPr>
              <w:spacing w:line="240" w:lineRule="auto"/>
              <w:jc w:val="left"/>
            </w:pPr>
          </w:p>
          <w:p w14:paraId="0FBA279F" w14:textId="77777777" w:rsidR="00EC7D5C" w:rsidRDefault="00EC7D5C" w:rsidP="00EC7D5C">
            <w:pPr>
              <w:spacing w:line="240" w:lineRule="auto"/>
              <w:jc w:val="left"/>
            </w:pPr>
          </w:p>
          <w:p w14:paraId="28780187" w14:textId="77777777" w:rsidR="00EC7D5C" w:rsidRDefault="00EC7D5C" w:rsidP="00EC7D5C">
            <w:pPr>
              <w:spacing w:line="240" w:lineRule="auto"/>
              <w:jc w:val="left"/>
            </w:pPr>
          </w:p>
          <w:p w14:paraId="0E7E4124" w14:textId="77777777" w:rsidR="00EC7D5C" w:rsidRDefault="00EC7D5C" w:rsidP="00EC7D5C">
            <w:pPr>
              <w:spacing w:line="240" w:lineRule="auto"/>
              <w:jc w:val="left"/>
            </w:pPr>
          </w:p>
          <w:p w14:paraId="689F97DB" w14:textId="77777777" w:rsidR="0068317B" w:rsidRDefault="0068317B" w:rsidP="0068317B">
            <w:pPr>
              <w:spacing w:line="240" w:lineRule="auto"/>
              <w:jc w:val="left"/>
            </w:pPr>
            <w:r>
              <w:t>Nav ņemts vērā.</w:t>
            </w:r>
          </w:p>
          <w:p w14:paraId="060214B2" w14:textId="77777777" w:rsidR="0068317B" w:rsidRDefault="0068317B" w:rsidP="0068317B">
            <w:pPr>
              <w:spacing w:line="240" w:lineRule="auto"/>
              <w:jc w:val="left"/>
            </w:pPr>
          </w:p>
          <w:p w14:paraId="70F33CC4" w14:textId="77777777" w:rsidR="0068317B" w:rsidRDefault="0068317B" w:rsidP="0068317B">
            <w:pPr>
              <w:spacing w:line="240" w:lineRule="auto"/>
              <w:jc w:val="left"/>
            </w:pPr>
          </w:p>
          <w:p w14:paraId="68B4D66E" w14:textId="77777777" w:rsidR="0068317B" w:rsidRDefault="0068317B" w:rsidP="0068317B">
            <w:pPr>
              <w:spacing w:line="240" w:lineRule="auto"/>
              <w:jc w:val="left"/>
            </w:pPr>
          </w:p>
          <w:p w14:paraId="4DBF18AB" w14:textId="77777777" w:rsidR="0068317B" w:rsidRDefault="0068317B" w:rsidP="0068317B">
            <w:pPr>
              <w:spacing w:line="240" w:lineRule="auto"/>
              <w:jc w:val="left"/>
            </w:pPr>
          </w:p>
          <w:p w14:paraId="338D77FB" w14:textId="77777777" w:rsidR="0068317B" w:rsidRDefault="0068317B" w:rsidP="0068317B">
            <w:pPr>
              <w:spacing w:line="240" w:lineRule="auto"/>
              <w:jc w:val="left"/>
            </w:pPr>
          </w:p>
          <w:p w14:paraId="7465BA64" w14:textId="77777777" w:rsidR="0068317B" w:rsidRDefault="0068317B" w:rsidP="0068317B">
            <w:pPr>
              <w:spacing w:line="240" w:lineRule="auto"/>
              <w:jc w:val="left"/>
            </w:pPr>
          </w:p>
          <w:p w14:paraId="21EEB161" w14:textId="77777777" w:rsidR="0068317B" w:rsidRDefault="0068317B" w:rsidP="0068317B">
            <w:pPr>
              <w:spacing w:line="240" w:lineRule="auto"/>
              <w:jc w:val="left"/>
            </w:pPr>
          </w:p>
          <w:p w14:paraId="49BE8D59" w14:textId="77777777" w:rsidR="0068317B" w:rsidRDefault="0068317B" w:rsidP="0068317B">
            <w:pPr>
              <w:spacing w:line="240" w:lineRule="auto"/>
              <w:jc w:val="left"/>
            </w:pPr>
          </w:p>
          <w:p w14:paraId="51A37CCF" w14:textId="77777777" w:rsidR="0068317B" w:rsidRDefault="0068317B" w:rsidP="0068317B">
            <w:pPr>
              <w:spacing w:line="240" w:lineRule="auto"/>
              <w:jc w:val="left"/>
            </w:pPr>
          </w:p>
          <w:p w14:paraId="46223F83" w14:textId="77777777" w:rsidR="0068317B" w:rsidRDefault="0068317B" w:rsidP="0068317B">
            <w:pPr>
              <w:spacing w:line="240" w:lineRule="auto"/>
              <w:jc w:val="left"/>
            </w:pPr>
          </w:p>
          <w:p w14:paraId="79A24924" w14:textId="77777777" w:rsidR="0068317B" w:rsidRDefault="0068317B" w:rsidP="0068317B">
            <w:pPr>
              <w:spacing w:line="240" w:lineRule="auto"/>
              <w:jc w:val="left"/>
            </w:pPr>
          </w:p>
          <w:p w14:paraId="60500B5E" w14:textId="77777777" w:rsidR="0068317B" w:rsidRDefault="0068317B" w:rsidP="0068317B">
            <w:pPr>
              <w:spacing w:line="240" w:lineRule="auto"/>
              <w:jc w:val="left"/>
            </w:pPr>
          </w:p>
          <w:p w14:paraId="14F61AB5" w14:textId="77777777" w:rsidR="0068317B" w:rsidRDefault="0068317B" w:rsidP="0068317B">
            <w:pPr>
              <w:spacing w:line="240" w:lineRule="auto"/>
              <w:jc w:val="left"/>
            </w:pPr>
          </w:p>
          <w:p w14:paraId="25EB6BE9" w14:textId="77777777" w:rsidR="0068317B" w:rsidRDefault="0068317B" w:rsidP="0068317B">
            <w:pPr>
              <w:spacing w:line="240" w:lineRule="auto"/>
              <w:jc w:val="left"/>
            </w:pPr>
          </w:p>
          <w:p w14:paraId="6A468B99" w14:textId="77777777" w:rsidR="0068317B" w:rsidRDefault="0068317B" w:rsidP="0068317B">
            <w:pPr>
              <w:spacing w:line="240" w:lineRule="auto"/>
              <w:jc w:val="left"/>
            </w:pPr>
          </w:p>
          <w:p w14:paraId="076B0C91" w14:textId="77777777" w:rsidR="0068317B" w:rsidRDefault="0068317B" w:rsidP="0068317B">
            <w:pPr>
              <w:spacing w:line="240" w:lineRule="auto"/>
              <w:jc w:val="left"/>
            </w:pPr>
          </w:p>
          <w:p w14:paraId="6121B3BA" w14:textId="77777777" w:rsidR="0068317B" w:rsidRDefault="0068317B" w:rsidP="0068317B">
            <w:pPr>
              <w:spacing w:line="240" w:lineRule="auto"/>
              <w:jc w:val="left"/>
            </w:pPr>
          </w:p>
          <w:p w14:paraId="6A460E48" w14:textId="77777777" w:rsidR="0068317B" w:rsidRDefault="0068317B" w:rsidP="0068317B">
            <w:pPr>
              <w:spacing w:line="240" w:lineRule="auto"/>
              <w:jc w:val="left"/>
            </w:pPr>
          </w:p>
          <w:p w14:paraId="27E801F6" w14:textId="77777777" w:rsidR="0068317B" w:rsidRDefault="0068317B" w:rsidP="0068317B">
            <w:pPr>
              <w:spacing w:line="240" w:lineRule="auto"/>
              <w:jc w:val="left"/>
            </w:pPr>
          </w:p>
          <w:p w14:paraId="14DC4045" w14:textId="77777777" w:rsidR="0068317B" w:rsidRDefault="0068317B" w:rsidP="0068317B">
            <w:pPr>
              <w:spacing w:line="240" w:lineRule="auto"/>
              <w:jc w:val="left"/>
            </w:pPr>
          </w:p>
          <w:p w14:paraId="1CA5CB97" w14:textId="77777777" w:rsidR="0068317B" w:rsidRDefault="0068317B" w:rsidP="0068317B">
            <w:pPr>
              <w:spacing w:line="240" w:lineRule="auto"/>
              <w:jc w:val="left"/>
            </w:pPr>
          </w:p>
          <w:p w14:paraId="10DF8521" w14:textId="77777777" w:rsidR="0068317B" w:rsidRDefault="0068317B" w:rsidP="0068317B">
            <w:pPr>
              <w:spacing w:line="240" w:lineRule="auto"/>
              <w:jc w:val="left"/>
            </w:pPr>
          </w:p>
          <w:p w14:paraId="10B2CE04" w14:textId="77777777" w:rsidR="0068317B" w:rsidRDefault="0068317B" w:rsidP="0068317B">
            <w:pPr>
              <w:spacing w:line="240" w:lineRule="auto"/>
              <w:jc w:val="left"/>
            </w:pPr>
          </w:p>
          <w:p w14:paraId="38A177D1" w14:textId="77777777" w:rsidR="0068317B" w:rsidRDefault="0068317B" w:rsidP="0068317B">
            <w:pPr>
              <w:spacing w:line="240" w:lineRule="auto"/>
              <w:jc w:val="left"/>
            </w:pPr>
          </w:p>
          <w:p w14:paraId="1619AE4B" w14:textId="77777777" w:rsidR="0068317B" w:rsidRDefault="0068317B" w:rsidP="0068317B">
            <w:pPr>
              <w:spacing w:line="240" w:lineRule="auto"/>
              <w:jc w:val="left"/>
            </w:pPr>
          </w:p>
          <w:p w14:paraId="3B85022C" w14:textId="77777777" w:rsidR="0068317B" w:rsidRDefault="0068317B" w:rsidP="0068317B">
            <w:pPr>
              <w:spacing w:line="240" w:lineRule="auto"/>
              <w:jc w:val="left"/>
            </w:pPr>
          </w:p>
          <w:p w14:paraId="6D910D11" w14:textId="77777777" w:rsidR="0068317B" w:rsidRDefault="0068317B" w:rsidP="0068317B">
            <w:pPr>
              <w:spacing w:line="240" w:lineRule="auto"/>
              <w:jc w:val="left"/>
            </w:pPr>
          </w:p>
          <w:p w14:paraId="51C27B3D" w14:textId="77777777" w:rsidR="0068317B" w:rsidRDefault="0068317B" w:rsidP="0068317B">
            <w:pPr>
              <w:spacing w:line="240" w:lineRule="auto"/>
              <w:jc w:val="left"/>
            </w:pPr>
          </w:p>
          <w:p w14:paraId="7E119F32" w14:textId="77777777" w:rsidR="0068317B" w:rsidRDefault="0068317B" w:rsidP="0068317B">
            <w:pPr>
              <w:spacing w:line="240" w:lineRule="auto"/>
              <w:jc w:val="left"/>
            </w:pPr>
          </w:p>
          <w:p w14:paraId="22C89BCC" w14:textId="77777777" w:rsidR="0068317B" w:rsidRDefault="0068317B" w:rsidP="0068317B">
            <w:pPr>
              <w:spacing w:line="240" w:lineRule="auto"/>
              <w:jc w:val="left"/>
            </w:pPr>
          </w:p>
          <w:p w14:paraId="78D2341D" w14:textId="77777777" w:rsidR="0068317B" w:rsidRDefault="0068317B" w:rsidP="0068317B">
            <w:pPr>
              <w:spacing w:line="240" w:lineRule="auto"/>
              <w:jc w:val="left"/>
            </w:pPr>
          </w:p>
          <w:p w14:paraId="47256D39" w14:textId="77777777" w:rsidR="0068317B" w:rsidRDefault="0068317B" w:rsidP="0068317B">
            <w:pPr>
              <w:spacing w:line="240" w:lineRule="auto"/>
              <w:jc w:val="left"/>
            </w:pPr>
          </w:p>
          <w:p w14:paraId="074B4444" w14:textId="744E916E" w:rsidR="00DC6B77" w:rsidRDefault="0068317B">
            <w:pPr>
              <w:spacing w:line="240" w:lineRule="auto"/>
              <w:jc w:val="left"/>
            </w:pPr>
            <w:r>
              <w:t>Nav ņemts vērā.</w:t>
            </w:r>
          </w:p>
          <w:p w14:paraId="5577CBCB" w14:textId="77777777" w:rsidR="00DC6B77" w:rsidRDefault="00DC6B77">
            <w:pPr>
              <w:spacing w:line="240" w:lineRule="auto"/>
              <w:jc w:val="left"/>
            </w:pPr>
          </w:p>
          <w:p w14:paraId="3CC3CF5B" w14:textId="77777777" w:rsidR="00DC6B77" w:rsidRDefault="00DC6B77">
            <w:pPr>
              <w:spacing w:line="240" w:lineRule="auto"/>
              <w:jc w:val="left"/>
            </w:pPr>
          </w:p>
        </w:tc>
        <w:tc>
          <w:tcPr>
            <w:tcW w:w="4056" w:type="dxa"/>
            <w:shd w:val="clear" w:color="auto" w:fill="FFFFFF"/>
            <w:noWrap/>
            <w:tcMar>
              <w:top w:w="75" w:type="dxa"/>
              <w:left w:w="75" w:type="dxa"/>
              <w:bottom w:w="75" w:type="dxa"/>
              <w:right w:w="75" w:type="dxa"/>
            </w:tcMar>
            <w:vAlign w:val="center"/>
          </w:tcPr>
          <w:p w14:paraId="37532ADA" w14:textId="378E82E6" w:rsidR="00CB7C1E" w:rsidRDefault="00EC7D5C" w:rsidP="00D37BB0">
            <w:pPr>
              <w:spacing w:line="240" w:lineRule="auto"/>
            </w:pPr>
            <w:r>
              <w:lastRenderedPageBreak/>
              <w:t xml:space="preserve">Izstrādājot jauno likumu, tiek noteikts, ka </w:t>
            </w:r>
            <w:r w:rsidR="00706277">
              <w:t xml:space="preserve">institūcijām ir pienākums nodrošināt atbilstošus iekšējās kontroles mehānismus, lai </w:t>
            </w:r>
            <w:r>
              <w:t>veido</w:t>
            </w:r>
            <w:r w:rsidR="00706277">
              <w:t>tu</w:t>
            </w:r>
            <w:r>
              <w:t xml:space="preserve"> vid</w:t>
            </w:r>
            <w:r w:rsidR="00706277">
              <w:t>i</w:t>
            </w:r>
            <w:r>
              <w:t>, kurā darbinieks rīkojas godprātīgi</w:t>
            </w:r>
            <w:r w:rsidR="00CB7C1E">
              <w:t xml:space="preserve">, ievērojot tiesību normas, profesionālās ētikas principus un sabiedrības intereses, </w:t>
            </w:r>
            <w:r w:rsidR="00706277">
              <w:t xml:space="preserve">tādējādi </w:t>
            </w:r>
            <w:r w:rsidR="00CB7C1E">
              <w:t>veicinot caurskatāmību un nodrošinot interešu konflikta savlaicīgu novēršanu</w:t>
            </w:r>
            <w:r>
              <w:t>.</w:t>
            </w:r>
          </w:p>
          <w:p w14:paraId="78EDD6A4" w14:textId="77777777" w:rsidR="0031028F" w:rsidRDefault="0031028F">
            <w:pPr>
              <w:spacing w:line="240" w:lineRule="auto"/>
              <w:jc w:val="left"/>
            </w:pPr>
          </w:p>
          <w:p w14:paraId="05DA11C3" w14:textId="77777777" w:rsidR="0031028F" w:rsidRDefault="0031028F">
            <w:pPr>
              <w:spacing w:line="240" w:lineRule="auto"/>
              <w:jc w:val="left"/>
            </w:pPr>
          </w:p>
          <w:p w14:paraId="77852F15" w14:textId="77777777" w:rsidR="0031028F" w:rsidRDefault="0031028F">
            <w:pPr>
              <w:spacing w:line="240" w:lineRule="auto"/>
              <w:jc w:val="left"/>
            </w:pPr>
          </w:p>
          <w:p w14:paraId="3E36AB66" w14:textId="77777777" w:rsidR="0031028F" w:rsidRDefault="0031028F">
            <w:pPr>
              <w:spacing w:line="240" w:lineRule="auto"/>
              <w:jc w:val="left"/>
            </w:pPr>
          </w:p>
          <w:p w14:paraId="799D2DD0" w14:textId="77777777" w:rsidR="0031028F" w:rsidRDefault="0031028F">
            <w:pPr>
              <w:spacing w:line="240" w:lineRule="auto"/>
              <w:jc w:val="left"/>
            </w:pPr>
          </w:p>
          <w:p w14:paraId="13DE7E9B" w14:textId="77777777" w:rsidR="0031028F" w:rsidRDefault="0031028F">
            <w:pPr>
              <w:spacing w:line="240" w:lineRule="auto"/>
              <w:jc w:val="left"/>
            </w:pPr>
          </w:p>
          <w:p w14:paraId="1AFE44DA" w14:textId="77777777" w:rsidR="0031028F" w:rsidRDefault="0031028F">
            <w:pPr>
              <w:spacing w:line="240" w:lineRule="auto"/>
              <w:jc w:val="left"/>
            </w:pPr>
          </w:p>
          <w:p w14:paraId="54C68988" w14:textId="77777777" w:rsidR="0031028F" w:rsidRDefault="0031028F">
            <w:pPr>
              <w:spacing w:line="240" w:lineRule="auto"/>
              <w:jc w:val="left"/>
            </w:pPr>
          </w:p>
          <w:p w14:paraId="11DAD62F" w14:textId="77777777" w:rsidR="0031028F" w:rsidRDefault="0031028F" w:rsidP="00D37BB0">
            <w:pPr>
              <w:spacing w:line="240" w:lineRule="auto"/>
            </w:pPr>
          </w:p>
          <w:p w14:paraId="567B072D" w14:textId="77777777" w:rsidR="00D37BB0" w:rsidRDefault="00D37BB0" w:rsidP="00D37BB0">
            <w:pPr>
              <w:spacing w:line="240" w:lineRule="auto"/>
            </w:pPr>
          </w:p>
          <w:p w14:paraId="7492E71B" w14:textId="052E262C" w:rsidR="0031028F" w:rsidRDefault="0031028F" w:rsidP="00D37BB0">
            <w:pPr>
              <w:spacing w:line="240" w:lineRule="auto"/>
            </w:pPr>
            <w:r>
              <w:t xml:space="preserve">Godprātība valsts pārvaldē ir </w:t>
            </w:r>
            <w:r w:rsidR="009F0AC7">
              <w:t>nodarbinātā</w:t>
            </w:r>
            <w:r>
              <w:t xml:space="preserve"> pienākums, pildot savus </w:t>
            </w:r>
            <w:r w:rsidR="00044AF8">
              <w:t>amata</w:t>
            </w:r>
            <w:r>
              <w:t xml:space="preserve"> pienākumus, rīkoties godīgi un atbildīgi, ievērojot </w:t>
            </w:r>
            <w:r w:rsidR="00044AF8">
              <w:t>normatīvo aktu prasības</w:t>
            </w:r>
            <w:r>
              <w:t xml:space="preserve"> un ētikas </w:t>
            </w:r>
            <w:r w:rsidR="00044AF8">
              <w:t>principus</w:t>
            </w:r>
            <w:r>
              <w:t xml:space="preserve">. Pildot </w:t>
            </w:r>
            <w:r w:rsidR="00044AF8">
              <w:t xml:space="preserve">amata </w:t>
            </w:r>
            <w:r>
              <w:t xml:space="preserve">pienākumus, </w:t>
            </w:r>
            <w:r w:rsidR="00044AF8">
              <w:t>nodarbinātais</w:t>
            </w:r>
            <w:r>
              <w:t xml:space="preserve"> saglabā objektivitāt</w:t>
            </w:r>
            <w:r w:rsidR="00044AF8">
              <w:t>i, neitralitāti</w:t>
            </w:r>
            <w:r>
              <w:t xml:space="preserve"> un profesionāl</w:t>
            </w:r>
            <w:r w:rsidR="00044AF8">
              <w:t>o</w:t>
            </w:r>
            <w:r>
              <w:t xml:space="preserve"> neatkarīb</w:t>
            </w:r>
            <w:r w:rsidR="00044AF8">
              <w:t>u</w:t>
            </w:r>
            <w:r>
              <w:t xml:space="preserve">. Godprātību raksturo arī izvairīšanās no interešu konflikta un savlaicīga informēšana par personiskām interesēm vai </w:t>
            </w:r>
            <w:r w:rsidR="00044AF8">
              <w:t xml:space="preserve">citiem </w:t>
            </w:r>
            <w:r>
              <w:t>apstākļiem, kas var ietekmēt objektīvu un godprātīgu pienākumu izpildi.</w:t>
            </w:r>
          </w:p>
          <w:p w14:paraId="6792623A" w14:textId="77777777" w:rsidR="00CB7C1E" w:rsidRDefault="00CB7C1E">
            <w:pPr>
              <w:spacing w:line="240" w:lineRule="auto"/>
              <w:jc w:val="left"/>
            </w:pPr>
          </w:p>
          <w:p w14:paraId="25889BA0" w14:textId="77777777" w:rsidR="0068317B" w:rsidRDefault="0068317B">
            <w:pPr>
              <w:spacing w:line="240" w:lineRule="auto"/>
              <w:jc w:val="left"/>
            </w:pPr>
          </w:p>
          <w:p w14:paraId="65647D1C" w14:textId="77777777" w:rsidR="0068317B" w:rsidRDefault="0068317B">
            <w:pPr>
              <w:spacing w:line="240" w:lineRule="auto"/>
              <w:jc w:val="left"/>
            </w:pPr>
          </w:p>
          <w:p w14:paraId="095DACEF" w14:textId="77777777" w:rsidR="0068317B" w:rsidRDefault="0068317B">
            <w:pPr>
              <w:spacing w:line="240" w:lineRule="auto"/>
              <w:jc w:val="left"/>
            </w:pPr>
          </w:p>
          <w:p w14:paraId="07EF0398" w14:textId="77777777" w:rsidR="0068317B" w:rsidRDefault="0068317B">
            <w:pPr>
              <w:spacing w:line="240" w:lineRule="auto"/>
              <w:jc w:val="left"/>
            </w:pPr>
          </w:p>
          <w:p w14:paraId="2812AAD2" w14:textId="77777777" w:rsidR="0068317B" w:rsidRDefault="0068317B">
            <w:pPr>
              <w:spacing w:line="240" w:lineRule="auto"/>
              <w:jc w:val="left"/>
            </w:pPr>
          </w:p>
          <w:p w14:paraId="1FFD24A2" w14:textId="77777777" w:rsidR="0068317B" w:rsidRDefault="0068317B">
            <w:pPr>
              <w:spacing w:line="240" w:lineRule="auto"/>
              <w:jc w:val="left"/>
            </w:pPr>
          </w:p>
          <w:p w14:paraId="5249FA91" w14:textId="77777777" w:rsidR="0068317B" w:rsidRDefault="0068317B">
            <w:pPr>
              <w:spacing w:line="240" w:lineRule="auto"/>
              <w:jc w:val="left"/>
            </w:pPr>
          </w:p>
          <w:p w14:paraId="5832E8EB" w14:textId="77777777" w:rsidR="0068317B" w:rsidRDefault="0068317B">
            <w:pPr>
              <w:spacing w:line="240" w:lineRule="auto"/>
              <w:jc w:val="left"/>
            </w:pPr>
          </w:p>
          <w:p w14:paraId="0BAD3A27" w14:textId="77777777" w:rsidR="0068317B" w:rsidRDefault="0068317B">
            <w:pPr>
              <w:spacing w:line="240" w:lineRule="auto"/>
              <w:jc w:val="left"/>
            </w:pPr>
          </w:p>
          <w:p w14:paraId="09833026" w14:textId="77777777" w:rsidR="0068317B" w:rsidRDefault="0068317B">
            <w:pPr>
              <w:spacing w:line="240" w:lineRule="auto"/>
              <w:jc w:val="left"/>
            </w:pPr>
          </w:p>
          <w:p w14:paraId="4C749101" w14:textId="77777777" w:rsidR="0068317B" w:rsidRDefault="0068317B">
            <w:pPr>
              <w:spacing w:line="240" w:lineRule="auto"/>
              <w:jc w:val="left"/>
            </w:pPr>
          </w:p>
          <w:p w14:paraId="20EAC661" w14:textId="77777777" w:rsidR="0068317B" w:rsidRDefault="0068317B">
            <w:pPr>
              <w:spacing w:line="240" w:lineRule="auto"/>
              <w:jc w:val="left"/>
            </w:pPr>
          </w:p>
          <w:p w14:paraId="65338341" w14:textId="77777777" w:rsidR="0068317B" w:rsidRDefault="0068317B">
            <w:pPr>
              <w:spacing w:line="240" w:lineRule="auto"/>
              <w:jc w:val="left"/>
            </w:pPr>
          </w:p>
          <w:p w14:paraId="0A278450" w14:textId="77777777" w:rsidR="0068317B" w:rsidRDefault="0068317B">
            <w:pPr>
              <w:spacing w:line="240" w:lineRule="auto"/>
              <w:jc w:val="left"/>
            </w:pPr>
          </w:p>
          <w:p w14:paraId="3DC29EAB" w14:textId="77777777" w:rsidR="0068317B" w:rsidRDefault="0068317B">
            <w:pPr>
              <w:spacing w:line="240" w:lineRule="auto"/>
              <w:jc w:val="left"/>
            </w:pPr>
          </w:p>
          <w:p w14:paraId="3CA6F143" w14:textId="77777777" w:rsidR="0068317B" w:rsidRDefault="0068317B">
            <w:pPr>
              <w:spacing w:line="240" w:lineRule="auto"/>
              <w:jc w:val="left"/>
            </w:pPr>
          </w:p>
          <w:p w14:paraId="0836ACA0" w14:textId="77777777" w:rsidR="0068317B" w:rsidRDefault="0068317B">
            <w:pPr>
              <w:spacing w:line="240" w:lineRule="auto"/>
              <w:jc w:val="left"/>
            </w:pPr>
          </w:p>
          <w:p w14:paraId="0D8C44EE" w14:textId="77777777" w:rsidR="0068317B" w:rsidRDefault="0068317B">
            <w:pPr>
              <w:spacing w:line="240" w:lineRule="auto"/>
              <w:jc w:val="left"/>
            </w:pPr>
          </w:p>
          <w:p w14:paraId="18672488" w14:textId="77777777" w:rsidR="0068317B" w:rsidRDefault="0068317B">
            <w:pPr>
              <w:spacing w:line="240" w:lineRule="auto"/>
              <w:jc w:val="left"/>
            </w:pPr>
          </w:p>
          <w:p w14:paraId="0D241076" w14:textId="77777777" w:rsidR="0068317B" w:rsidRDefault="0068317B">
            <w:pPr>
              <w:spacing w:line="240" w:lineRule="auto"/>
              <w:jc w:val="left"/>
            </w:pPr>
          </w:p>
          <w:p w14:paraId="5AB8D5A7" w14:textId="77777777" w:rsidR="0068317B" w:rsidRDefault="0068317B">
            <w:pPr>
              <w:spacing w:line="240" w:lineRule="auto"/>
              <w:jc w:val="left"/>
            </w:pPr>
          </w:p>
          <w:p w14:paraId="36B039CA" w14:textId="77777777" w:rsidR="0068317B" w:rsidRDefault="0068317B">
            <w:pPr>
              <w:spacing w:line="240" w:lineRule="auto"/>
              <w:jc w:val="left"/>
            </w:pPr>
          </w:p>
          <w:p w14:paraId="71F95E4F" w14:textId="77777777" w:rsidR="0068317B" w:rsidRDefault="0068317B">
            <w:pPr>
              <w:spacing w:line="240" w:lineRule="auto"/>
              <w:jc w:val="left"/>
            </w:pPr>
          </w:p>
          <w:p w14:paraId="57F6EC08" w14:textId="77777777" w:rsidR="0068317B" w:rsidRDefault="0068317B">
            <w:pPr>
              <w:spacing w:line="240" w:lineRule="auto"/>
              <w:jc w:val="left"/>
            </w:pPr>
          </w:p>
          <w:p w14:paraId="7823E22A" w14:textId="77777777" w:rsidR="0068317B" w:rsidRDefault="0068317B">
            <w:pPr>
              <w:spacing w:line="240" w:lineRule="auto"/>
              <w:jc w:val="left"/>
            </w:pPr>
          </w:p>
          <w:p w14:paraId="3E23D35F" w14:textId="77777777" w:rsidR="0068317B" w:rsidRDefault="0068317B">
            <w:pPr>
              <w:spacing w:line="240" w:lineRule="auto"/>
              <w:jc w:val="left"/>
            </w:pPr>
          </w:p>
          <w:p w14:paraId="21AA280D" w14:textId="77777777" w:rsidR="0068317B" w:rsidRDefault="0068317B">
            <w:pPr>
              <w:spacing w:line="240" w:lineRule="auto"/>
              <w:jc w:val="left"/>
            </w:pPr>
          </w:p>
          <w:p w14:paraId="070BB413" w14:textId="77777777" w:rsidR="0068317B" w:rsidRDefault="0068317B">
            <w:pPr>
              <w:spacing w:line="240" w:lineRule="auto"/>
              <w:jc w:val="left"/>
            </w:pPr>
          </w:p>
          <w:p w14:paraId="38B9F299" w14:textId="77777777" w:rsidR="0068317B" w:rsidRDefault="0068317B">
            <w:pPr>
              <w:spacing w:line="240" w:lineRule="auto"/>
              <w:jc w:val="left"/>
            </w:pPr>
          </w:p>
          <w:p w14:paraId="251E9B9E" w14:textId="77777777" w:rsidR="0068317B" w:rsidRDefault="0068317B">
            <w:pPr>
              <w:spacing w:line="240" w:lineRule="auto"/>
              <w:jc w:val="left"/>
            </w:pPr>
          </w:p>
          <w:p w14:paraId="4243DD37" w14:textId="77777777" w:rsidR="0068317B" w:rsidRDefault="0068317B">
            <w:pPr>
              <w:spacing w:line="240" w:lineRule="auto"/>
              <w:jc w:val="left"/>
            </w:pPr>
          </w:p>
          <w:p w14:paraId="19C7D1E9" w14:textId="77777777" w:rsidR="0068317B" w:rsidRDefault="0068317B">
            <w:pPr>
              <w:spacing w:line="240" w:lineRule="auto"/>
              <w:jc w:val="left"/>
            </w:pPr>
          </w:p>
          <w:p w14:paraId="3F0D756B" w14:textId="77777777" w:rsidR="0068317B" w:rsidRDefault="0068317B">
            <w:pPr>
              <w:spacing w:line="240" w:lineRule="auto"/>
              <w:jc w:val="left"/>
            </w:pPr>
          </w:p>
          <w:p w14:paraId="779A6C03" w14:textId="77777777" w:rsidR="0068317B" w:rsidRDefault="0068317B">
            <w:pPr>
              <w:spacing w:line="240" w:lineRule="auto"/>
              <w:jc w:val="left"/>
            </w:pPr>
          </w:p>
          <w:p w14:paraId="6D8EA755" w14:textId="77777777" w:rsidR="0068317B" w:rsidRDefault="0068317B">
            <w:pPr>
              <w:spacing w:line="240" w:lineRule="auto"/>
              <w:jc w:val="left"/>
            </w:pPr>
          </w:p>
          <w:p w14:paraId="2FD8B806" w14:textId="77777777" w:rsidR="0068317B" w:rsidRDefault="0068317B">
            <w:pPr>
              <w:spacing w:line="240" w:lineRule="auto"/>
              <w:jc w:val="left"/>
            </w:pPr>
          </w:p>
          <w:p w14:paraId="4E11DD17" w14:textId="77777777" w:rsidR="0068317B" w:rsidRDefault="0068317B">
            <w:pPr>
              <w:spacing w:line="240" w:lineRule="auto"/>
              <w:jc w:val="left"/>
            </w:pPr>
          </w:p>
          <w:p w14:paraId="20F6F628" w14:textId="77777777" w:rsidR="003C7224" w:rsidRDefault="003C7224">
            <w:pPr>
              <w:spacing w:line="240" w:lineRule="auto"/>
              <w:jc w:val="left"/>
            </w:pPr>
          </w:p>
          <w:p w14:paraId="7A4C44F2" w14:textId="77777777" w:rsidR="003C7224" w:rsidRDefault="003C7224">
            <w:pPr>
              <w:spacing w:line="240" w:lineRule="auto"/>
              <w:jc w:val="left"/>
            </w:pPr>
          </w:p>
          <w:p w14:paraId="59A6455B" w14:textId="77777777" w:rsidR="003C7224" w:rsidRDefault="003C7224">
            <w:pPr>
              <w:spacing w:line="240" w:lineRule="auto"/>
              <w:jc w:val="left"/>
            </w:pPr>
          </w:p>
          <w:p w14:paraId="49820DE8" w14:textId="77777777" w:rsidR="003C7224" w:rsidRDefault="003C7224">
            <w:pPr>
              <w:spacing w:line="240" w:lineRule="auto"/>
              <w:jc w:val="left"/>
            </w:pPr>
          </w:p>
          <w:p w14:paraId="43F2CE77" w14:textId="77777777" w:rsidR="003C7224" w:rsidRDefault="003C7224">
            <w:pPr>
              <w:spacing w:line="240" w:lineRule="auto"/>
              <w:jc w:val="left"/>
            </w:pPr>
          </w:p>
          <w:p w14:paraId="08E4640A" w14:textId="77777777" w:rsidR="003C7224" w:rsidRDefault="003C7224">
            <w:pPr>
              <w:spacing w:line="240" w:lineRule="auto"/>
              <w:jc w:val="left"/>
            </w:pPr>
          </w:p>
          <w:p w14:paraId="4EF1D197" w14:textId="141439A7" w:rsidR="003C7224" w:rsidRDefault="003C7224">
            <w:pPr>
              <w:spacing w:line="240" w:lineRule="auto"/>
              <w:jc w:val="left"/>
            </w:pPr>
          </w:p>
          <w:p w14:paraId="38C3BCE1" w14:textId="77777777" w:rsidR="00D724EA" w:rsidRDefault="00D724EA" w:rsidP="00D724EA">
            <w:pPr>
              <w:spacing w:line="240" w:lineRule="auto"/>
            </w:pPr>
          </w:p>
          <w:p w14:paraId="387C3190" w14:textId="77777777" w:rsidR="00D724EA" w:rsidRDefault="00D724EA" w:rsidP="00D724EA">
            <w:pPr>
              <w:spacing w:line="240" w:lineRule="auto"/>
            </w:pPr>
          </w:p>
          <w:p w14:paraId="299785AD" w14:textId="4831C5C0" w:rsidR="0068317B" w:rsidRDefault="00947505" w:rsidP="00D724EA">
            <w:pPr>
              <w:spacing w:line="240" w:lineRule="auto"/>
            </w:pPr>
            <w:r>
              <w:t>Ja valsts pārvaldē nodarbinātā persona pārkāps likuma prasības, veicot darbības ārpus Latvijas teritorijas, tā saucama pie atbildības saskaņā ar Latvijas normatīvajiem aktiem kā valsts pārvaldē nodarbināta persona.</w:t>
            </w:r>
          </w:p>
          <w:p w14:paraId="768AD1FB" w14:textId="77777777" w:rsidR="0068317B" w:rsidRDefault="0068317B">
            <w:pPr>
              <w:spacing w:line="240" w:lineRule="auto"/>
              <w:jc w:val="left"/>
            </w:pPr>
          </w:p>
          <w:p w14:paraId="7E48A76F" w14:textId="77777777" w:rsidR="0068317B" w:rsidRDefault="0068317B">
            <w:pPr>
              <w:spacing w:line="240" w:lineRule="auto"/>
              <w:jc w:val="left"/>
            </w:pPr>
          </w:p>
          <w:p w14:paraId="3F359B22" w14:textId="77777777" w:rsidR="0068317B" w:rsidRDefault="0068317B">
            <w:pPr>
              <w:spacing w:line="240" w:lineRule="auto"/>
              <w:jc w:val="left"/>
            </w:pPr>
          </w:p>
          <w:p w14:paraId="70CC0BD8" w14:textId="77777777" w:rsidR="0068317B" w:rsidRDefault="0068317B">
            <w:pPr>
              <w:spacing w:line="240" w:lineRule="auto"/>
              <w:jc w:val="left"/>
            </w:pPr>
          </w:p>
          <w:p w14:paraId="3EF6B73E" w14:textId="5669B661" w:rsidR="0068317B" w:rsidRDefault="0068317B">
            <w:pPr>
              <w:spacing w:line="240" w:lineRule="auto"/>
              <w:jc w:val="left"/>
            </w:pPr>
          </w:p>
        </w:tc>
      </w:tr>
      <w:tr w:rsidR="00DA467C" w14:paraId="2974C7D0" w14:textId="77777777">
        <w:tc>
          <w:tcPr>
            <w:tcW w:w="750" w:type="dxa"/>
            <w:shd w:val="clear" w:color="auto" w:fill="FFFFFF"/>
            <w:noWrap/>
            <w:tcMar>
              <w:top w:w="75" w:type="dxa"/>
              <w:left w:w="75" w:type="dxa"/>
              <w:bottom w:w="75" w:type="dxa"/>
              <w:right w:w="75" w:type="dxa"/>
            </w:tcMar>
            <w:vAlign w:val="center"/>
          </w:tcPr>
          <w:p w14:paraId="56EFFFBE" w14:textId="77777777" w:rsidR="00DA467C" w:rsidRDefault="00E043E0">
            <w:pPr>
              <w:spacing w:line="240" w:lineRule="auto"/>
              <w:jc w:val="center"/>
            </w:pPr>
            <w:r>
              <w:lastRenderedPageBreak/>
              <w:t>2.</w:t>
            </w:r>
          </w:p>
        </w:tc>
        <w:tc>
          <w:tcPr>
            <w:tcW w:w="4055" w:type="dxa"/>
            <w:shd w:val="clear" w:color="auto" w:fill="FFFFFF"/>
            <w:noWrap/>
            <w:tcMar>
              <w:top w:w="75" w:type="dxa"/>
              <w:left w:w="75" w:type="dxa"/>
              <w:bottom w:w="75" w:type="dxa"/>
              <w:right w:w="75" w:type="dxa"/>
            </w:tcMar>
            <w:vAlign w:val="center"/>
          </w:tcPr>
          <w:p w14:paraId="50330EF6" w14:textId="77777777" w:rsidR="00DA467C" w:rsidRDefault="00E043E0">
            <w:pPr>
              <w:spacing w:line="240" w:lineRule="auto"/>
              <w:jc w:val="left"/>
            </w:pPr>
            <w:r>
              <w:t xml:space="preserve">Kristīne </w:t>
            </w:r>
            <w:proofErr w:type="spellStart"/>
            <w:r>
              <w:t>Graudumniece</w:t>
            </w:r>
            <w:proofErr w:type="spellEnd"/>
          </w:p>
        </w:tc>
        <w:tc>
          <w:tcPr>
            <w:tcW w:w="4056" w:type="dxa"/>
            <w:shd w:val="clear" w:color="auto" w:fill="FFFFFF"/>
            <w:noWrap/>
            <w:tcMar>
              <w:top w:w="75" w:type="dxa"/>
              <w:left w:w="75" w:type="dxa"/>
              <w:bottom w:w="75" w:type="dxa"/>
              <w:right w:w="75" w:type="dxa"/>
            </w:tcMar>
            <w:vAlign w:val="center"/>
          </w:tcPr>
          <w:p w14:paraId="51D1E5A2" w14:textId="77777777" w:rsidR="00DA467C" w:rsidRDefault="00E043E0">
            <w:pPr>
              <w:spacing w:line="240" w:lineRule="auto"/>
              <w:jc w:val="left"/>
            </w:pPr>
            <w:r>
              <w:t>No Sabiedrisko pakalpojumu sniedzēju iepirkumu likuma 29. panta ceturtās daļas izriet, ka personas, kuras darbojas iepirkuma komisijā, kas ir izveidota saskaņā ar minēto likumu, nav uzskatāmas par valsts amatpersonām likuma “Par interešu konflikta novēršanu valsts amatpersonu darbībā” izpratnē. Šī norma ir speciāla norma, kas attiecināma uz kapitālsabiedrību iepirkumu komisiju locekļu statusu, un tādēļ tā saglabā prioritāti pār vispārīgo regulējumu, kas ietverts jaunā likumprojekta 14. pantā.</w:t>
            </w:r>
            <w:r>
              <w:br/>
              <w:t xml:space="preserve">Likumprojekta 14. panta piektā punkta piemērošana publikā personas kapitālsabiedrības iepirkuma komisijas locekļiem radītu neatbilstību spēkā esošajam speciālajam regulējumam. Ja likumprojekta 14. panta piektais punkts tiktu interpretēts tādējādi, ka tas aptver arī kapitālsabiedrības iepirkuma komisijas locekļus, rezultāts būtu tiešā pretrunā ar </w:t>
            </w:r>
            <w:r>
              <w:lastRenderedPageBreak/>
              <w:t>Sabiedrisko pakalpojumu sniedzēju iepirkumu likuma 29. panta ceturto daļu, kas skaidri nosaka atšķirīgu tiesisko statusu šīm personām.</w:t>
            </w:r>
            <w:r>
              <w:br/>
              <w:t>Publiskas personas kapitālsabiedrība nav publiskas personas institūcija valsts pārvaldes izpratnē, bet gan komercdarbības veikšanai izveidota organizatoriska struktūra. Līdz ar to kapitālsabiedrības iepirkuma komisijas loceklis neveic publiskas varas īstenošanu un nav identificējams kā amatpersona, kurai būtu obligāti piemērojams mantiskā stāvokļa un interešu deklarācijas pienākums, kas paredzēts publiskas personas institūcijas iepirkuma komisijas loceklim likumprojekta 14. pantā.</w:t>
            </w:r>
            <w:r>
              <w:br/>
              <w:t xml:space="preserve">Ieviešot mantiskā stāvokļa un interešu deklarācijas pienākumu publiskas personas kapitālsabiedrības iepirkuma komisijas locekļiem, tiktu radīts nesamērīgs un neattaisnojams </w:t>
            </w:r>
            <w:r>
              <w:lastRenderedPageBreak/>
              <w:t>administratīvais slogs, kas nav pamatots ar kapitālsabiedrības funkcijām, struktūru un darbības dabas specifiku. Kapitālsabiedrības darbojas tirgus apstākļos, un tām jau ir saistošas korporatīvās pārvaldības, interešu konflikta novēršanas un iekšējās kontroles prasības, kas nodrošina lēmumu pieņemšanas objektivitāti un neatkarību.</w:t>
            </w:r>
            <w:r>
              <w:br/>
              <w:t>Sabiedrisko pakalpojumu sniedzēju iepirkumu likuma likumprojekta anotācijā ir norādīts, ka sabiedrisko pakalpojumu sniedzēju iepirkumu komisiju regulējums nav analogs publisko iepirkumu regulējumam un ka iepirkuma komisiju locekļi šajā sektorā nav uzskatāmi par valsts amatpersonām likuma “Par interešu konflikta novēršanu valsts amatpersonu darbībā” izpratnē. Līdz ar to likumdevēja līdzšinējā pieeja ir konsekventa, un jebkuras atkāpes no tās jaunajā likumā būtu tiesiski nepamatotas un sistēmiski nelīdzsvarotas.</w:t>
            </w:r>
            <w:r>
              <w:br/>
            </w:r>
            <w:r>
              <w:lastRenderedPageBreak/>
              <w:t>Lai nodrošinātu tiesību sistēmas konsekvenci un izvairītos no normu kolīzijas starp speciālo un vispārīgo regulējumu, ir nepieciešams precizēt likumprojekta 14. panta piekto punktu, skaidri nosakot, ka tas ir piemērojams tikai publiskas personas institūcijas iepirkuma komisijas locekļiem, un nav attiecināms uz publiskas personas kapitālsabiedrības iepirkuma komisijas locekļiem.</w:t>
            </w:r>
          </w:p>
        </w:tc>
        <w:tc>
          <w:tcPr>
            <w:tcW w:w="1650" w:type="dxa"/>
            <w:shd w:val="clear" w:color="auto" w:fill="FFFFFF"/>
            <w:noWrap/>
            <w:tcMar>
              <w:top w:w="75" w:type="dxa"/>
              <w:left w:w="75" w:type="dxa"/>
              <w:bottom w:w="75" w:type="dxa"/>
              <w:right w:w="75" w:type="dxa"/>
            </w:tcMar>
            <w:vAlign w:val="center"/>
          </w:tcPr>
          <w:p w14:paraId="7C6351C3" w14:textId="41E5392F" w:rsidR="00DA467C" w:rsidRDefault="00AC4786" w:rsidP="00D724EA">
            <w:pPr>
              <w:spacing w:line="240" w:lineRule="auto"/>
              <w:jc w:val="left"/>
            </w:pPr>
            <w:r>
              <w:lastRenderedPageBreak/>
              <w:t>Nav ņemts vērā</w:t>
            </w:r>
            <w:r w:rsidR="00D724EA">
              <w:t>.</w:t>
            </w:r>
          </w:p>
        </w:tc>
        <w:tc>
          <w:tcPr>
            <w:tcW w:w="4056" w:type="dxa"/>
            <w:shd w:val="clear" w:color="auto" w:fill="FFFFFF"/>
            <w:noWrap/>
            <w:tcMar>
              <w:top w:w="75" w:type="dxa"/>
              <w:left w:w="75" w:type="dxa"/>
              <w:bottom w:w="75" w:type="dxa"/>
              <w:right w:w="75" w:type="dxa"/>
            </w:tcMar>
            <w:vAlign w:val="center"/>
          </w:tcPr>
          <w:p w14:paraId="7F1C6277" w14:textId="77777777" w:rsidR="00EF69C6" w:rsidRDefault="00EF69C6">
            <w:pPr>
              <w:spacing w:line="240" w:lineRule="auto"/>
              <w:jc w:val="left"/>
            </w:pPr>
          </w:p>
          <w:p w14:paraId="35993E79" w14:textId="77777777" w:rsidR="00EF69C6" w:rsidRDefault="00EF69C6">
            <w:pPr>
              <w:spacing w:line="240" w:lineRule="auto"/>
              <w:jc w:val="left"/>
            </w:pPr>
          </w:p>
          <w:p w14:paraId="66D73A94" w14:textId="77777777" w:rsidR="00D724EA" w:rsidRDefault="00D724EA" w:rsidP="00D724EA">
            <w:pPr>
              <w:spacing w:line="240" w:lineRule="auto"/>
            </w:pPr>
          </w:p>
          <w:p w14:paraId="196A8ACC" w14:textId="77777777" w:rsidR="00D724EA" w:rsidRDefault="00D724EA" w:rsidP="00D724EA">
            <w:pPr>
              <w:spacing w:line="240" w:lineRule="auto"/>
            </w:pPr>
          </w:p>
          <w:p w14:paraId="78821895" w14:textId="77777777" w:rsidR="00D724EA" w:rsidRDefault="00D724EA" w:rsidP="00D724EA">
            <w:pPr>
              <w:spacing w:line="240" w:lineRule="auto"/>
            </w:pPr>
          </w:p>
          <w:p w14:paraId="483DFF73" w14:textId="77777777" w:rsidR="00D724EA" w:rsidRDefault="00D724EA" w:rsidP="00D724EA">
            <w:pPr>
              <w:spacing w:line="240" w:lineRule="auto"/>
            </w:pPr>
          </w:p>
          <w:p w14:paraId="0944A4D9" w14:textId="31F612DA" w:rsidR="00AC4786" w:rsidRDefault="00AC4786" w:rsidP="00D724EA">
            <w:pPr>
              <w:spacing w:line="240" w:lineRule="auto"/>
            </w:pPr>
            <w:r>
              <w:t>Likumprojekts paredz publiskas personas institūcijas iepirkuma komisijas loceklim kā obligātu pienākumu mantiskā stāvokļa un interešu deklarācijas iesniegšanu, tātad šis pienākums tiek attiecināts arī uz kapitālsabiedrību iepirkumu komisiju locekļiem.</w:t>
            </w:r>
          </w:p>
        </w:tc>
      </w:tr>
      <w:tr w:rsidR="00DA467C" w14:paraId="13388DB5" w14:textId="77777777">
        <w:tc>
          <w:tcPr>
            <w:tcW w:w="750" w:type="dxa"/>
            <w:shd w:val="clear" w:color="auto" w:fill="FFFFFF"/>
            <w:noWrap/>
            <w:tcMar>
              <w:top w:w="75" w:type="dxa"/>
              <w:left w:w="75" w:type="dxa"/>
              <w:bottom w:w="75" w:type="dxa"/>
              <w:right w:w="75" w:type="dxa"/>
            </w:tcMar>
            <w:vAlign w:val="center"/>
          </w:tcPr>
          <w:p w14:paraId="00224C23" w14:textId="77777777" w:rsidR="00DA467C" w:rsidRDefault="00E043E0">
            <w:pPr>
              <w:spacing w:line="240" w:lineRule="auto"/>
              <w:jc w:val="center"/>
            </w:pPr>
            <w:r>
              <w:lastRenderedPageBreak/>
              <w:t>3.</w:t>
            </w:r>
          </w:p>
        </w:tc>
        <w:tc>
          <w:tcPr>
            <w:tcW w:w="4055" w:type="dxa"/>
            <w:shd w:val="clear" w:color="auto" w:fill="FFFFFF"/>
            <w:noWrap/>
            <w:tcMar>
              <w:top w:w="75" w:type="dxa"/>
              <w:left w:w="75" w:type="dxa"/>
              <w:bottom w:w="75" w:type="dxa"/>
              <w:right w:w="75" w:type="dxa"/>
            </w:tcMar>
            <w:vAlign w:val="center"/>
          </w:tcPr>
          <w:p w14:paraId="3ECF7876" w14:textId="77777777" w:rsidR="00DA467C" w:rsidRDefault="00E043E0">
            <w:pPr>
              <w:spacing w:line="240" w:lineRule="auto"/>
              <w:jc w:val="left"/>
            </w:pPr>
            <w:r>
              <w:t>Privātpersona</w:t>
            </w:r>
          </w:p>
        </w:tc>
        <w:tc>
          <w:tcPr>
            <w:tcW w:w="4056" w:type="dxa"/>
            <w:shd w:val="clear" w:color="auto" w:fill="FFFFFF"/>
            <w:noWrap/>
            <w:tcMar>
              <w:top w:w="75" w:type="dxa"/>
              <w:left w:w="75" w:type="dxa"/>
              <w:bottom w:w="75" w:type="dxa"/>
              <w:right w:w="75" w:type="dxa"/>
            </w:tcMar>
            <w:vAlign w:val="center"/>
          </w:tcPr>
          <w:p w14:paraId="384D24FB" w14:textId="77777777" w:rsidR="00DA467C" w:rsidRDefault="00E043E0">
            <w:pPr>
              <w:spacing w:line="240" w:lineRule="auto"/>
              <w:jc w:val="left"/>
            </w:pPr>
            <w:r>
              <w:t xml:space="preserve">Izstrādājot jaunu interešu konflikta novēršanas regulējumu, </w:t>
            </w:r>
            <w:r>
              <w:rPr>
                <w:b/>
                <w:u w:val="single"/>
              </w:rPr>
              <w:t>aicinu izvērtēt priekšlikumu turpmāk amatpersonu deklarācijās militārpersonām publiski nenorādīt radiniekus (laulātos, mātes, tēvus, bērnus un tml.) – neatkarīgi no karavīra dienesta pakāpes vai ieņemamā amata.</w:t>
            </w:r>
            <w:r>
              <w:br/>
            </w:r>
            <w:r>
              <w:br/>
              <w:t xml:space="preserve">Militārpersonas pēc būtības ir valsts drošības sistēmas sastāvdaļa un to dienests ir saistīts ar </w:t>
            </w:r>
            <w:r>
              <w:lastRenderedPageBreak/>
              <w:t>paaugstinātiem riskiem. Publiski pieejama informācija par viņu ģimenes locekļiem var tikt izmantota ļaunprātīgi, tostarp spiediena izdarīšanai, šantāžai vai pat fizisku draudu radīšanai.</w:t>
            </w:r>
            <w:r>
              <w:br/>
              <w:t xml:space="preserve">Ņemot vērā ne tikai teorētiskus, bet arī reālus drošības apdraudējumus mūsdienu ģeopolitiskajā situācijā, ir nepieciešama īpaša piesardzība attiecībā uz šādas informācijas publiskošanu. Īpaši </w:t>
            </w:r>
            <w:proofErr w:type="spellStart"/>
            <w:r>
              <w:t>hibrīdkara</w:t>
            </w:r>
            <w:proofErr w:type="spellEnd"/>
            <w:r>
              <w:t xml:space="preserve"> apstākļos šāda informācija var kļūt par instrumentu pretinieku rīcībā.</w:t>
            </w:r>
            <w:r>
              <w:br/>
            </w:r>
            <w:r>
              <w:br/>
              <w:t xml:space="preserve">Lai saglabātu līdzsvaru starp drošību, privātumu un sabiedrības interesēm, </w:t>
            </w:r>
            <w:r>
              <w:rPr>
                <w:b/>
                <w:u w:val="single"/>
              </w:rPr>
              <w:t>risinājums būtu noteikt, ka militārpersonu radinieki netiek publiski norādīti deklarācijās, taču pilna informācija tiek saglabāta un pieejama atbildīgajām institūcijām interešu konflikta kontroles nodrošināšanai.</w:t>
            </w:r>
            <w:r>
              <w:br/>
            </w:r>
            <w:r>
              <w:br/>
              <w:t xml:space="preserve">Ja arī šis nav tieši šī likumprojekta </w:t>
            </w:r>
            <w:r>
              <w:lastRenderedPageBreak/>
              <w:t>ietvarā regulējams jautājums, lūdzu par to informēt atbildīgās iestādes. Militārpersonu radinieki šobrīd jūtas apdraudēti.  </w:t>
            </w:r>
          </w:p>
        </w:tc>
        <w:tc>
          <w:tcPr>
            <w:tcW w:w="1650" w:type="dxa"/>
            <w:shd w:val="clear" w:color="auto" w:fill="FFFFFF"/>
            <w:noWrap/>
            <w:tcMar>
              <w:top w:w="75" w:type="dxa"/>
              <w:left w:w="75" w:type="dxa"/>
              <w:bottom w:w="75" w:type="dxa"/>
              <w:right w:w="75" w:type="dxa"/>
            </w:tcMar>
            <w:vAlign w:val="center"/>
          </w:tcPr>
          <w:p w14:paraId="02907872" w14:textId="719550D8" w:rsidR="00DA467C" w:rsidRDefault="00AC4786">
            <w:pPr>
              <w:spacing w:line="240" w:lineRule="auto"/>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7B6956EC" w14:textId="6A6E853F" w:rsidR="00DA467C" w:rsidRDefault="00AC4786" w:rsidP="00D724EA">
            <w:pPr>
              <w:spacing w:line="240" w:lineRule="auto"/>
            </w:pPr>
            <w:r>
              <w:t>Likumprojekta</w:t>
            </w:r>
            <w:r w:rsidR="00FF51AC">
              <w:t xml:space="preserve"> 14. pantā uzskaitīti valsts pārvaldē nodarbinātie, kuriem </w:t>
            </w:r>
            <w:r>
              <w:t>noteikts</w:t>
            </w:r>
            <w:r w:rsidR="00FF51AC">
              <w:t xml:space="preserve"> pienākums iesniegt interešu un mantiskā stāvokļa deklarācijas. Tāpat tiek paredzētas tiesības institūcijas vadītājam noteikt pienākumu iesniegt deklarāciju valsts pārvaldē nodarbinātajam, ja tā amats pakļauts augstam korupcijas un interešu konflikta riskam.</w:t>
            </w:r>
          </w:p>
        </w:tc>
      </w:tr>
      <w:tr w:rsidR="00DA467C" w14:paraId="3CD802EA" w14:textId="77777777">
        <w:tc>
          <w:tcPr>
            <w:tcW w:w="750" w:type="dxa"/>
            <w:shd w:val="clear" w:color="auto" w:fill="FFFFFF"/>
            <w:noWrap/>
            <w:tcMar>
              <w:top w:w="75" w:type="dxa"/>
              <w:left w:w="75" w:type="dxa"/>
              <w:bottom w:w="75" w:type="dxa"/>
              <w:right w:w="75" w:type="dxa"/>
            </w:tcMar>
            <w:vAlign w:val="center"/>
          </w:tcPr>
          <w:p w14:paraId="7BA1076E" w14:textId="77777777" w:rsidR="00DA467C" w:rsidRDefault="00E043E0">
            <w:pPr>
              <w:spacing w:line="240" w:lineRule="auto"/>
              <w:jc w:val="center"/>
            </w:pPr>
            <w:r>
              <w:lastRenderedPageBreak/>
              <w:t>4.</w:t>
            </w:r>
          </w:p>
        </w:tc>
        <w:tc>
          <w:tcPr>
            <w:tcW w:w="4055" w:type="dxa"/>
            <w:shd w:val="clear" w:color="auto" w:fill="FFFFFF"/>
            <w:noWrap/>
            <w:tcMar>
              <w:top w:w="75" w:type="dxa"/>
              <w:left w:w="75" w:type="dxa"/>
              <w:bottom w:w="75" w:type="dxa"/>
              <w:right w:w="75" w:type="dxa"/>
            </w:tcMar>
            <w:vAlign w:val="center"/>
          </w:tcPr>
          <w:p w14:paraId="6BA70D61" w14:textId="77777777" w:rsidR="00DA467C" w:rsidRDefault="00E043E0">
            <w:pPr>
              <w:spacing w:line="240" w:lineRule="auto"/>
              <w:jc w:val="left"/>
            </w:pPr>
            <w:r>
              <w:t>*Fiziska persona</w:t>
            </w:r>
          </w:p>
        </w:tc>
        <w:tc>
          <w:tcPr>
            <w:tcW w:w="4056" w:type="dxa"/>
            <w:shd w:val="clear" w:color="auto" w:fill="FFFFFF"/>
            <w:noWrap/>
            <w:tcMar>
              <w:top w:w="75" w:type="dxa"/>
              <w:left w:w="75" w:type="dxa"/>
              <w:bottom w:w="75" w:type="dxa"/>
              <w:right w:w="75" w:type="dxa"/>
            </w:tcMar>
            <w:vAlign w:val="center"/>
          </w:tcPr>
          <w:p w14:paraId="02B93D59" w14:textId="77777777" w:rsidR="00DA467C" w:rsidRDefault="00E043E0">
            <w:pPr>
              <w:spacing w:line="240" w:lineRule="auto"/>
              <w:jc w:val="left"/>
            </w:pPr>
            <w:r>
              <w:t>Par likumprojektu "Valsts pārvaldes godprātības un interešu konflikta novēršanas likums"</w:t>
            </w:r>
            <w:r>
              <w:br/>
              <w:t>Vēlos paust savu pamatoto viedokli par likumprojekta redakciju, kas tā 14. panta 5. punktā paredz ieviest pienākumu valsts kapitālsabiedrību iepirkumu komisiju locekļiem iesniegt mantiskā stāvokļa deklarācijas. Uzskatu, ka šāda prasība ir nesamērīga un pretrunā ar jau pastāvošo tiesisko ietvaru vairāku iemeslu dēļ.</w:t>
            </w:r>
            <w:r>
              <w:br/>
              <w:t>1. Pretruna ar spēkā esošo nozares regulējumu un likumdevēja gribu</w:t>
            </w:r>
            <w:r>
              <w:br/>
              <w:t xml:space="preserve">Jaunā prasība ir tiešā pretrunā ar Sabiedrisko pakalpojumu sniedzēju iepirkumu likuma (SPSIL) 29. panta ceturto daļu, kas nepārprotami nosaka, ka šī likuma ietvaros izveidoto iepirkuma komisiju locekļi nav </w:t>
            </w:r>
            <w:r>
              <w:lastRenderedPageBreak/>
              <w:t>uzskatāmi par valsts amatpersonām. Šo pieeju apstiprina arī paša SPSIL likumprojekta anotācija, kurā norādīts, ka sabiedrisko pakalpojumu sniedzēju iepirkumu komisiju regulējums nav analogs publisko iepirkumu regulējumam. Līdz ar to likumdevēja līdzšinējā pieeja ir bijusi konsekventa, un jebkuras atkāpes no tās būtu uzskatāmas par tiesiski nepamatotām un radītu sistēmisku nelīdzsvarotību.</w:t>
            </w:r>
            <w:r>
              <w:br/>
              <w:t>2. Esošais kontroles mehānisms ir pietiekams un visaptverošs</w:t>
            </w:r>
            <w:r>
              <w:br/>
              <w:t xml:space="preserve">Jau šobrīd pastāv plašs un efektīvs normatīvais ietvars, kas nodrošina korupcijas un interešu konflikta risku novēršanu, tostarp Ministru kabineta noteikumi Nr. 630 un virkne KNAB vadlīniju. Papildus tam, valsts kapitālsabiedrībās ir ieviestas stingras iekšējās kontroles sistēmas un darbojas specializētas struktūrvienības, kas uzrauga iepirkumu procesus, kā arī katrā iepirkumā tiek iesniegta </w:t>
            </w:r>
            <w:r>
              <w:lastRenderedPageBreak/>
              <w:t>interešu konflikta neesamības deklarācija.</w:t>
            </w:r>
            <w:r>
              <w:br/>
              <w:t>3. Valsts kapitālsabiedrību komercdarbības specifika</w:t>
            </w:r>
            <w:r>
              <w:br/>
              <w:t>Valsts kapitālsabiedrības darbojas brīvas konkurences apstākļos kā komersanti. To galvenais mērķis ir saimnieciski pamatota, efektīva darbība un peļņas gūšana, kas fundamentāli atšķiras no valsts pārvaldes iestāžu funkcijām. Darbinieku un uzņēmuma intereses sakrīt – sasniegt labāko finanšu rezultātu, izmantojot resursus maksimāli efektīvi.</w:t>
            </w:r>
            <w:r>
              <w:br/>
              <w:t>4. Nesamērīgs administratīvais slogs un negatīva ietekme uz cilvēkresursiem</w:t>
            </w:r>
            <w:r>
              <w:br/>
              <w:t xml:space="preserve">Jaunā pienākuma uzlikšana radītu nesamērīgu administratīvo slogu, dublējot jau esošos kontroles mehānismus. Būtiski uzsvērt, ka dalība iepirkumu komisijās nav šo speciālistu pamatdarbs. Papildu sloga uzlikšana jau tā noslogotiem nozares ekspertiem kļūs par spēcīgu </w:t>
            </w:r>
            <w:proofErr w:type="spellStart"/>
            <w:r>
              <w:t>demotivējošu</w:t>
            </w:r>
            <w:proofErr w:type="spellEnd"/>
            <w:r>
              <w:t xml:space="preserve"> faktoru. Pastāv reāls risks, ka labākie </w:t>
            </w:r>
            <w:r>
              <w:lastRenderedPageBreak/>
              <w:t>speciālisti atteiksies no dalības komisijās vai pat izvēlēsies pāriet uz privāto sektoru.</w:t>
            </w:r>
            <w:r>
              <w:br/>
              <w:t>5. Sabiedrības interešu apdraudējums</w:t>
            </w:r>
            <w:r>
              <w:br/>
              <w:t xml:space="preserve">Jāuzsver, ka efektīva valsts kapitālsabiedrības darbība un peļņas gūšana ir ne tikai tās akcionāru, bet arī visas sabiedrības tiešās interesēs. Noslogojot labi strukturētu un iekšēji pārvaldītu uzņēmumu ar jaunām birokrātiskām prasībām un vienlaikus radot risku zaudēt nozares ekspertus, tiek apdraudētas sabiedrības intereses. Uzņēmums, kura mērķis ir maksimizēt peļņu, tiks spiests novirzīt resursus valsts pārvaldes funkciju pildīšanai. Tas var novest pie uzņēmuma nespējas pilnvērtīgi funkcionēt, samazinot peļņu vai pat strādājot ar zaudējumiem. Šāda struktūra ir nesamērīga, jo ir pretrunā ar komersanta pamatprincipu – saimnieciski rīkoties ar resursiem, lai radītu maksimālu peļņu un minimālus </w:t>
            </w:r>
            <w:r>
              <w:lastRenderedPageBreak/>
              <w:t>izdevumus.</w:t>
            </w:r>
            <w:r>
              <w:br/>
            </w:r>
            <w:r>
              <w:br/>
              <w:t>Ņemot vērā iepriekš minētos argumentus, aicinu pārskatīt likumprojekta sadaļu, kas attiecas uz valsts kapitālsabiedrību iepirkuma komisijas locekļiem, un saglabāt spēkā esošo kārtību, kas jau šobrīd pietiekami efektīvi novērš interešu konflikta un korupcijas riskus.</w:t>
            </w:r>
          </w:p>
        </w:tc>
        <w:tc>
          <w:tcPr>
            <w:tcW w:w="1650" w:type="dxa"/>
            <w:shd w:val="clear" w:color="auto" w:fill="FFFFFF"/>
            <w:noWrap/>
            <w:tcMar>
              <w:top w:w="75" w:type="dxa"/>
              <w:left w:w="75" w:type="dxa"/>
              <w:bottom w:w="75" w:type="dxa"/>
              <w:right w:w="75" w:type="dxa"/>
            </w:tcMar>
            <w:vAlign w:val="center"/>
          </w:tcPr>
          <w:p w14:paraId="17734398" w14:textId="57934E65" w:rsidR="00DA467C" w:rsidRDefault="00AC4786">
            <w:pPr>
              <w:spacing w:line="240" w:lineRule="auto"/>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3BF4E3E8" w14:textId="240570BA" w:rsidR="00AC4786" w:rsidRDefault="00F15513">
            <w:pPr>
              <w:spacing w:line="240" w:lineRule="auto"/>
              <w:jc w:val="left"/>
            </w:pPr>
            <w:r>
              <w:t>Skaidrojumu skatīt iepriekš.</w:t>
            </w:r>
          </w:p>
        </w:tc>
      </w:tr>
      <w:tr w:rsidR="00DA467C" w14:paraId="067EE2BE" w14:textId="77777777">
        <w:tc>
          <w:tcPr>
            <w:tcW w:w="750" w:type="dxa"/>
            <w:shd w:val="clear" w:color="auto" w:fill="FFFFFF"/>
            <w:noWrap/>
            <w:tcMar>
              <w:top w:w="75" w:type="dxa"/>
              <w:left w:w="75" w:type="dxa"/>
              <w:bottom w:w="75" w:type="dxa"/>
              <w:right w:w="75" w:type="dxa"/>
            </w:tcMar>
            <w:vAlign w:val="center"/>
          </w:tcPr>
          <w:p w14:paraId="45F4975C" w14:textId="77777777" w:rsidR="00DA467C" w:rsidRDefault="00E043E0">
            <w:pPr>
              <w:spacing w:line="240" w:lineRule="auto"/>
              <w:jc w:val="center"/>
            </w:pPr>
            <w:r>
              <w:lastRenderedPageBreak/>
              <w:t>5.</w:t>
            </w:r>
          </w:p>
        </w:tc>
        <w:tc>
          <w:tcPr>
            <w:tcW w:w="4055" w:type="dxa"/>
            <w:shd w:val="clear" w:color="auto" w:fill="FFFFFF"/>
            <w:noWrap/>
            <w:tcMar>
              <w:top w:w="75" w:type="dxa"/>
              <w:left w:w="75" w:type="dxa"/>
              <w:bottom w:w="75" w:type="dxa"/>
              <w:right w:w="75" w:type="dxa"/>
            </w:tcMar>
            <w:vAlign w:val="center"/>
          </w:tcPr>
          <w:p w14:paraId="535F81C8" w14:textId="77777777" w:rsidR="00DA467C" w:rsidRDefault="00E043E0">
            <w:pPr>
              <w:spacing w:line="240" w:lineRule="auto"/>
              <w:jc w:val="left"/>
            </w:pPr>
            <w:r>
              <w:t xml:space="preserve">Arnis </w:t>
            </w:r>
            <w:proofErr w:type="spellStart"/>
            <w:r>
              <w:t>Žugans</w:t>
            </w:r>
            <w:proofErr w:type="spellEnd"/>
          </w:p>
        </w:tc>
        <w:tc>
          <w:tcPr>
            <w:tcW w:w="4056" w:type="dxa"/>
            <w:shd w:val="clear" w:color="auto" w:fill="FFFFFF"/>
            <w:noWrap/>
            <w:tcMar>
              <w:top w:w="75" w:type="dxa"/>
              <w:left w:w="75" w:type="dxa"/>
              <w:bottom w:w="75" w:type="dxa"/>
              <w:right w:w="75" w:type="dxa"/>
            </w:tcMar>
            <w:vAlign w:val="center"/>
          </w:tcPr>
          <w:p w14:paraId="1202BBF0" w14:textId="77777777" w:rsidR="00DA467C" w:rsidRDefault="00E043E0">
            <w:pPr>
              <w:spacing w:line="240" w:lineRule="auto"/>
              <w:jc w:val="left"/>
            </w:pPr>
            <w:r>
              <w:t>Par likumprojektu "Valsts pārvaldes godprātības un interešu konflikta novēršanas likums"</w:t>
            </w:r>
            <w:r>
              <w:br/>
              <w:t>Vēlos paust savu pamatoto viedokli par likumprojekta redakciju, kas tā 14. panta 5. punktā paredz ieviest pienākumu valsts kapitālsabiedrību iepirkumu komisiju locekļiem iesniegt mantiskā stāvokļa deklarācijas. Uzskatu, ka šāda prasība ir nesamērīga un pretrunā ar jau pastāvošo tiesisko ietvaru vairāku iemeslu dēļ.</w:t>
            </w:r>
            <w:r>
              <w:br/>
              <w:t>1. Pretruna ar spēkā esošo nozares regulējumu un likumdevēja gribu</w:t>
            </w:r>
            <w:r>
              <w:br/>
            </w:r>
            <w:r>
              <w:lastRenderedPageBreak/>
              <w:t>Jaunā prasība ir tiešā pretrunā ar Sabiedrisko pakalpojumu sniedzēju iepirkumu likuma (SPSIL) 29. panta ceturto daļu, kas nepārprotami nosaka, ka šī likuma ietvaros izveidoto iepirkuma komisiju locekļi nav uzskatāmi par valsts amatpersonām. Šo pieeju apstiprina arī paša SPSIL likumprojekta anotācija, kurā norādīts, ka sabiedrisko pakalpojumu sniedzēju iepirkumu komisiju regulējums nav analogs publisko iepirkumu regulējumam. Līdz ar to likumdevēja līdzšinējā pieeja ir bijusi konsekventa, un jebkuras atkāpes no tās būtu uzskatāmas par tiesiski nepamatotām un radītu sistēmisku nelīdzsvarotību.</w:t>
            </w:r>
            <w:r>
              <w:br/>
              <w:t>2. Esošais kontroles mehānisms ir pietiekams un visaptverošs</w:t>
            </w:r>
            <w:r>
              <w:br/>
              <w:t xml:space="preserve">Jau šobrīd pastāv plašs un efektīvs normatīvais ietvars, kas nodrošina korupcijas un interešu konflikta risku novēršanu, tostarp Ministru kabineta noteikumi Nr. 630 un </w:t>
            </w:r>
            <w:r>
              <w:lastRenderedPageBreak/>
              <w:t>virkne KNAB vadlīniju. Papildus tam, valsts kapitālsabiedrībās ir ieviestas stingras iekšējās kontroles sistēmas un darbojas specializētas struktūrvienības, kas uzrauga iepirkumu procesus, kā arī katrā iepirkumā tiek iesniegta interešu konflikta neesamības deklarācija.</w:t>
            </w:r>
            <w:r>
              <w:br/>
              <w:t xml:space="preserve">3. Valsts </w:t>
            </w:r>
            <w:proofErr w:type="spellStart"/>
            <w:r>
              <w:t>kapitālsabiderību</w:t>
            </w:r>
            <w:proofErr w:type="spellEnd"/>
            <w:r>
              <w:t xml:space="preserve"> </w:t>
            </w:r>
            <w:proofErr w:type="spellStart"/>
            <w:r>
              <w:t>oreintācija</w:t>
            </w:r>
            <w:proofErr w:type="spellEnd"/>
            <w:r>
              <w:t xml:space="preserve"> uz efektīvu komercdarbību</w:t>
            </w:r>
            <w:r>
              <w:br/>
              <w:t>Valsts kapitālsabiedrības darbojas brīvas konkurences apstākļos kā komersanti. To galvenais mērķis ir saimnieciski pamatota, efektīva darbība un peļņas gūšana, kas fundamentāli atšķiras no valsts pārvaldes iestāžu funkcijām. Darbinieku un uzņēmuma intereses sakrīt – sasniegt labāko finanšu rezultātu, izmantojot resursus maksimāli efektīvi.</w:t>
            </w:r>
            <w:r>
              <w:br/>
              <w:t>4. Nesamērīgs administratīvais slogs un negatīva ietekme uz cilvēkresursiem</w:t>
            </w:r>
            <w:r>
              <w:br/>
              <w:t xml:space="preserve">Jaunā pienākuma uzlikšana radītu nesamērīgu administratīvo slogu, </w:t>
            </w:r>
            <w:r>
              <w:lastRenderedPageBreak/>
              <w:t xml:space="preserve">dublējot jau esošos kontroles mehānismus. Būtiski uzsvērt, ka dalība iepirkumu komisijās nav šo speciālistu pamatdarbs. Papildu sloga uzlikšana jau tā noslogotiem nozares ekspertiem kļūs par spēcīgu </w:t>
            </w:r>
            <w:proofErr w:type="spellStart"/>
            <w:r>
              <w:t>demotivējošu</w:t>
            </w:r>
            <w:proofErr w:type="spellEnd"/>
            <w:r>
              <w:t xml:space="preserve"> faktoru. Pastāv reāls risks, ka labākie speciālisti atteiksies no dalības komisijās vai pat izvēlēsies pāriet uz privāto sektoru.</w:t>
            </w:r>
            <w:r>
              <w:br/>
              <w:t>5. Sabiedrības interešu apdraudējums</w:t>
            </w:r>
            <w:r>
              <w:br/>
              <w:t>5. Sabiedrības interešu apdraudējums</w:t>
            </w:r>
            <w:r>
              <w:br/>
              <w:t xml:space="preserve">Jāuzsver, ka efektīva valsts kapitālsabiedrības darbība un peļņas gūšana ir ne tikai tās akcionāru, bet arī visas sabiedrības tiešās interesēs. Noslogojot labi strukturētu un iekšēji pārvaldītu uzņēmumu ar jaunām birokrātiskām prasībām un vienlaikus radot risku zaudēt nozares ekspertus, tiek apdraudētas sabiedrības intereses. Uzņēmums, kura mērķis ir maksimizēt peļņu, tiks spiests </w:t>
            </w:r>
            <w:r>
              <w:lastRenderedPageBreak/>
              <w:t>novirzīt resursus valsts pārvaldes funkciju pildīšanai. Tas var novest pie uzņēmuma nespējas pilnvērtīgi funkcionēt, samazinot peļņu vai pat strādājot ar zaudējumiem. Šāda struktūra ir nesamērīga, jo ir pretrunā ar komersanta pamatprincipu – saimnieciski rīkoties ar resursiem, lai radītu maksimālu peļņu un minimālus izdevumus.</w:t>
            </w:r>
            <w:r>
              <w:br/>
              <w:t>Ņemot vērā iepriekš minētos argumentus, aicinu pārskatīt likumprojekta sadaļu, kas attiecas uz valsts kapitālsabiedrību iepirkuma komisijas locekļiem, un saglabāt spēkā esošo kārtību, kas jau šobrīd pietiekami efektīvi novērš interešu konflikta un korupcijas riskus.</w:t>
            </w:r>
          </w:p>
        </w:tc>
        <w:tc>
          <w:tcPr>
            <w:tcW w:w="1650" w:type="dxa"/>
            <w:shd w:val="clear" w:color="auto" w:fill="FFFFFF"/>
            <w:noWrap/>
            <w:tcMar>
              <w:top w:w="75" w:type="dxa"/>
              <w:left w:w="75" w:type="dxa"/>
              <w:bottom w:w="75" w:type="dxa"/>
              <w:right w:w="75" w:type="dxa"/>
            </w:tcMar>
            <w:vAlign w:val="center"/>
          </w:tcPr>
          <w:p w14:paraId="0DF09758" w14:textId="05ACA9D0" w:rsidR="00DA467C" w:rsidRDefault="003B2A46">
            <w:pPr>
              <w:spacing w:line="240" w:lineRule="auto"/>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61EAC470" w14:textId="48557C24" w:rsidR="00DA467C" w:rsidRDefault="003B2A46">
            <w:pPr>
              <w:spacing w:line="240" w:lineRule="auto"/>
              <w:jc w:val="left"/>
            </w:pPr>
            <w:r>
              <w:t>Skaidrojumu skatīt iepriekš.</w:t>
            </w:r>
          </w:p>
        </w:tc>
      </w:tr>
      <w:tr w:rsidR="00DA467C" w14:paraId="31236EA6" w14:textId="77777777">
        <w:tc>
          <w:tcPr>
            <w:tcW w:w="750" w:type="dxa"/>
            <w:shd w:val="clear" w:color="auto" w:fill="FFFFFF"/>
            <w:noWrap/>
            <w:tcMar>
              <w:top w:w="75" w:type="dxa"/>
              <w:left w:w="75" w:type="dxa"/>
              <w:bottom w:w="75" w:type="dxa"/>
              <w:right w:w="75" w:type="dxa"/>
            </w:tcMar>
            <w:vAlign w:val="center"/>
          </w:tcPr>
          <w:p w14:paraId="4CCD55A2" w14:textId="77777777" w:rsidR="00DA467C" w:rsidRDefault="00E043E0">
            <w:pPr>
              <w:spacing w:line="240" w:lineRule="auto"/>
              <w:jc w:val="center"/>
            </w:pPr>
            <w:r>
              <w:lastRenderedPageBreak/>
              <w:t>6.</w:t>
            </w:r>
          </w:p>
        </w:tc>
        <w:tc>
          <w:tcPr>
            <w:tcW w:w="4055" w:type="dxa"/>
            <w:shd w:val="clear" w:color="auto" w:fill="FFFFFF"/>
            <w:noWrap/>
            <w:tcMar>
              <w:top w:w="75" w:type="dxa"/>
              <w:left w:w="75" w:type="dxa"/>
              <w:bottom w:w="75" w:type="dxa"/>
              <w:right w:w="75" w:type="dxa"/>
            </w:tcMar>
            <w:vAlign w:val="center"/>
          </w:tcPr>
          <w:p w14:paraId="7C5B140B" w14:textId="77777777" w:rsidR="00DA467C" w:rsidRDefault="00E043E0">
            <w:pPr>
              <w:spacing w:line="240" w:lineRule="auto"/>
              <w:jc w:val="left"/>
            </w:pPr>
            <w:r>
              <w:t>Privātpersona</w:t>
            </w:r>
          </w:p>
        </w:tc>
        <w:tc>
          <w:tcPr>
            <w:tcW w:w="4056" w:type="dxa"/>
            <w:shd w:val="clear" w:color="auto" w:fill="FFFFFF"/>
            <w:noWrap/>
            <w:tcMar>
              <w:top w:w="75" w:type="dxa"/>
              <w:left w:w="75" w:type="dxa"/>
              <w:bottom w:w="75" w:type="dxa"/>
              <w:right w:w="75" w:type="dxa"/>
            </w:tcMar>
            <w:vAlign w:val="center"/>
          </w:tcPr>
          <w:p w14:paraId="4D1CF54A" w14:textId="77777777" w:rsidR="00DA467C" w:rsidRDefault="00E043E0">
            <w:pPr>
              <w:spacing w:line="240" w:lineRule="auto"/>
              <w:jc w:val="left"/>
            </w:pPr>
            <w:r>
              <w:t xml:space="preserve">Atbilstoši SPSIL 29. panta ceturtajai daļai personas, kuras ir iepirkuma komisijā, nav uzskatāmas par valsts amatpersonām likuma “Par interešu konflikta novēršanu valsts amatpersonu darbībā” </w:t>
            </w:r>
            <w:r>
              <w:lastRenderedPageBreak/>
              <w:t>izpratnē.  Minētā norma ir pretrunā ar jaunā likumprojekta 14. pantā minēto.</w:t>
            </w:r>
            <w:r>
              <w:br/>
            </w:r>
            <w:r>
              <w:br/>
              <w:t xml:space="preserve">No praktiskā viedokļa - kapitālsabiedrību iepirkumu komisijas netiek veidotas kā patstāvīgas iepirkumu komisijas, bet uz iepirkumu (konkrētu projektu) veikšanas laiku dažādiem fiksētiem laika periodiem (2-3 mēneši, 4-6 mēneši – atkarībā no iepirkuma procedūras veida un apjoma), līdz ar to šāda papildus pienākuma uzlikšana radītu papildus nesamērīgu slogu un administratīvā iepirkuma procesa aizkavēšanos, tāpat tam varētu būt ietekme gan uz dažādu inženiertehnisko speciālistu vēlmi piedalīties iepirkumu komisijās (šis noteikti būs </w:t>
            </w:r>
            <w:proofErr w:type="spellStart"/>
            <w:r>
              <w:t>demotivējošs</w:t>
            </w:r>
            <w:proofErr w:type="spellEnd"/>
            <w:r>
              <w:t xml:space="preserve"> faktors). Pastāv risks, ka inženiertehniskie eksperti izvēlēsies pāriet uz privāto sektoru, kur tiem nav jāsaskaras ar </w:t>
            </w:r>
            <w:r>
              <w:lastRenderedPageBreak/>
              <w:t>pārmērīgu birokrātiju.</w:t>
            </w:r>
            <w:r>
              <w:br/>
            </w:r>
          </w:p>
        </w:tc>
        <w:tc>
          <w:tcPr>
            <w:tcW w:w="1650" w:type="dxa"/>
            <w:shd w:val="clear" w:color="auto" w:fill="FFFFFF"/>
            <w:noWrap/>
            <w:tcMar>
              <w:top w:w="75" w:type="dxa"/>
              <w:left w:w="75" w:type="dxa"/>
              <w:bottom w:w="75" w:type="dxa"/>
              <w:right w:w="75" w:type="dxa"/>
            </w:tcMar>
            <w:vAlign w:val="center"/>
          </w:tcPr>
          <w:p w14:paraId="6AFAE522" w14:textId="275353C2" w:rsidR="00DA467C" w:rsidRDefault="004016CC">
            <w:pPr>
              <w:spacing w:line="240" w:lineRule="auto"/>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36352D9B" w14:textId="0A6B841A" w:rsidR="00DA467C" w:rsidRDefault="004016CC">
            <w:pPr>
              <w:spacing w:line="240" w:lineRule="auto"/>
              <w:jc w:val="left"/>
            </w:pPr>
            <w:r>
              <w:t>Skaidrojumu skatīt iepriekš.</w:t>
            </w:r>
          </w:p>
        </w:tc>
      </w:tr>
      <w:tr w:rsidR="00DA467C" w14:paraId="5B5773EA" w14:textId="77777777">
        <w:tc>
          <w:tcPr>
            <w:tcW w:w="750" w:type="dxa"/>
            <w:shd w:val="clear" w:color="auto" w:fill="FFFFFF"/>
            <w:noWrap/>
            <w:tcMar>
              <w:top w:w="75" w:type="dxa"/>
              <w:left w:w="75" w:type="dxa"/>
              <w:bottom w:w="75" w:type="dxa"/>
              <w:right w:w="75" w:type="dxa"/>
            </w:tcMar>
            <w:vAlign w:val="center"/>
          </w:tcPr>
          <w:p w14:paraId="375899E4" w14:textId="77777777" w:rsidR="00DA467C" w:rsidRDefault="00E043E0">
            <w:pPr>
              <w:spacing w:line="240" w:lineRule="auto"/>
              <w:jc w:val="center"/>
            </w:pPr>
            <w:r>
              <w:lastRenderedPageBreak/>
              <w:t>7.</w:t>
            </w:r>
          </w:p>
        </w:tc>
        <w:tc>
          <w:tcPr>
            <w:tcW w:w="4055" w:type="dxa"/>
            <w:shd w:val="clear" w:color="auto" w:fill="FFFFFF"/>
            <w:noWrap/>
            <w:tcMar>
              <w:top w:w="75" w:type="dxa"/>
              <w:left w:w="75" w:type="dxa"/>
              <w:bottom w:w="75" w:type="dxa"/>
              <w:right w:w="75" w:type="dxa"/>
            </w:tcMar>
            <w:vAlign w:val="center"/>
          </w:tcPr>
          <w:p w14:paraId="5D149386" w14:textId="77777777" w:rsidR="00DA467C" w:rsidRDefault="00E043E0">
            <w:pPr>
              <w:spacing w:line="240" w:lineRule="auto"/>
              <w:jc w:val="left"/>
            </w:pPr>
            <w:r>
              <w:t>Fiziska persona</w:t>
            </w:r>
          </w:p>
        </w:tc>
        <w:tc>
          <w:tcPr>
            <w:tcW w:w="4056" w:type="dxa"/>
            <w:shd w:val="clear" w:color="auto" w:fill="FFFFFF"/>
            <w:noWrap/>
            <w:tcMar>
              <w:top w:w="75" w:type="dxa"/>
              <w:left w:w="75" w:type="dxa"/>
              <w:bottom w:w="75" w:type="dxa"/>
              <w:right w:w="75" w:type="dxa"/>
            </w:tcMar>
            <w:vAlign w:val="center"/>
          </w:tcPr>
          <w:p w14:paraId="796C5165" w14:textId="77777777" w:rsidR="00DA467C" w:rsidRDefault="00E043E0">
            <w:pPr>
              <w:spacing w:line="240" w:lineRule="auto"/>
              <w:jc w:val="left"/>
            </w:pPr>
            <w:r>
              <w:t>Saskaņā ar likumu, kapitālsabiedrību iepirkumu komisiju locekļi </w:t>
            </w:r>
            <w:r>
              <w:rPr>
                <w:b/>
              </w:rPr>
              <w:t>nav uzskatāmi par valsts amatpersonām</w:t>
            </w:r>
            <w:r>
              <w:t>. Tas nozīmē, ka viņiem nav jāsniedz mantiskās deklarācijas, kā tas jādara valsts iestāžu darbiniekiem. Ir kritiski svarīgi saglabāt šādu pieeju vairāku iemeslu dēļ:</w:t>
            </w:r>
            <w:r>
              <w:br/>
              <w:t xml:space="preserve">- </w:t>
            </w:r>
            <w:r>
              <w:rPr>
                <w:b/>
              </w:rPr>
              <w:t>Konkurētspējas saglabāšana:</w:t>
            </w:r>
            <w:r>
              <w:t> Atšķirībā no valsts iestādēm, kapitālsabiedrības darbojas brīvajā tirgū. Uzliekot lieku birokrātisko slogu, uzņēmumam kļūst grūtāk konkurēt ar </w:t>
            </w:r>
            <w:r>
              <w:rPr>
                <w:b/>
              </w:rPr>
              <w:t>vietējiem privātajiem uzņēmumiem</w:t>
            </w:r>
            <w:r>
              <w:t>, uz kurām šādi noteikumi neattiecas.</w:t>
            </w:r>
            <w:r>
              <w:br/>
              <w:t xml:space="preserve">- </w:t>
            </w:r>
            <w:r>
              <w:rPr>
                <w:b/>
              </w:rPr>
              <w:t>Efektivitāte un peļņa: </w:t>
            </w:r>
            <w:r>
              <w:t xml:space="preserve">Papildu administratīvie šķēršļi mazina kapitālsabiedrību darbinieku (speciālistu) velmi piedalīties iepirkuma komisijās, it īpaši ja gada laikā konkrētam darbiniekam jāpiedalās vienā vai dažās </w:t>
            </w:r>
            <w:r>
              <w:lastRenderedPageBreak/>
              <w:t>iepirkuma komisijās. Ja uzņēmums nevar strādāt efektīvi, tiek kavēta tā spēja </w:t>
            </w:r>
            <w:r>
              <w:rPr>
                <w:b/>
              </w:rPr>
              <w:t>gūt peļņu</w:t>
            </w:r>
            <w:r>
              <w:t>.</w:t>
            </w:r>
            <w:r>
              <w:br/>
            </w:r>
            <w:r>
              <w:rPr>
                <w:b/>
              </w:rPr>
              <w:t>- Sabiedrības intereses: </w:t>
            </w:r>
            <w:r>
              <w:t>Pelnoša valsts kapitālsabiedrība ir visas sabiedrības interesēs. Vājinot uzņēmuma pozīcijas tirgū, tiek nodarīts kaitējums ne tikai pašai organizācijai, bet arī valsts budžetam un kopējai labklājībai.</w:t>
            </w:r>
            <w:r>
              <w:br/>
            </w:r>
            <w:r>
              <w:rPr>
                <w:b/>
              </w:rPr>
              <w:t>- Esošā kontrole: </w:t>
            </w:r>
            <w:r>
              <w:t>Uzņēmumiem jau šobrīd ir saistoši stingri korporatīvās pārvaldības un iekšējās kontroles mehānismi, kas nodrošina godīgu lēmumu pieņemšanu bez liekas birokrātijas.</w:t>
            </w:r>
            <w:r>
              <w:br/>
              <w:t>Tādēļ, lai neradītu pretrunas un nekaitētu valsts ekonomiskajām interesēm, jaunajā likumā ir skaidri jānošķir </w:t>
            </w:r>
            <w:r>
              <w:rPr>
                <w:b/>
              </w:rPr>
              <w:t>valsts iestādes </w:t>
            </w:r>
            <w:r>
              <w:t>no </w:t>
            </w:r>
            <w:r>
              <w:rPr>
                <w:b/>
              </w:rPr>
              <w:t>kapitālsabiedrībām</w:t>
            </w:r>
            <w:r>
              <w:t>, neattiecinot deklarēšanās pienākumu uz pēdējām.</w:t>
            </w:r>
            <w:r>
              <w:br/>
            </w:r>
          </w:p>
        </w:tc>
        <w:tc>
          <w:tcPr>
            <w:tcW w:w="1650" w:type="dxa"/>
            <w:shd w:val="clear" w:color="auto" w:fill="FFFFFF"/>
            <w:noWrap/>
            <w:tcMar>
              <w:top w:w="75" w:type="dxa"/>
              <w:left w:w="75" w:type="dxa"/>
              <w:bottom w:w="75" w:type="dxa"/>
              <w:right w:w="75" w:type="dxa"/>
            </w:tcMar>
            <w:vAlign w:val="center"/>
          </w:tcPr>
          <w:p w14:paraId="4B7B881A" w14:textId="7B09F541" w:rsidR="00DA467C" w:rsidRDefault="004016CC">
            <w:pPr>
              <w:spacing w:line="240" w:lineRule="auto"/>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5D212363" w14:textId="477ADC1D" w:rsidR="00DA467C" w:rsidRDefault="004016CC">
            <w:pPr>
              <w:spacing w:line="240" w:lineRule="auto"/>
              <w:jc w:val="left"/>
            </w:pPr>
            <w:r>
              <w:t>Skaidrojumu skatīt iepriekš.</w:t>
            </w:r>
          </w:p>
        </w:tc>
      </w:tr>
      <w:tr w:rsidR="00DA467C" w14:paraId="4F18CD78" w14:textId="77777777">
        <w:tc>
          <w:tcPr>
            <w:tcW w:w="750" w:type="dxa"/>
            <w:shd w:val="clear" w:color="auto" w:fill="FFFFFF"/>
            <w:noWrap/>
            <w:tcMar>
              <w:top w:w="75" w:type="dxa"/>
              <w:left w:w="75" w:type="dxa"/>
              <w:bottom w:w="75" w:type="dxa"/>
              <w:right w:w="75" w:type="dxa"/>
            </w:tcMar>
            <w:vAlign w:val="center"/>
          </w:tcPr>
          <w:p w14:paraId="4506C7E0" w14:textId="77777777" w:rsidR="00DA467C" w:rsidRDefault="00E043E0">
            <w:pPr>
              <w:spacing w:line="240" w:lineRule="auto"/>
              <w:jc w:val="center"/>
            </w:pPr>
            <w:r>
              <w:t>8.</w:t>
            </w:r>
          </w:p>
        </w:tc>
        <w:tc>
          <w:tcPr>
            <w:tcW w:w="4055" w:type="dxa"/>
            <w:shd w:val="clear" w:color="auto" w:fill="FFFFFF"/>
            <w:noWrap/>
            <w:tcMar>
              <w:top w:w="75" w:type="dxa"/>
              <w:left w:w="75" w:type="dxa"/>
              <w:bottom w:w="75" w:type="dxa"/>
              <w:right w:w="75" w:type="dxa"/>
            </w:tcMar>
            <w:vAlign w:val="center"/>
          </w:tcPr>
          <w:p w14:paraId="302EBD7C" w14:textId="77777777" w:rsidR="00DA467C" w:rsidRDefault="00E043E0">
            <w:pPr>
              <w:spacing w:line="240" w:lineRule="auto"/>
              <w:jc w:val="left"/>
            </w:pPr>
            <w:r>
              <w:t>*Fiziska persona</w:t>
            </w:r>
          </w:p>
        </w:tc>
        <w:tc>
          <w:tcPr>
            <w:tcW w:w="4056" w:type="dxa"/>
            <w:shd w:val="clear" w:color="auto" w:fill="FFFFFF"/>
            <w:noWrap/>
            <w:tcMar>
              <w:top w:w="75" w:type="dxa"/>
              <w:left w:w="75" w:type="dxa"/>
              <w:bottom w:w="75" w:type="dxa"/>
              <w:right w:w="75" w:type="dxa"/>
            </w:tcMar>
            <w:vAlign w:val="center"/>
          </w:tcPr>
          <w:p w14:paraId="0C28011C" w14:textId="77777777" w:rsidR="00DA467C" w:rsidRDefault="00E043E0">
            <w:pPr>
              <w:spacing w:line="240" w:lineRule="auto"/>
              <w:jc w:val="left"/>
            </w:pPr>
            <w:r>
              <w:t xml:space="preserve">1.Jaunā prasība ir pretrunā ar Sabiedrisko pakalpojumu </w:t>
            </w:r>
            <w:r>
              <w:lastRenderedPageBreak/>
              <w:t xml:space="preserve">sniedzēju iepirkumu likuma (SPSIL) 29. p. 4.d., jo iepirkumu komisiju locekļi nav uzskatāmi par valsts amatpersonām. Ja šīm personām tiks noteikts šāds statuss, tas mazinās vēlmi labākajiem nozares ekspertiem (piem. būvinženieri, pētnieki) piedalīties iepirkumos kā tas bieži ir novērojams Publisko iepirkumu likuma iepirkuma komisijās. Kā rezultātā pasliktināsies iepirkumu process, tai skaitā, izstrādāto iepirkuma procedūras dokumentācija, iepirkumu norises laiks un rezultāti, jo nozares vadošie speciālisti atteiksies ņemt dalību iepirkumu komisijās un tiks biežāk pieļautas kļūdas tehniskajās specifikācijās u.c., kas palielinās pārtraukto iepirkumu un atkārtotu procedūru skaitu. Kā arī jau tagad pastāv plaša kontroles sistēmas pieejamība iepirkuma komisijas locekļu atlasei (iekšējie noteikumi, interešu konflikta apliecinājumi katrā iepirkumā, piekļuve Iepirkumu uzraudzības </w:t>
            </w:r>
            <w:r>
              <w:lastRenderedPageBreak/>
              <w:t>biroja Publikāciju vadības sistēmas administratīvi sodīto personu datiem), kas efektīvi novērš korupcijas riskus.</w:t>
            </w:r>
            <w:r>
              <w:br/>
              <w:t>2. Izsaku priekšlikumu turpmāk valsts amatpersonu deklarācijās publiski neatklāt radiniekus (laulātos, mātes, tēvus, bērnus un tml.). Lai arī tiek norādīti tikai vārdi un uzvārdi, tomēr šīs personas var identificēt kopsakarībā ar valsts amatpersonas deklarācijā norādīto informāciju (piem. īpašumu adreses, darba vietas utt.), kas ir pretrunā ar Vispārīgās datu aizsardzības regulas prasībām, jo personas dati ir jebkāda informācija, kas attiecas uz identificētu vai identificējamu fizisku personu.</w:t>
            </w:r>
          </w:p>
        </w:tc>
        <w:tc>
          <w:tcPr>
            <w:tcW w:w="1650" w:type="dxa"/>
            <w:shd w:val="clear" w:color="auto" w:fill="FFFFFF"/>
            <w:noWrap/>
            <w:tcMar>
              <w:top w:w="75" w:type="dxa"/>
              <w:left w:w="75" w:type="dxa"/>
              <w:bottom w:w="75" w:type="dxa"/>
              <w:right w:w="75" w:type="dxa"/>
            </w:tcMar>
            <w:vAlign w:val="center"/>
          </w:tcPr>
          <w:p w14:paraId="1EA55D3C" w14:textId="77777777" w:rsidR="00B2397E" w:rsidRDefault="00B2397E" w:rsidP="00B2397E">
            <w:pPr>
              <w:spacing w:line="240" w:lineRule="auto"/>
              <w:jc w:val="left"/>
            </w:pPr>
            <w:r>
              <w:lastRenderedPageBreak/>
              <w:t>Nav ņemts vērā</w:t>
            </w:r>
          </w:p>
          <w:p w14:paraId="75BF5873" w14:textId="77777777" w:rsidR="00DA467C" w:rsidRDefault="00DA467C">
            <w:pPr>
              <w:spacing w:line="240" w:lineRule="auto"/>
              <w:jc w:val="left"/>
            </w:pPr>
          </w:p>
        </w:tc>
        <w:tc>
          <w:tcPr>
            <w:tcW w:w="4056" w:type="dxa"/>
            <w:shd w:val="clear" w:color="auto" w:fill="FFFFFF"/>
            <w:noWrap/>
            <w:tcMar>
              <w:top w:w="75" w:type="dxa"/>
              <w:left w:w="75" w:type="dxa"/>
              <w:bottom w:w="75" w:type="dxa"/>
              <w:right w:w="75" w:type="dxa"/>
            </w:tcMar>
            <w:vAlign w:val="center"/>
          </w:tcPr>
          <w:p w14:paraId="48B12658" w14:textId="5243578D" w:rsidR="005C49DD" w:rsidRDefault="00B2397E">
            <w:pPr>
              <w:spacing w:line="240" w:lineRule="auto"/>
              <w:jc w:val="left"/>
            </w:pPr>
            <w:r>
              <w:lastRenderedPageBreak/>
              <w:t>Skaidrojumu skatīt iepriekš.</w:t>
            </w:r>
          </w:p>
        </w:tc>
      </w:tr>
      <w:tr w:rsidR="00DA467C" w14:paraId="4DF3B625" w14:textId="77777777">
        <w:tc>
          <w:tcPr>
            <w:tcW w:w="750" w:type="dxa"/>
            <w:shd w:val="clear" w:color="auto" w:fill="FFFFFF"/>
            <w:noWrap/>
            <w:tcMar>
              <w:top w:w="75" w:type="dxa"/>
              <w:left w:w="75" w:type="dxa"/>
              <w:bottom w:w="75" w:type="dxa"/>
              <w:right w:w="75" w:type="dxa"/>
            </w:tcMar>
            <w:vAlign w:val="center"/>
          </w:tcPr>
          <w:p w14:paraId="058F43B9" w14:textId="77777777" w:rsidR="00DA467C" w:rsidRDefault="00E043E0">
            <w:pPr>
              <w:spacing w:line="240" w:lineRule="auto"/>
              <w:jc w:val="center"/>
            </w:pPr>
            <w:r>
              <w:lastRenderedPageBreak/>
              <w:t>9.</w:t>
            </w:r>
          </w:p>
        </w:tc>
        <w:tc>
          <w:tcPr>
            <w:tcW w:w="4055" w:type="dxa"/>
            <w:shd w:val="clear" w:color="auto" w:fill="FFFFFF"/>
            <w:noWrap/>
            <w:tcMar>
              <w:top w:w="75" w:type="dxa"/>
              <w:left w:w="75" w:type="dxa"/>
              <w:bottom w:w="75" w:type="dxa"/>
              <w:right w:w="75" w:type="dxa"/>
            </w:tcMar>
            <w:vAlign w:val="center"/>
          </w:tcPr>
          <w:p w14:paraId="6425BC7D" w14:textId="77777777" w:rsidR="00DA467C" w:rsidRDefault="00E043E0">
            <w:pPr>
              <w:spacing w:line="240" w:lineRule="auto"/>
              <w:jc w:val="left"/>
            </w:pPr>
            <w:r>
              <w:t>*Fiziska persona</w:t>
            </w:r>
          </w:p>
        </w:tc>
        <w:tc>
          <w:tcPr>
            <w:tcW w:w="4056" w:type="dxa"/>
            <w:shd w:val="clear" w:color="auto" w:fill="FFFFFF"/>
            <w:noWrap/>
            <w:tcMar>
              <w:top w:w="75" w:type="dxa"/>
              <w:left w:w="75" w:type="dxa"/>
              <w:bottom w:w="75" w:type="dxa"/>
              <w:right w:w="75" w:type="dxa"/>
            </w:tcMar>
            <w:vAlign w:val="center"/>
          </w:tcPr>
          <w:p w14:paraId="16BCEEAA" w14:textId="77777777" w:rsidR="00DA467C" w:rsidRDefault="00E043E0">
            <w:pPr>
              <w:spacing w:line="240" w:lineRule="auto"/>
              <w:jc w:val="left"/>
            </w:pPr>
            <w:r>
              <w:t xml:space="preserve">Jaunā prasība ir pretrunā ar Sabiedrisko pakalpojumu sniedzēju iepirkumu likumu (SPSIL) un paša likumdevēja sākotnējo gribu, kas fiksēta likuma anotācijā – sabiedrisko </w:t>
            </w:r>
            <w:r>
              <w:lastRenderedPageBreak/>
              <w:t>pakalpojumu sniedzēju komisiju locekļi nav valsts amatpersonas.</w:t>
            </w:r>
            <w:r>
              <w:br/>
              <w:t>Papildu birokrātija radīs nesamērīgu slogu.</w:t>
            </w:r>
            <w:r>
              <w:br/>
            </w:r>
            <w:r>
              <w:br/>
            </w:r>
          </w:p>
        </w:tc>
        <w:tc>
          <w:tcPr>
            <w:tcW w:w="1650" w:type="dxa"/>
            <w:shd w:val="clear" w:color="auto" w:fill="FFFFFF"/>
            <w:noWrap/>
            <w:tcMar>
              <w:top w:w="75" w:type="dxa"/>
              <w:left w:w="75" w:type="dxa"/>
              <w:bottom w:w="75" w:type="dxa"/>
              <w:right w:w="75" w:type="dxa"/>
            </w:tcMar>
            <w:vAlign w:val="center"/>
          </w:tcPr>
          <w:p w14:paraId="691CAEC5" w14:textId="73F0F198" w:rsidR="00DA467C" w:rsidRDefault="00AF61E0">
            <w:pPr>
              <w:spacing w:line="240" w:lineRule="auto"/>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0C69B28E" w14:textId="769D5055" w:rsidR="00DA467C" w:rsidRDefault="00AF61E0">
            <w:pPr>
              <w:spacing w:line="240" w:lineRule="auto"/>
              <w:jc w:val="left"/>
            </w:pPr>
            <w:r>
              <w:t>Skaidrojumu skatīt iepriekš.</w:t>
            </w:r>
          </w:p>
        </w:tc>
      </w:tr>
      <w:tr w:rsidR="00DA467C" w14:paraId="5E8929E5" w14:textId="77777777">
        <w:tc>
          <w:tcPr>
            <w:tcW w:w="750" w:type="dxa"/>
            <w:shd w:val="clear" w:color="auto" w:fill="FFFFFF"/>
            <w:noWrap/>
            <w:tcMar>
              <w:top w:w="75" w:type="dxa"/>
              <w:left w:w="75" w:type="dxa"/>
              <w:bottom w:w="75" w:type="dxa"/>
              <w:right w:w="75" w:type="dxa"/>
            </w:tcMar>
            <w:vAlign w:val="center"/>
          </w:tcPr>
          <w:p w14:paraId="199F8B00" w14:textId="77777777" w:rsidR="00DA467C" w:rsidRDefault="00E043E0">
            <w:pPr>
              <w:spacing w:line="240" w:lineRule="auto"/>
              <w:jc w:val="center"/>
            </w:pPr>
            <w:r>
              <w:t>10.</w:t>
            </w:r>
          </w:p>
        </w:tc>
        <w:tc>
          <w:tcPr>
            <w:tcW w:w="4055" w:type="dxa"/>
            <w:shd w:val="clear" w:color="auto" w:fill="FFFFFF"/>
            <w:noWrap/>
            <w:tcMar>
              <w:top w:w="75" w:type="dxa"/>
              <w:left w:w="75" w:type="dxa"/>
              <w:bottom w:w="75" w:type="dxa"/>
              <w:right w:w="75" w:type="dxa"/>
            </w:tcMar>
            <w:vAlign w:val="center"/>
          </w:tcPr>
          <w:p w14:paraId="18A44583" w14:textId="77777777" w:rsidR="00DA467C" w:rsidRDefault="00E043E0">
            <w:pPr>
              <w:spacing w:line="240" w:lineRule="auto"/>
              <w:jc w:val="left"/>
            </w:pPr>
            <w:r>
              <w:t>Fiziska persona</w:t>
            </w:r>
          </w:p>
        </w:tc>
        <w:tc>
          <w:tcPr>
            <w:tcW w:w="4056" w:type="dxa"/>
            <w:shd w:val="clear" w:color="auto" w:fill="FFFFFF"/>
            <w:noWrap/>
            <w:tcMar>
              <w:top w:w="75" w:type="dxa"/>
              <w:left w:w="75" w:type="dxa"/>
              <w:bottom w:w="75" w:type="dxa"/>
              <w:right w:w="75" w:type="dxa"/>
            </w:tcMar>
            <w:vAlign w:val="center"/>
          </w:tcPr>
          <w:p w14:paraId="710B6324" w14:textId="77777777" w:rsidR="00DA467C" w:rsidRDefault="00E043E0">
            <w:pPr>
              <w:spacing w:line="240" w:lineRule="auto"/>
              <w:jc w:val="left"/>
            </w:pPr>
            <w:r>
              <w:t>Jaunā prasība ir pretrunā ar Sabiedrisko pakalpojumu sniedzēju iepirkumu likumu (SPSIL) un paša likumdevēja sākotnējo gribu, kas fiksēta likuma anotācijā. Kapitālsabiedrības iepirkuma komisijas loceklis neveic publiskas varas īstenošanu un nav identificējams kā amatpersona, kurai būtu obligāti piemērojams mantiskā stāvokļa un interešu deklarācijas pienākums. Šis būtiski palielinās administratīvo slogu, nesniedzot proporcionālu ieguvumu.</w:t>
            </w:r>
            <w:r>
              <w:br/>
              <w:t xml:space="preserve">Jau šobrīd ir ieviesta plaša kontroles sistēma, kas efektīvi novērš korupcijas riskus kapitālsabiedrības. Papildu birokrātija radīs nesamērīgu slogu </w:t>
            </w:r>
            <w:r>
              <w:lastRenderedPageBreak/>
              <w:t xml:space="preserve">un </w:t>
            </w:r>
            <w:proofErr w:type="spellStart"/>
            <w:r>
              <w:t>demotivēs</w:t>
            </w:r>
            <w:proofErr w:type="spellEnd"/>
            <w:r>
              <w:t xml:space="preserve"> tehniskos nozares ekspertus piedalīties iepirkumos vai pat motivēt pāriet uz privāto sektoru.</w:t>
            </w:r>
            <w:r>
              <w:br/>
            </w:r>
          </w:p>
        </w:tc>
        <w:tc>
          <w:tcPr>
            <w:tcW w:w="1650" w:type="dxa"/>
            <w:shd w:val="clear" w:color="auto" w:fill="FFFFFF"/>
            <w:noWrap/>
            <w:tcMar>
              <w:top w:w="75" w:type="dxa"/>
              <w:left w:w="75" w:type="dxa"/>
              <w:bottom w:w="75" w:type="dxa"/>
              <w:right w:w="75" w:type="dxa"/>
            </w:tcMar>
            <w:vAlign w:val="center"/>
          </w:tcPr>
          <w:p w14:paraId="5CE750E4" w14:textId="43BC3D5C" w:rsidR="00DA467C" w:rsidRDefault="004C40FF">
            <w:pPr>
              <w:spacing w:line="240" w:lineRule="auto"/>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31171B90" w14:textId="67D5E630" w:rsidR="00DA467C" w:rsidRDefault="004C40FF">
            <w:pPr>
              <w:spacing w:line="240" w:lineRule="auto"/>
              <w:jc w:val="left"/>
            </w:pPr>
            <w:r>
              <w:t>Skaidrojumu skatīt iepriekš.</w:t>
            </w:r>
          </w:p>
        </w:tc>
      </w:tr>
      <w:tr w:rsidR="00DA467C" w14:paraId="3257C95C" w14:textId="77777777">
        <w:tc>
          <w:tcPr>
            <w:tcW w:w="750" w:type="dxa"/>
            <w:shd w:val="clear" w:color="auto" w:fill="FFFFFF"/>
            <w:noWrap/>
            <w:tcMar>
              <w:top w:w="75" w:type="dxa"/>
              <w:left w:w="75" w:type="dxa"/>
              <w:bottom w:w="75" w:type="dxa"/>
              <w:right w:w="75" w:type="dxa"/>
            </w:tcMar>
            <w:vAlign w:val="center"/>
          </w:tcPr>
          <w:p w14:paraId="4F191413" w14:textId="77777777" w:rsidR="00DA467C" w:rsidRDefault="00E043E0">
            <w:pPr>
              <w:spacing w:line="240" w:lineRule="auto"/>
              <w:jc w:val="center"/>
            </w:pPr>
            <w:r>
              <w:t>11.</w:t>
            </w:r>
          </w:p>
        </w:tc>
        <w:tc>
          <w:tcPr>
            <w:tcW w:w="4055" w:type="dxa"/>
            <w:shd w:val="clear" w:color="auto" w:fill="FFFFFF"/>
            <w:noWrap/>
            <w:tcMar>
              <w:top w:w="75" w:type="dxa"/>
              <w:left w:w="75" w:type="dxa"/>
              <w:bottom w:w="75" w:type="dxa"/>
              <w:right w:w="75" w:type="dxa"/>
            </w:tcMar>
            <w:vAlign w:val="center"/>
          </w:tcPr>
          <w:p w14:paraId="10240D99" w14:textId="77777777" w:rsidR="00DA467C" w:rsidRDefault="00E043E0">
            <w:pPr>
              <w:spacing w:line="240" w:lineRule="auto"/>
              <w:jc w:val="left"/>
            </w:pPr>
            <w:r>
              <w:t>Latvijas Lielo pilsētu asociācija</w:t>
            </w:r>
          </w:p>
        </w:tc>
        <w:tc>
          <w:tcPr>
            <w:tcW w:w="4056" w:type="dxa"/>
            <w:shd w:val="clear" w:color="auto" w:fill="FFFFFF"/>
            <w:noWrap/>
            <w:tcMar>
              <w:top w:w="75" w:type="dxa"/>
              <w:left w:w="75" w:type="dxa"/>
              <w:bottom w:w="75" w:type="dxa"/>
              <w:right w:w="75" w:type="dxa"/>
            </w:tcMar>
            <w:vAlign w:val="center"/>
          </w:tcPr>
          <w:p w14:paraId="522A6140" w14:textId="77777777" w:rsidR="00DA467C" w:rsidRDefault="00E043E0">
            <w:pPr>
              <w:spacing w:line="240" w:lineRule="auto"/>
              <w:jc w:val="left"/>
            </w:pPr>
            <w:r>
              <w:t>Latvijas Lielo pilsētu asociācija viedoklis par likumprojektu iesniegts un nosūtīts Korupcijas novēršanas un apkarošanas biroja atbildīgajiem speciālistiem e-pastā.</w:t>
            </w:r>
          </w:p>
        </w:tc>
        <w:tc>
          <w:tcPr>
            <w:tcW w:w="1650" w:type="dxa"/>
            <w:shd w:val="clear" w:color="auto" w:fill="FFFFFF"/>
            <w:noWrap/>
            <w:tcMar>
              <w:top w:w="75" w:type="dxa"/>
              <w:left w:w="75" w:type="dxa"/>
              <w:bottom w:w="75" w:type="dxa"/>
              <w:right w:w="75" w:type="dxa"/>
            </w:tcMar>
            <w:vAlign w:val="center"/>
          </w:tcPr>
          <w:p w14:paraId="3EE1B6B5" w14:textId="77777777" w:rsidR="00DA467C" w:rsidRDefault="00DA467C">
            <w:pPr>
              <w:spacing w:line="240" w:lineRule="auto"/>
              <w:jc w:val="left"/>
            </w:pPr>
          </w:p>
        </w:tc>
        <w:tc>
          <w:tcPr>
            <w:tcW w:w="4056" w:type="dxa"/>
            <w:shd w:val="clear" w:color="auto" w:fill="FFFFFF"/>
            <w:noWrap/>
            <w:tcMar>
              <w:top w:w="75" w:type="dxa"/>
              <w:left w:w="75" w:type="dxa"/>
              <w:bottom w:w="75" w:type="dxa"/>
              <w:right w:w="75" w:type="dxa"/>
            </w:tcMar>
            <w:vAlign w:val="center"/>
          </w:tcPr>
          <w:p w14:paraId="742B0B27" w14:textId="58050B3D" w:rsidR="00DA467C" w:rsidRDefault="004C40FF" w:rsidP="00D724EA">
            <w:pPr>
              <w:spacing w:line="240" w:lineRule="auto"/>
            </w:pPr>
            <w:r>
              <w:t xml:space="preserve">Skatīt pievienoto dokumentu ar tajā ietvertajiem priekšlikumu </w:t>
            </w:r>
            <w:proofErr w:type="spellStart"/>
            <w:r>
              <w:t>izvērtējumiem</w:t>
            </w:r>
            <w:proofErr w:type="spellEnd"/>
            <w:r>
              <w:t>.</w:t>
            </w:r>
          </w:p>
        </w:tc>
      </w:tr>
      <w:tr w:rsidR="00DA467C" w14:paraId="2C2F8F83" w14:textId="77777777">
        <w:tc>
          <w:tcPr>
            <w:tcW w:w="750" w:type="dxa"/>
            <w:shd w:val="clear" w:color="auto" w:fill="FFFFFF"/>
            <w:noWrap/>
            <w:tcMar>
              <w:top w:w="75" w:type="dxa"/>
              <w:left w:w="75" w:type="dxa"/>
              <w:bottom w:w="75" w:type="dxa"/>
              <w:right w:w="75" w:type="dxa"/>
            </w:tcMar>
            <w:vAlign w:val="center"/>
          </w:tcPr>
          <w:p w14:paraId="6CD4A15D" w14:textId="77777777" w:rsidR="00DA467C" w:rsidRDefault="00E043E0">
            <w:pPr>
              <w:spacing w:line="240" w:lineRule="auto"/>
              <w:jc w:val="center"/>
            </w:pPr>
            <w:r>
              <w:t>12.</w:t>
            </w:r>
          </w:p>
        </w:tc>
        <w:tc>
          <w:tcPr>
            <w:tcW w:w="4055" w:type="dxa"/>
            <w:shd w:val="clear" w:color="auto" w:fill="FFFFFF"/>
            <w:noWrap/>
            <w:tcMar>
              <w:top w:w="75" w:type="dxa"/>
              <w:left w:w="75" w:type="dxa"/>
              <w:bottom w:w="75" w:type="dxa"/>
              <w:right w:w="75" w:type="dxa"/>
            </w:tcMar>
            <w:vAlign w:val="center"/>
          </w:tcPr>
          <w:p w14:paraId="343F6FE9" w14:textId="77777777" w:rsidR="00DA467C" w:rsidRDefault="00E043E0">
            <w:pPr>
              <w:spacing w:line="240" w:lineRule="auto"/>
              <w:jc w:val="left"/>
            </w:pPr>
            <w:r>
              <w:t>Fiziska persona</w:t>
            </w:r>
          </w:p>
        </w:tc>
        <w:tc>
          <w:tcPr>
            <w:tcW w:w="4056" w:type="dxa"/>
            <w:shd w:val="clear" w:color="auto" w:fill="FFFFFF"/>
            <w:noWrap/>
            <w:tcMar>
              <w:top w:w="75" w:type="dxa"/>
              <w:left w:w="75" w:type="dxa"/>
              <w:bottom w:w="75" w:type="dxa"/>
              <w:right w:w="75" w:type="dxa"/>
            </w:tcMar>
            <w:vAlign w:val="center"/>
          </w:tcPr>
          <w:p w14:paraId="00B512B1" w14:textId="77777777" w:rsidR="00DA467C" w:rsidRDefault="00E043E0">
            <w:pPr>
              <w:spacing w:line="240" w:lineRule="auto"/>
              <w:jc w:val="left"/>
            </w:pPr>
            <w:r>
              <w:t xml:space="preserve">No SPSIL izriet, ka kapitālsabiedrību iepirkumu komisiju locekļi nav valsts amatpersonas. Likumprojekta 14. panta piektā punkta attiecināšana uz šīm personām radītu pretrunu ar spēkā esošo tiesisko regulējumu. Valsts kapitālsabiedrība ir komercdarbības struktūra, tāpēc tās iepirkumu komisijas locekļi neveic publiskas varas funkcijas. No tā secināms, ka amatpersonām noteiktais deklarēšanas pienākums uz iepirkumu komisijas locekļiem nav attiecināms. </w:t>
            </w:r>
            <w:r>
              <w:lastRenderedPageBreak/>
              <w:t>Kapitālsabiedrībām jau patreiz ir jāievēro virkne normatīvo regulējumu, t.sk MK noteikumi Nr. 630 un vairākas KNAB vadlīnijas. Kapitālsabiedrības valdei kā godprātīgam un rūpīgam saimniekam efektīvi jāpārvalda uzņēmums. Un kā viens no pienākumiem ir nodrošināt iekšējās kontroles un interešu konflikta novēršanas mehānismus. Papildus pienākums radītu nesamērīgu lielu administratīvo slogu, it īpaši kapitālsabiedrībās, kuru darbinieki kopskaitā daudz viena gadā laikā un neregulāri tiek norīkoti par iepirkumu komisijas locekļiem.</w:t>
            </w:r>
            <w:r>
              <w:br/>
              <w:t>Tādēļ, lai neradītu pretrunas normatīvajos dokumentos un neietekmētu valsts kapitālsabiedrību komerciālos mērķus, no likumprojekta izslēdzams uz valsts kapitālsabiedrību iepirkumu komisiju locekļiem attiecināmais regulējums.</w:t>
            </w:r>
            <w:r>
              <w:br/>
            </w:r>
          </w:p>
        </w:tc>
        <w:tc>
          <w:tcPr>
            <w:tcW w:w="1650" w:type="dxa"/>
            <w:shd w:val="clear" w:color="auto" w:fill="FFFFFF"/>
            <w:noWrap/>
            <w:tcMar>
              <w:top w:w="75" w:type="dxa"/>
              <w:left w:w="75" w:type="dxa"/>
              <w:bottom w:w="75" w:type="dxa"/>
              <w:right w:w="75" w:type="dxa"/>
            </w:tcMar>
            <w:vAlign w:val="center"/>
          </w:tcPr>
          <w:p w14:paraId="3D9AC9FF" w14:textId="38FCED90" w:rsidR="00DA467C" w:rsidRDefault="004C40FF">
            <w:pPr>
              <w:spacing w:line="240" w:lineRule="auto"/>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7644103B" w14:textId="2AE4256D" w:rsidR="00DA467C" w:rsidRDefault="004C40FF">
            <w:pPr>
              <w:spacing w:line="240" w:lineRule="auto"/>
              <w:jc w:val="left"/>
            </w:pPr>
            <w:r>
              <w:t>Skaidrojumu skatīt iepriekš.</w:t>
            </w:r>
          </w:p>
        </w:tc>
      </w:tr>
      <w:tr w:rsidR="00DA467C" w14:paraId="28AA6856" w14:textId="77777777">
        <w:tc>
          <w:tcPr>
            <w:tcW w:w="750" w:type="dxa"/>
            <w:shd w:val="clear" w:color="auto" w:fill="FFFFFF"/>
            <w:noWrap/>
            <w:tcMar>
              <w:top w:w="75" w:type="dxa"/>
              <w:left w:w="75" w:type="dxa"/>
              <w:bottom w:w="75" w:type="dxa"/>
              <w:right w:w="75" w:type="dxa"/>
            </w:tcMar>
            <w:vAlign w:val="center"/>
          </w:tcPr>
          <w:p w14:paraId="37A1539B" w14:textId="77777777" w:rsidR="00DA467C" w:rsidRDefault="00E043E0">
            <w:pPr>
              <w:spacing w:line="240" w:lineRule="auto"/>
              <w:jc w:val="center"/>
            </w:pPr>
            <w:r>
              <w:lastRenderedPageBreak/>
              <w:t>13.</w:t>
            </w:r>
          </w:p>
        </w:tc>
        <w:tc>
          <w:tcPr>
            <w:tcW w:w="4055" w:type="dxa"/>
            <w:shd w:val="clear" w:color="auto" w:fill="FFFFFF"/>
            <w:noWrap/>
            <w:tcMar>
              <w:top w:w="75" w:type="dxa"/>
              <w:left w:w="75" w:type="dxa"/>
              <w:bottom w:w="75" w:type="dxa"/>
              <w:right w:w="75" w:type="dxa"/>
            </w:tcMar>
            <w:vAlign w:val="center"/>
          </w:tcPr>
          <w:p w14:paraId="431131EE" w14:textId="77777777" w:rsidR="00DA467C" w:rsidRDefault="00E043E0">
            <w:pPr>
              <w:spacing w:line="240" w:lineRule="auto"/>
              <w:jc w:val="left"/>
            </w:pPr>
            <w:r>
              <w:t>*AS "</w:t>
            </w:r>
            <w:proofErr w:type="spellStart"/>
            <w:r>
              <w:t>Conexus</w:t>
            </w:r>
            <w:proofErr w:type="spellEnd"/>
            <w:r>
              <w:t xml:space="preserve"> </w:t>
            </w:r>
            <w:proofErr w:type="spellStart"/>
            <w:r>
              <w:t>Baltic</w:t>
            </w:r>
            <w:proofErr w:type="spellEnd"/>
            <w:r>
              <w:t xml:space="preserve"> Grid"</w:t>
            </w:r>
          </w:p>
        </w:tc>
        <w:tc>
          <w:tcPr>
            <w:tcW w:w="4056" w:type="dxa"/>
            <w:shd w:val="clear" w:color="auto" w:fill="FFFFFF"/>
            <w:noWrap/>
            <w:tcMar>
              <w:top w:w="75" w:type="dxa"/>
              <w:left w:w="75" w:type="dxa"/>
              <w:bottom w:w="75" w:type="dxa"/>
              <w:right w:w="75" w:type="dxa"/>
            </w:tcMar>
            <w:vAlign w:val="center"/>
          </w:tcPr>
          <w:p w14:paraId="05B56263" w14:textId="77777777" w:rsidR="00DA467C" w:rsidRDefault="00E043E0">
            <w:pPr>
              <w:spacing w:line="240" w:lineRule="auto"/>
              <w:jc w:val="left"/>
            </w:pPr>
            <w:r>
              <w:t>Akciju sabiedrība “</w:t>
            </w:r>
            <w:proofErr w:type="spellStart"/>
            <w:r>
              <w:t>Conexus</w:t>
            </w:r>
            <w:proofErr w:type="spellEnd"/>
            <w:r>
              <w:t xml:space="preserve"> </w:t>
            </w:r>
            <w:proofErr w:type="spellStart"/>
            <w:r>
              <w:t>Baltic</w:t>
            </w:r>
            <w:proofErr w:type="spellEnd"/>
            <w:r>
              <w:t xml:space="preserve"> Grid” (turpmāk – </w:t>
            </w:r>
            <w:proofErr w:type="spellStart"/>
            <w:r>
              <w:t>Conexus</w:t>
            </w:r>
            <w:proofErr w:type="spellEnd"/>
            <w:r>
              <w:t>) ir izskatījusi Tiesību aktu portālā publicēto likumprojektu “Valsts pārvaldes godprātības un interešu konflikta novēršanas likums” (turpmāk – likumprojekts) un sniedz savu viedokli.</w:t>
            </w:r>
            <w:r>
              <w:br/>
            </w:r>
            <w:r>
              <w:br/>
              <w:t>Likumprojekta anotācijā norādīts, ka likumprojekts sagatavots, ņemot vērā OECD ziņojumā sniegtās rekomendācijas un spēkā esošajā likumā “Par interešu konflikta novēršanu valsts amatpersonu darbībā” (turpmāk – Interešu konflikta likums) noteiktā regulējuma pilnveides ieteikumus, t.sk. ieteikumu attiecībā uz valsts amatpersonu loka izvērtēšanu (“</w:t>
            </w:r>
            <w:r>
              <w:rPr>
                <w:i/>
              </w:rPr>
              <w:t>Izvērtēt, vai visām</w:t>
            </w:r>
            <w:r>
              <w:t xml:space="preserve"> Interešu konflikta novēršanas likuma 4. panta pirmajā daļā minētajām </w:t>
            </w:r>
            <w:r>
              <w:rPr>
                <w:i/>
              </w:rPr>
              <w:t>personām būtu saglabājams valsts amatpersonas statuss</w:t>
            </w:r>
            <w:r>
              <w:t>”) un deklarēšanas pienākumu racionalizēšanu (“</w:t>
            </w:r>
            <w:r>
              <w:rPr>
                <w:i/>
              </w:rPr>
              <w:t xml:space="preserve">Paplašināt to valsts amatpersonu kategoriju </w:t>
            </w:r>
            <w:r>
              <w:rPr>
                <w:i/>
              </w:rPr>
              <w:lastRenderedPageBreak/>
              <w:t>loku</w:t>
            </w:r>
            <w:r>
              <w:t>, kuras saskaņā ar Interešu konflikta novēršanas likuma 23. panta piekto daļu</w:t>
            </w:r>
            <w:r>
              <w:rPr>
                <w:i/>
                <w:u w:val="single"/>
              </w:rPr>
              <w:t xml:space="preserve"> ir atbrīvotas no deklarēšanas pienākuma, tādējādi samazinot deklarētāju skaitu</w:t>
            </w:r>
            <w:r>
              <w:t xml:space="preserve">)”). Neskatoties uz OECD minētajiem ieteikumiem un likumprojekta anotācijā norādīto, ar likumprojektu plānots </w:t>
            </w:r>
            <w:r>
              <w:rPr>
                <w:i/>
              </w:rPr>
              <w:t xml:space="preserve">paplašināt </w:t>
            </w:r>
            <w:r>
              <w:t>nevis samazināt valsts amatpersonu un deklarētāju skaitu.</w:t>
            </w:r>
            <w:r>
              <w:br/>
            </w:r>
            <w:r>
              <w:br/>
              <w:t xml:space="preserve">Šobrīd spēkā esošajā Interešu konflikta likumā (4. panta pirmās daļas 19.prim punktā) noteikts, ka kapitālsabiedrībās, kur vienas vai vairāku publisku personu kapitālsabiedrību daļa pamatkapitālā atsevišķi vai kopumā pārsniedz 50 procentus, valsts amatpersona ir jebkurš valdes loceklis, kā arī padomes loceklis, kurš pārstāv publiskas personas kapitālsabiedrības intereses. Attiecībā uz meitas sabiedrībām (t.sk. </w:t>
            </w:r>
            <w:proofErr w:type="spellStart"/>
            <w:r>
              <w:t>Conexus</w:t>
            </w:r>
            <w:proofErr w:type="spellEnd"/>
            <w:r>
              <w:t xml:space="preserve">) tas, vai konkrēts padomes loceklis pārstāv publiskas personas </w:t>
            </w:r>
            <w:r>
              <w:lastRenderedPageBreak/>
              <w:t xml:space="preserve">kapitālsabiedrības intereses, tiek noteikts, balstoties uz to, kurš no akcionāriem konkrēto personu nominējis ievēlēšanai padomē. Ņemot vērā, ka </w:t>
            </w:r>
            <w:proofErr w:type="spellStart"/>
            <w:r>
              <w:t>Conexus</w:t>
            </w:r>
            <w:proofErr w:type="spellEnd"/>
            <w:r>
              <w:t xml:space="preserve"> ir divi akcionāri ar ievērojamu akciju skaitu (lai gan izšķirošā ietekme ir publiskas personas kapitālsabiedrībai – akciju sabiedrībai “Augstsprieguma tīkls”, tomēr vērā ņemama akciju daļa pieder un attiecīgi tiesības nominēt padomes locekļus ir arī otram lielākajam akcionāram “MM </w:t>
            </w:r>
            <w:proofErr w:type="spellStart"/>
            <w:r>
              <w:t>Infrastructure</w:t>
            </w:r>
            <w:proofErr w:type="spellEnd"/>
            <w:r>
              <w:t xml:space="preserve"> Investments </w:t>
            </w:r>
            <w:proofErr w:type="spellStart"/>
            <w:r>
              <w:t>Europe</w:t>
            </w:r>
            <w:proofErr w:type="spellEnd"/>
            <w:r>
              <w:t xml:space="preserve"> Limited”), atbilstoši spēkā esošajam regulējumam tikai akciju sabiedrības “Augstsprieguma tīkls” nominētajiem padomes locekļiem ir valsts amatpersonas statuss, savukārt otra lielākā akcionāra nominētie padomes locekļi (kuru skaitā ir arī Latvijā nerezidējoši Japānas </w:t>
            </w:r>
            <w:proofErr w:type="spellStart"/>
            <w:r>
              <w:t>valstspiederīgie</w:t>
            </w:r>
            <w:proofErr w:type="spellEnd"/>
            <w:r>
              <w:t xml:space="preserve">) nav valsts amatpersonas. Valsts amatpersonu loka paplašināšana, iekļaujot privāto tiesību juridisko personu </w:t>
            </w:r>
            <w:r>
              <w:lastRenderedPageBreak/>
              <w:t>nominētus padomes locekļus, nav pamatota vai lietderīga, turklāt paredzams, ka nedz Valsts ieņēmumu dienestam, nedz Korupcijas novēršanas un apkarošanas birojam nebūs iespējas pārbaudīt Latvijā nerezidējošu ārvalstu pilsoņu (</w:t>
            </w:r>
            <w:proofErr w:type="spellStart"/>
            <w:r>
              <w:t>Conexus</w:t>
            </w:r>
            <w:proofErr w:type="spellEnd"/>
            <w:r>
              <w:t xml:space="preserve"> gadījumā – Japānas pilsoņu), mantiskā stāvokļa un interešu deklarācijās norādīto informāciju, un šādu padomes locekļu deklarāciju aizpildīšanas un publiskošanas pienākums ir pārmērīgs un nepalīdzēs sasniegt likumprojekta mērķi, bet gan nepamatoti un nesamērīgi ietekmēs šo personu tiesības uz privātumu.</w:t>
            </w:r>
            <w:r>
              <w:br/>
            </w:r>
            <w:r>
              <w:br/>
              <w:t xml:space="preserve">Turklāt, atbilstoši spēkā esošā Interešu konflikta likuma 4. panta pirmās daļas 24. punktam un Sabiedrisko pakalpojumu sniedzēju iepirkumu likuma 29. panta ceturtajai daļai, attiecībā uz iepirkumu komisijām valsts amatpersonu statuss tika noteikts </w:t>
            </w:r>
            <w:r>
              <w:lastRenderedPageBreak/>
              <w:t>tikai publiskā iepirkuma komisijas locekļiem, bet ne tiem iepirkumu komisiju locekļiem, kur iepirkums veikts, pamatojoties uz Sabiedrisko pakalpojumu sniedzēju iepirkuma likumu.</w:t>
            </w:r>
            <w:r>
              <w:br/>
            </w:r>
            <w:r>
              <w:br/>
              <w:t>Ievērojot minēto, secināms, ka</w:t>
            </w:r>
            <w:r>
              <w:rPr>
                <w:b/>
              </w:rPr>
              <w:t xml:space="preserve"> likumprojekts neizpilda OECD ziņojumā sniegtos ieteikumus un nepamatoti paplašina gan valsts amatpersonu loku, gan deklarētāju skaitu</w:t>
            </w:r>
            <w:r>
              <w:t>, ne tikai palielinot administratīvo slogu, bet arī nepamatoti un nesamērīgi aizskarot personu intereses un tiesības uz privātumu.</w:t>
            </w:r>
            <w:r>
              <w:br/>
            </w:r>
            <w:r>
              <w:br/>
              <w:t xml:space="preserve">Norādām, ka, lai gan </w:t>
            </w:r>
            <w:proofErr w:type="spellStart"/>
            <w:r>
              <w:t>Conexus</w:t>
            </w:r>
            <w:proofErr w:type="spellEnd"/>
            <w:r>
              <w:t xml:space="preserve"> ir publiskas personas kapitālsabiedrības meitas sabiedrība, </w:t>
            </w:r>
            <w:proofErr w:type="spellStart"/>
            <w:r>
              <w:t>Conexus</w:t>
            </w:r>
            <w:proofErr w:type="spellEnd"/>
            <w:r>
              <w:t xml:space="preserve"> nepilda publiskas funkcijas, tai nav deleģēts vai ar pilnvarojumu nodots valsts pārvaldes uzdevums, līdz ar to likumprojekta attiecināšana uz </w:t>
            </w:r>
            <w:proofErr w:type="spellStart"/>
            <w:r>
              <w:t>Conexus</w:t>
            </w:r>
            <w:proofErr w:type="spellEnd"/>
            <w:r>
              <w:t xml:space="preserve"> pilnā apmērā nav pamatota. </w:t>
            </w:r>
            <w:proofErr w:type="spellStart"/>
            <w:r>
              <w:t>Conexus</w:t>
            </w:r>
            <w:proofErr w:type="spellEnd"/>
            <w:r>
              <w:t xml:space="preserve"> </w:t>
            </w:r>
            <w:r>
              <w:lastRenderedPageBreak/>
              <w:t>nav arī tādu amatu, kas atbilstoši likumprojekta anotācijā norādītajiem kritērijiem, būtu uzskatāmi par amatiem, kas pakļauti augstam korupcijas riskam, t.i.:</w:t>
            </w:r>
            <w:r>
              <w:br/>
              <w:t xml:space="preserve">a) </w:t>
            </w:r>
            <w:proofErr w:type="spellStart"/>
            <w:r>
              <w:t>Conexus</w:t>
            </w:r>
            <w:proofErr w:type="spellEnd"/>
            <w:r>
              <w:t xml:space="preserve"> nav amatu ar patstāvīgām uzraudzības, kontroles vai pārbaudes pilnvarām attiecībā uz normatīvi regulētas darbības uzraudzību vai ar tiesībām ietekmēt privātpersonu darbību;</w:t>
            </w:r>
            <w:r>
              <w:br/>
              <w:t xml:space="preserve">b) </w:t>
            </w:r>
            <w:proofErr w:type="spellStart"/>
            <w:r>
              <w:t>Conexus</w:t>
            </w:r>
            <w:proofErr w:type="spellEnd"/>
            <w:r>
              <w:t xml:space="preserve"> nav amatu ar lēmumu pieņemšanas tiesībām attiecībā uz atļaujām, licencēm un tiesību piešķiršanu;</w:t>
            </w:r>
            <w:r>
              <w:br/>
              <w:t xml:space="preserve">c) </w:t>
            </w:r>
            <w:proofErr w:type="spellStart"/>
            <w:r>
              <w:t>Conexus</w:t>
            </w:r>
            <w:proofErr w:type="spellEnd"/>
            <w:r>
              <w:t xml:space="preserve"> nav amatu ar rīcības brīvību publisko finanšu līdzekļu vai mantas izmantošanā, ņemot vērā, ka </w:t>
            </w:r>
            <w:proofErr w:type="spellStart"/>
            <w:r>
              <w:t>Conexus</w:t>
            </w:r>
            <w:proofErr w:type="spellEnd"/>
            <w:r>
              <w:t xml:space="preserve"> budžetu neveido publiskie (valsts un pašvaldību) finanšu līdzekļi, bet gan ieņēmumi no </w:t>
            </w:r>
            <w:proofErr w:type="spellStart"/>
            <w:r>
              <w:t>Conexus</w:t>
            </w:r>
            <w:proofErr w:type="spellEnd"/>
            <w:r>
              <w:t xml:space="preserve"> kā dabasgāzes pārvades un uzglabāšanas sistēmas pakalpojumiem;</w:t>
            </w:r>
            <w:r>
              <w:br/>
              <w:t xml:space="preserve">d) </w:t>
            </w:r>
            <w:proofErr w:type="spellStart"/>
            <w:r>
              <w:t>Conexus</w:t>
            </w:r>
            <w:proofErr w:type="spellEnd"/>
            <w:r>
              <w:t xml:space="preserve"> nav amatu, kas iesaistīti publiskajos iepirkumos </w:t>
            </w:r>
            <w:r>
              <w:lastRenderedPageBreak/>
              <w:t xml:space="preserve">un publiskās-privātās partnerības procesos. </w:t>
            </w:r>
            <w:proofErr w:type="spellStart"/>
            <w:r>
              <w:t>Conexus</w:t>
            </w:r>
            <w:proofErr w:type="spellEnd"/>
            <w:r>
              <w:t xml:space="preserve"> iepirkumus veic, pamatojoties uz Sabiedrisko pakalpojumu sniedzēju iepirkumu likumu nevis Publisko iepirkumu likumu;</w:t>
            </w:r>
            <w:r>
              <w:br/>
              <w:t xml:space="preserve">e) </w:t>
            </w:r>
            <w:proofErr w:type="spellStart"/>
            <w:r>
              <w:t>Conexus</w:t>
            </w:r>
            <w:proofErr w:type="spellEnd"/>
            <w:r>
              <w:t xml:space="preserve"> nav amatu ar izmeklēšanas, operatīvās darbības vai administratīvās sodīšanas pilnvarām;</w:t>
            </w:r>
            <w:r>
              <w:br/>
              <w:t xml:space="preserve">f) Lai gan </w:t>
            </w:r>
            <w:proofErr w:type="spellStart"/>
            <w:r>
              <w:t>Conexus</w:t>
            </w:r>
            <w:proofErr w:type="spellEnd"/>
            <w:r>
              <w:t xml:space="preserve"> ir amati ar piekļuvi īpaši aizsargājamai informācijai, tie nedod tādu plašu un sistemātisku piekļuvi </w:t>
            </w:r>
            <w:proofErr w:type="spellStart"/>
            <w:r>
              <w:t>komernoslēpumam</w:t>
            </w:r>
            <w:proofErr w:type="spellEnd"/>
            <w:r>
              <w:t>, finanšu datiem vai ierobežotas pieejamības informācijai, lai varētu uzskatīt, ka tie rada vai varētu radīt iespēju gūt nepamatotu labumu;</w:t>
            </w:r>
            <w:r>
              <w:br/>
              <w:t xml:space="preserve">g) </w:t>
            </w:r>
            <w:proofErr w:type="spellStart"/>
            <w:r>
              <w:t>Conexus</w:t>
            </w:r>
            <w:proofErr w:type="spellEnd"/>
            <w:r>
              <w:t xml:space="preserve"> nav amatu, kuros notiek tieša rīcība ar skaidru naudu vai citiem vērtīgiem aktīviem;</w:t>
            </w:r>
            <w:r>
              <w:br/>
              <w:t xml:space="preserve">h) </w:t>
            </w:r>
            <w:proofErr w:type="spellStart"/>
            <w:r>
              <w:t>Conexus</w:t>
            </w:r>
            <w:proofErr w:type="spellEnd"/>
            <w:r>
              <w:t xml:space="preserve"> nav amatu ar būtisku ietekmi uz normatīvā regulējuma vai individuālu tiesību aktu saturu.</w:t>
            </w:r>
            <w:r>
              <w:br/>
            </w:r>
            <w:r>
              <w:br/>
            </w:r>
            <w:r>
              <w:lastRenderedPageBreak/>
              <w:t xml:space="preserve">Ņemot vērā augstāk minētos apsvērumus, </w:t>
            </w:r>
            <w:proofErr w:type="spellStart"/>
            <w:r>
              <w:t>Conexus</w:t>
            </w:r>
            <w:proofErr w:type="spellEnd"/>
            <w:r>
              <w:t xml:space="preserve"> rosina veikt sekojošas izmaiņas likumprojekta redakcijā:</w:t>
            </w:r>
            <w:r>
              <w:br/>
              <w:t xml:space="preserve">1) 1. panta 8. punktā sniegta publiskas personas institūcijas definīcija, tajā ietverot arī meitas sabiedrību. Vienlaikus likumprojekta anotācijas </w:t>
            </w:r>
            <w:proofErr w:type="spellStart"/>
            <w:r>
              <w:t>izvērtējumā</w:t>
            </w:r>
            <w:proofErr w:type="spellEnd"/>
            <w:r>
              <w:t xml:space="preserve"> norādīts, ka attiecībā uz juridiskām personām tiesiskais regulējums ietekmē tikai </w:t>
            </w:r>
            <w:r>
              <w:rPr>
                <w:i/>
              </w:rPr>
              <w:t>publiskas personas kapitālsabiedrībās nodarbinātos</w:t>
            </w:r>
            <w:r>
              <w:t xml:space="preserve">, neminot publiskas personas kapitālsabiedrības meitas sabiedrībās nodarbinātos (anotācijas 2.1. sadaļa). Ievērojot jau iepriekš izteiktos </w:t>
            </w:r>
            <w:proofErr w:type="spellStart"/>
            <w:r>
              <w:t>Conexus</w:t>
            </w:r>
            <w:proofErr w:type="spellEnd"/>
            <w:r>
              <w:t xml:space="preserve"> apsvērumus, </w:t>
            </w:r>
            <w:proofErr w:type="spellStart"/>
            <w:r>
              <w:t>Conexus</w:t>
            </w:r>
            <w:proofErr w:type="spellEnd"/>
            <w:r>
              <w:t xml:space="preserve"> rosina precizēt 1. panta 8. punktu, izslēdzot meitas sabiedrības no publiskas personas institūcijas definīcijas, jo, ņemot vērā meitas sabiedrību, kas netiek finansētas no valsts un pašvaldību budžeta, valdes un padomes locekļu faktiski veiktās funkcijas, nav pamatoti saglabāt valsts </w:t>
            </w:r>
            <w:r>
              <w:lastRenderedPageBreak/>
              <w:t>amatpersonas statusu meitas sabiedrību valdes locekļiem, turklāt vēl paplašinot to uz visiem padomes locekļiem un iepirkumu komisiju locekļiem.</w:t>
            </w:r>
            <w:r>
              <w:br/>
              <w:t xml:space="preserve">Gadījumā, ja likumprojektu izstrādātāju ieskatā </w:t>
            </w:r>
            <w:proofErr w:type="spellStart"/>
            <w:r>
              <w:t>Conexus</w:t>
            </w:r>
            <w:proofErr w:type="spellEnd"/>
            <w:r>
              <w:t xml:space="preserve"> tomēr ir augsta korupcijas riska amati, lūdzam to izvērstāk pamatot anotācijā, savukārt pašā likumprojektā paredzēt atsevišķu pantu ar pielāgotu un atbilstošu regulējumu attiecībā uz meitas sabiedrībām, saglabājot spēkā esošo kārtību attiecībā uz to, ka meitas sabiedrībās valsts amatpersonas ir tikai valdes locekļi un tie padomes locekļi, kas pārstāv publiskas personas intereses (t.i., ko nominējusi publiskas personas kapitālsabiedrība), kā arī nosakot, ka meitas sabiedrību iepirkumu komisiju dalībniekiem ir saistošas likumprojektā minētās prasības tikai attiecībā uz tādiem iepirkumiem, kas tiek veikti saskaņā ar Publisko iepirkumu </w:t>
            </w:r>
            <w:r>
              <w:lastRenderedPageBreak/>
              <w:t>likumu. Papildus vēršam uzmanību, ka uz meitas sabiedrībām Publiskas personas kapitāla daļu un kapitālsabiedrību pārvaldības likumā attiecas tikai atsevišķas tiesību normas nevis viss likums kopumā.</w:t>
            </w:r>
            <w:r>
              <w:br/>
            </w:r>
            <w:r>
              <w:br/>
              <w:t xml:space="preserve">2) 1. panta 8. punktā norādīts, ka attiecībā uz publiskas personas kapitālsabiedrībām publiskas personas institūcijas vadītājs ir publiskas personas kapitālsabiedrības valde, savukārt 6. panta ceturtajā daļā un 7. panta trešajā daļā noteikts, ka institūcijas vadītājs (kapitālsabiedrību gadījumā – valde) ir tas, kam ir tiesības pieprasīt informāciju interešu konflikta izvērtēšanai, noteikt kārtību, kādā informē, dokumentē, izvērtē šķietamus interešu konfliktus un sniedz atļauju amatu savienošanai vai “atdzišanas perioda” samazināšanai. Ņemot vērā, ka kapitālsabiedrībās var būt gan valde, gan padome, </w:t>
            </w:r>
            <w:r>
              <w:lastRenderedPageBreak/>
              <w:t xml:space="preserve">nepieciešams precizēt minētos pantus, lai neradītu situāciju, kur valde sniedz norādījumus un nosaka kārtību valdi uzraugošās institūcijas, t.i., padomes locekļiem. </w:t>
            </w:r>
            <w:proofErr w:type="spellStart"/>
            <w:r>
              <w:t>Conexus</w:t>
            </w:r>
            <w:proofErr w:type="spellEnd"/>
            <w:r>
              <w:t xml:space="preserve"> ierosina noteikt, ka attiecībā uz padomes locekļiem kārtību izstrādā pati padome, savukārt amatu savienošanas atļauju sniedz un lēmumu par “atdzišanas perioda” samazinājumu pieņem nevis pašas kapitālsabiedrības valde, bet gan tās kapitālsabiedrības valde, kas attiecīgo padomes locekli nominējusi, iecēlusi vai apstiprinājusi.</w:t>
            </w:r>
            <w:r>
              <w:br/>
            </w:r>
            <w:r>
              <w:br/>
              <w:t xml:space="preserve">3) 9. pantā speciālo subjektu sarakstā ir iekļauts publiskas personas kapitālsabiedrības padomes loceklis, kas rada interpretācijas iespējas attiecībā uz to, vai publiskas personas kapitālsabiedrību meitas sabiedrību padomes locekļi arī ir uzskatāmi par speciālajiem subjektiem. Gadījumā, ja </w:t>
            </w:r>
            <w:proofErr w:type="spellStart"/>
            <w:r>
              <w:t>Conexus</w:t>
            </w:r>
            <w:proofErr w:type="spellEnd"/>
            <w:r>
              <w:t xml:space="preserve"> </w:t>
            </w:r>
            <w:r>
              <w:lastRenderedPageBreak/>
              <w:t xml:space="preserve">atzinuma 1. punktā minētais ierosinājums attiecībā uz 1. panta 8. punkta redakcijas izmaiņām nav atbalstāms, </w:t>
            </w:r>
            <w:proofErr w:type="spellStart"/>
            <w:r>
              <w:t>Conexus</w:t>
            </w:r>
            <w:proofErr w:type="spellEnd"/>
            <w:r>
              <w:t xml:space="preserve"> lūdz precizēt 9. panta 16. punktu, izsakot to šādā redakcijā: “16) publiskas personas kapitālsabiedrības padomes loceklis (publiskas personas meitas sabiedrību gadījumā – padomes loceklis, kas pārstāv publiskas personas intereses, t.i., publiskas personas kapitālsabiedrības nominēts padomes loceklis”).</w:t>
            </w:r>
            <w:r>
              <w:br/>
            </w:r>
            <w:r>
              <w:br/>
              <w:t xml:space="preserve">4) 13. panta piektajā daļā minēts, ka atļauju publiskas personas kapitālsabiedrības padomes loceklim savienot amatus sniedz tā amatpersona vai koleģiālā institūcija vai tās pilnvarota persona, kura attiecīgo personu iecēlusi, ievēlējusi vai apstiprinājusi amatā. Kontekstā ar </w:t>
            </w:r>
            <w:proofErr w:type="spellStart"/>
            <w:r>
              <w:t>Conexus</w:t>
            </w:r>
            <w:proofErr w:type="spellEnd"/>
            <w:r>
              <w:t xml:space="preserve"> minēto attiecībā uz 1. panta 8. punktu, lūdzam precizēt, vai un kā šis pants darbotos attiecībā uz publiskas personas </w:t>
            </w:r>
            <w:r>
              <w:lastRenderedPageBreak/>
              <w:t xml:space="preserve">kapitālsabiedrības meitas sabiedrībām, kur padomes locekļus </w:t>
            </w:r>
            <w:proofErr w:type="spellStart"/>
            <w:r>
              <w:t>ievēl</w:t>
            </w:r>
            <w:proofErr w:type="spellEnd"/>
            <w:r>
              <w:t xml:space="preserve"> amatā akcionāru sapulce (</w:t>
            </w:r>
            <w:proofErr w:type="spellStart"/>
            <w:r>
              <w:t>Conexus</w:t>
            </w:r>
            <w:proofErr w:type="spellEnd"/>
            <w:r>
              <w:t xml:space="preserve"> gadījumā akcionāru skaits ir tuvu pieciem tūkstošiem, attiecīgi nebūtu saprātīgi noteikt, ka šādi jautājumi būtu skatāmi akcionāru sapulcē). Gadījumā, ja ir plānots minēto pantu attiecināt uz meitas sabiedrībām, </w:t>
            </w:r>
            <w:proofErr w:type="spellStart"/>
            <w:r>
              <w:t>Conexus</w:t>
            </w:r>
            <w:proofErr w:type="spellEnd"/>
            <w:r>
              <w:t xml:space="preserve"> ierosina noteikt, ka tādā gadījumā atļauju sniedz tās kapitālsabiedrības valde, kas attiecīgo padomes locekli nominējusi ievēlēšanai akcionāru sapulcē.</w:t>
            </w:r>
            <w:r>
              <w:br/>
            </w:r>
            <w:r>
              <w:br/>
              <w:t xml:space="preserve">5) 14. pantā noteikts, ka mantiskā stāvokļa un interešu deklarācijas iesniedz ne tikai 9. pantā minētie speciālie subjekti, bet arī publiskas personas institūcijas iepirkuma komisijas loceklis. Ievērojot to, ka, kā anotācijā minēts, likumprojekta mērķis nav paplašināt, bet gan pārskatīt un sašaurināt deklarētāju skaitu, </w:t>
            </w:r>
            <w:proofErr w:type="spellStart"/>
            <w:r>
              <w:t>Conexus</w:t>
            </w:r>
            <w:proofErr w:type="spellEnd"/>
            <w:r>
              <w:t xml:space="preserve"> ieskatā nebūtu saprātīgi </w:t>
            </w:r>
            <w:r>
              <w:lastRenderedPageBreak/>
              <w:t xml:space="preserve">un pamatoti noteikt, ka deklarācijas jāsniedz arī tādu iepirkumu komisijas locekļiem, kuri savu darbu veic saskaņā ar Sabiedrisko pakalpojumu sniedzēju iepirkumu likumu nevis Publisko iepirkumu likumu un kam iepriekš nebija pienākums sniegt mantiskā stāvokļa deklarācijas. Kā jau iepriekš paskaidrots, </w:t>
            </w:r>
            <w:proofErr w:type="spellStart"/>
            <w:r>
              <w:t>Conexus</w:t>
            </w:r>
            <w:proofErr w:type="spellEnd"/>
            <w:r>
              <w:t xml:space="preserve"> neveic publisku (valsts deleģētu) funkciju, </w:t>
            </w:r>
            <w:proofErr w:type="spellStart"/>
            <w:r>
              <w:t>Conexus</w:t>
            </w:r>
            <w:proofErr w:type="spellEnd"/>
            <w:r>
              <w:t xml:space="preserve"> budžetu neveido publisks finansējums un </w:t>
            </w:r>
            <w:proofErr w:type="spellStart"/>
            <w:r>
              <w:t>Conexus</w:t>
            </w:r>
            <w:proofErr w:type="spellEnd"/>
            <w:r>
              <w:t xml:space="preserve"> neorganizē publiskus iepirkumus. Turklāt nav saprātīgi privāto tiesību juridiskas personas darbiniekiem, kas piedalās iepirkumu komisijās, uzlikt par pienākumu deklarēt savu mantisko stāvokli, jo sevišķi, ņemot vērā, ka atalgojums šādās komercsabiedrībās tiek uzskatīts par komercnoslēpumu un komercsabiedrība neorganizē publiskos iepirkumus. Ievērojot minēto un lai neradītu pretrunas ar Sabiedrisko pakalpojumu </w:t>
            </w:r>
            <w:r>
              <w:lastRenderedPageBreak/>
              <w:t>sniedzēju iepirkumu likuma 29. panta ceturto daļu, 14. panta 5. punkts precizējams šādā redakcijā: “5) publiskas personas institūcijas iepirkuma, kas tiek veikts saskaņā ar Publisko iepirkumu likumu, komisijas loceklis”.</w:t>
            </w:r>
            <w:r>
              <w:br/>
            </w:r>
          </w:p>
        </w:tc>
        <w:tc>
          <w:tcPr>
            <w:tcW w:w="1650" w:type="dxa"/>
            <w:shd w:val="clear" w:color="auto" w:fill="FFFFFF"/>
            <w:noWrap/>
            <w:tcMar>
              <w:top w:w="75" w:type="dxa"/>
              <w:left w:w="75" w:type="dxa"/>
              <w:bottom w:w="75" w:type="dxa"/>
              <w:right w:w="75" w:type="dxa"/>
            </w:tcMar>
            <w:vAlign w:val="center"/>
          </w:tcPr>
          <w:p w14:paraId="6E7F94E7" w14:textId="77777777" w:rsidR="008C211D" w:rsidRDefault="008C211D">
            <w:pPr>
              <w:spacing w:line="240" w:lineRule="auto"/>
              <w:jc w:val="left"/>
            </w:pPr>
          </w:p>
          <w:p w14:paraId="308454CB" w14:textId="77777777" w:rsidR="008C211D" w:rsidRDefault="008C211D">
            <w:pPr>
              <w:spacing w:line="240" w:lineRule="auto"/>
              <w:jc w:val="left"/>
            </w:pPr>
          </w:p>
          <w:p w14:paraId="4A76D951" w14:textId="77777777" w:rsidR="008C211D" w:rsidRDefault="008C211D">
            <w:pPr>
              <w:spacing w:line="240" w:lineRule="auto"/>
              <w:jc w:val="left"/>
            </w:pPr>
          </w:p>
          <w:p w14:paraId="3C4F4687" w14:textId="77777777" w:rsidR="008C211D" w:rsidRDefault="008C211D">
            <w:pPr>
              <w:spacing w:line="240" w:lineRule="auto"/>
              <w:jc w:val="left"/>
            </w:pPr>
          </w:p>
          <w:p w14:paraId="7EDD9CD8" w14:textId="77777777" w:rsidR="008C211D" w:rsidRDefault="008C211D">
            <w:pPr>
              <w:spacing w:line="240" w:lineRule="auto"/>
              <w:jc w:val="left"/>
            </w:pPr>
          </w:p>
          <w:p w14:paraId="389E3F69" w14:textId="77777777" w:rsidR="008C211D" w:rsidRDefault="008C211D">
            <w:pPr>
              <w:spacing w:line="240" w:lineRule="auto"/>
              <w:jc w:val="left"/>
            </w:pPr>
          </w:p>
          <w:p w14:paraId="7DC29E37" w14:textId="77777777" w:rsidR="008C211D" w:rsidRDefault="008C211D">
            <w:pPr>
              <w:spacing w:line="240" w:lineRule="auto"/>
              <w:jc w:val="left"/>
            </w:pPr>
          </w:p>
          <w:p w14:paraId="5CE442CE" w14:textId="77777777" w:rsidR="008C211D" w:rsidRDefault="008C211D">
            <w:pPr>
              <w:spacing w:line="240" w:lineRule="auto"/>
              <w:jc w:val="left"/>
            </w:pPr>
          </w:p>
          <w:p w14:paraId="25567BAE" w14:textId="77777777" w:rsidR="008C211D" w:rsidRDefault="008C211D">
            <w:pPr>
              <w:spacing w:line="240" w:lineRule="auto"/>
              <w:jc w:val="left"/>
            </w:pPr>
          </w:p>
          <w:p w14:paraId="54CC241B" w14:textId="77777777" w:rsidR="008C211D" w:rsidRDefault="008C211D">
            <w:pPr>
              <w:spacing w:line="240" w:lineRule="auto"/>
              <w:jc w:val="left"/>
            </w:pPr>
          </w:p>
          <w:p w14:paraId="37677E57" w14:textId="77777777" w:rsidR="008C211D" w:rsidRDefault="008C211D">
            <w:pPr>
              <w:spacing w:line="240" w:lineRule="auto"/>
              <w:jc w:val="left"/>
            </w:pPr>
          </w:p>
          <w:p w14:paraId="215A4CE1" w14:textId="77777777" w:rsidR="008C211D" w:rsidRDefault="008C211D">
            <w:pPr>
              <w:spacing w:line="240" w:lineRule="auto"/>
              <w:jc w:val="left"/>
            </w:pPr>
          </w:p>
          <w:p w14:paraId="7EFB899E" w14:textId="77777777" w:rsidR="008C211D" w:rsidRDefault="008C211D">
            <w:pPr>
              <w:spacing w:line="240" w:lineRule="auto"/>
              <w:jc w:val="left"/>
            </w:pPr>
          </w:p>
          <w:p w14:paraId="55EDB28A" w14:textId="59ADE373" w:rsidR="00DA467C" w:rsidRDefault="004C40FF">
            <w:pPr>
              <w:spacing w:line="240" w:lineRule="auto"/>
              <w:jc w:val="left"/>
            </w:pPr>
            <w:r>
              <w:t>Nav ņemts vērā.</w:t>
            </w:r>
          </w:p>
          <w:p w14:paraId="251268EB" w14:textId="77777777" w:rsidR="008C211D" w:rsidRDefault="008C211D">
            <w:pPr>
              <w:spacing w:line="240" w:lineRule="auto"/>
              <w:jc w:val="left"/>
            </w:pPr>
          </w:p>
          <w:p w14:paraId="65FC98EE" w14:textId="77777777" w:rsidR="008C211D" w:rsidRDefault="008C211D">
            <w:pPr>
              <w:spacing w:line="240" w:lineRule="auto"/>
              <w:jc w:val="left"/>
            </w:pPr>
          </w:p>
          <w:p w14:paraId="27881FE3" w14:textId="77777777" w:rsidR="008C211D" w:rsidRDefault="008C211D">
            <w:pPr>
              <w:spacing w:line="240" w:lineRule="auto"/>
              <w:jc w:val="left"/>
            </w:pPr>
          </w:p>
          <w:p w14:paraId="1735DD46" w14:textId="77777777" w:rsidR="008C211D" w:rsidRDefault="008C211D">
            <w:pPr>
              <w:spacing w:line="240" w:lineRule="auto"/>
              <w:jc w:val="left"/>
            </w:pPr>
          </w:p>
          <w:p w14:paraId="44E782AD" w14:textId="77777777" w:rsidR="008C211D" w:rsidRDefault="008C211D">
            <w:pPr>
              <w:spacing w:line="240" w:lineRule="auto"/>
              <w:jc w:val="left"/>
            </w:pPr>
          </w:p>
          <w:p w14:paraId="3D06EA1C" w14:textId="77777777" w:rsidR="008C211D" w:rsidRDefault="008C211D">
            <w:pPr>
              <w:spacing w:line="240" w:lineRule="auto"/>
              <w:jc w:val="left"/>
            </w:pPr>
          </w:p>
          <w:p w14:paraId="11D1F644" w14:textId="77777777" w:rsidR="008C211D" w:rsidRDefault="008C211D">
            <w:pPr>
              <w:spacing w:line="240" w:lineRule="auto"/>
              <w:jc w:val="left"/>
            </w:pPr>
          </w:p>
          <w:p w14:paraId="634749C9" w14:textId="77777777" w:rsidR="008C211D" w:rsidRDefault="008C211D">
            <w:pPr>
              <w:spacing w:line="240" w:lineRule="auto"/>
              <w:jc w:val="left"/>
            </w:pPr>
          </w:p>
          <w:p w14:paraId="686570D6" w14:textId="77777777" w:rsidR="008C211D" w:rsidRDefault="008C211D">
            <w:pPr>
              <w:spacing w:line="240" w:lineRule="auto"/>
              <w:jc w:val="left"/>
            </w:pPr>
          </w:p>
          <w:p w14:paraId="162355D2" w14:textId="77777777" w:rsidR="008C211D" w:rsidRDefault="008C211D">
            <w:pPr>
              <w:spacing w:line="240" w:lineRule="auto"/>
              <w:jc w:val="left"/>
            </w:pPr>
          </w:p>
          <w:p w14:paraId="6EF64041" w14:textId="77777777" w:rsidR="008C211D" w:rsidRDefault="008C211D">
            <w:pPr>
              <w:spacing w:line="240" w:lineRule="auto"/>
              <w:jc w:val="left"/>
            </w:pPr>
          </w:p>
          <w:p w14:paraId="35771C30" w14:textId="77777777" w:rsidR="008C211D" w:rsidRDefault="008C211D">
            <w:pPr>
              <w:spacing w:line="240" w:lineRule="auto"/>
              <w:jc w:val="left"/>
            </w:pPr>
          </w:p>
          <w:p w14:paraId="38CDD4FE" w14:textId="77777777" w:rsidR="008C211D" w:rsidRDefault="008C211D">
            <w:pPr>
              <w:spacing w:line="240" w:lineRule="auto"/>
              <w:jc w:val="left"/>
            </w:pPr>
          </w:p>
          <w:p w14:paraId="44F8D0E4" w14:textId="77777777" w:rsidR="008C211D" w:rsidRDefault="008C211D">
            <w:pPr>
              <w:spacing w:line="240" w:lineRule="auto"/>
              <w:jc w:val="left"/>
            </w:pPr>
          </w:p>
          <w:p w14:paraId="7DDB2002" w14:textId="77777777" w:rsidR="008C211D" w:rsidRDefault="008C211D">
            <w:pPr>
              <w:spacing w:line="240" w:lineRule="auto"/>
              <w:jc w:val="left"/>
            </w:pPr>
          </w:p>
          <w:p w14:paraId="5CF3FB12" w14:textId="77777777" w:rsidR="008C211D" w:rsidRDefault="008C211D">
            <w:pPr>
              <w:spacing w:line="240" w:lineRule="auto"/>
              <w:jc w:val="left"/>
            </w:pPr>
          </w:p>
          <w:p w14:paraId="20D5597D" w14:textId="77777777" w:rsidR="008C211D" w:rsidRDefault="008C211D">
            <w:pPr>
              <w:spacing w:line="240" w:lineRule="auto"/>
              <w:jc w:val="left"/>
            </w:pPr>
          </w:p>
          <w:p w14:paraId="5322763F" w14:textId="77777777" w:rsidR="008C211D" w:rsidRDefault="008C211D">
            <w:pPr>
              <w:spacing w:line="240" w:lineRule="auto"/>
              <w:jc w:val="left"/>
            </w:pPr>
          </w:p>
          <w:p w14:paraId="0244DAED" w14:textId="77777777" w:rsidR="008C211D" w:rsidRDefault="008C211D">
            <w:pPr>
              <w:spacing w:line="240" w:lineRule="auto"/>
              <w:jc w:val="left"/>
            </w:pPr>
          </w:p>
          <w:p w14:paraId="690B2478" w14:textId="77777777" w:rsidR="008C211D" w:rsidRDefault="008C211D">
            <w:pPr>
              <w:spacing w:line="240" w:lineRule="auto"/>
              <w:jc w:val="left"/>
            </w:pPr>
          </w:p>
          <w:p w14:paraId="1A16A3EB" w14:textId="77777777" w:rsidR="008C211D" w:rsidRDefault="008C211D">
            <w:pPr>
              <w:spacing w:line="240" w:lineRule="auto"/>
              <w:jc w:val="left"/>
            </w:pPr>
          </w:p>
          <w:p w14:paraId="6A3173B0" w14:textId="77777777" w:rsidR="008C211D" w:rsidRDefault="008C211D">
            <w:pPr>
              <w:spacing w:line="240" w:lineRule="auto"/>
              <w:jc w:val="left"/>
            </w:pPr>
          </w:p>
          <w:p w14:paraId="7DD67EB7" w14:textId="77777777" w:rsidR="008C211D" w:rsidRDefault="008C211D">
            <w:pPr>
              <w:spacing w:line="240" w:lineRule="auto"/>
              <w:jc w:val="left"/>
            </w:pPr>
          </w:p>
          <w:p w14:paraId="2397F1F6" w14:textId="77777777" w:rsidR="008C211D" w:rsidRDefault="008C211D">
            <w:pPr>
              <w:spacing w:line="240" w:lineRule="auto"/>
              <w:jc w:val="left"/>
            </w:pPr>
          </w:p>
          <w:p w14:paraId="47F2802E" w14:textId="77777777" w:rsidR="008C211D" w:rsidRDefault="008C211D">
            <w:pPr>
              <w:spacing w:line="240" w:lineRule="auto"/>
              <w:jc w:val="left"/>
            </w:pPr>
          </w:p>
          <w:p w14:paraId="66E107F3" w14:textId="35840080" w:rsidR="008C211D" w:rsidRDefault="008C211D">
            <w:pPr>
              <w:spacing w:line="240" w:lineRule="auto"/>
              <w:jc w:val="left"/>
            </w:pPr>
            <w:r>
              <w:t>Nav ņemts vērā.</w:t>
            </w:r>
          </w:p>
          <w:p w14:paraId="7EAAB187" w14:textId="77777777" w:rsidR="008C211D" w:rsidRDefault="008C211D">
            <w:pPr>
              <w:spacing w:line="240" w:lineRule="auto"/>
              <w:jc w:val="left"/>
            </w:pPr>
          </w:p>
          <w:p w14:paraId="4D27444C" w14:textId="77777777" w:rsidR="0089273E" w:rsidRDefault="0089273E">
            <w:pPr>
              <w:spacing w:line="240" w:lineRule="auto"/>
              <w:jc w:val="left"/>
            </w:pPr>
          </w:p>
          <w:p w14:paraId="5A950858" w14:textId="77777777" w:rsidR="0089273E" w:rsidRDefault="0089273E">
            <w:pPr>
              <w:spacing w:line="240" w:lineRule="auto"/>
              <w:jc w:val="left"/>
            </w:pPr>
          </w:p>
          <w:p w14:paraId="6E9D66F9" w14:textId="77777777" w:rsidR="0089273E" w:rsidRDefault="0089273E">
            <w:pPr>
              <w:spacing w:line="240" w:lineRule="auto"/>
              <w:jc w:val="left"/>
            </w:pPr>
          </w:p>
          <w:p w14:paraId="19B227DB" w14:textId="77777777" w:rsidR="0089273E" w:rsidRDefault="0089273E">
            <w:pPr>
              <w:spacing w:line="240" w:lineRule="auto"/>
              <w:jc w:val="left"/>
            </w:pPr>
          </w:p>
          <w:p w14:paraId="091AF9C8" w14:textId="77777777" w:rsidR="0089273E" w:rsidRDefault="0089273E">
            <w:pPr>
              <w:spacing w:line="240" w:lineRule="auto"/>
              <w:jc w:val="left"/>
            </w:pPr>
          </w:p>
          <w:p w14:paraId="263C859A" w14:textId="77777777" w:rsidR="0089273E" w:rsidRDefault="0089273E">
            <w:pPr>
              <w:spacing w:line="240" w:lineRule="auto"/>
              <w:jc w:val="left"/>
            </w:pPr>
          </w:p>
          <w:p w14:paraId="3A01C35E" w14:textId="77777777" w:rsidR="0089273E" w:rsidRDefault="0089273E">
            <w:pPr>
              <w:spacing w:line="240" w:lineRule="auto"/>
              <w:jc w:val="left"/>
            </w:pPr>
          </w:p>
          <w:p w14:paraId="4605C9A8" w14:textId="77777777" w:rsidR="0089273E" w:rsidRDefault="0089273E">
            <w:pPr>
              <w:spacing w:line="240" w:lineRule="auto"/>
              <w:jc w:val="left"/>
            </w:pPr>
          </w:p>
          <w:p w14:paraId="51B5D3FF" w14:textId="77777777" w:rsidR="0089273E" w:rsidRDefault="0089273E">
            <w:pPr>
              <w:spacing w:line="240" w:lineRule="auto"/>
              <w:jc w:val="left"/>
            </w:pPr>
          </w:p>
          <w:p w14:paraId="63A3C8D5" w14:textId="77777777" w:rsidR="0089273E" w:rsidRDefault="0089273E">
            <w:pPr>
              <w:spacing w:line="240" w:lineRule="auto"/>
              <w:jc w:val="left"/>
            </w:pPr>
          </w:p>
          <w:p w14:paraId="02F5940C" w14:textId="77777777" w:rsidR="0089273E" w:rsidRDefault="0089273E">
            <w:pPr>
              <w:spacing w:line="240" w:lineRule="auto"/>
              <w:jc w:val="left"/>
            </w:pPr>
          </w:p>
          <w:p w14:paraId="2365FA29" w14:textId="77777777" w:rsidR="0089273E" w:rsidRDefault="0089273E">
            <w:pPr>
              <w:spacing w:line="240" w:lineRule="auto"/>
              <w:jc w:val="left"/>
            </w:pPr>
          </w:p>
          <w:p w14:paraId="59CBD77B" w14:textId="77777777" w:rsidR="0089273E" w:rsidRDefault="0089273E">
            <w:pPr>
              <w:spacing w:line="240" w:lineRule="auto"/>
              <w:jc w:val="left"/>
            </w:pPr>
          </w:p>
          <w:p w14:paraId="04A99E30" w14:textId="77777777" w:rsidR="0089273E" w:rsidRDefault="0089273E">
            <w:pPr>
              <w:spacing w:line="240" w:lineRule="auto"/>
              <w:jc w:val="left"/>
            </w:pPr>
          </w:p>
          <w:p w14:paraId="2AAA3DF5" w14:textId="77777777" w:rsidR="0089273E" w:rsidRDefault="0089273E">
            <w:pPr>
              <w:spacing w:line="240" w:lineRule="auto"/>
              <w:jc w:val="left"/>
            </w:pPr>
          </w:p>
          <w:p w14:paraId="05D78C76" w14:textId="77777777" w:rsidR="0089273E" w:rsidRDefault="0089273E">
            <w:pPr>
              <w:spacing w:line="240" w:lineRule="auto"/>
              <w:jc w:val="left"/>
            </w:pPr>
          </w:p>
          <w:p w14:paraId="223D5F2E" w14:textId="77777777" w:rsidR="0089273E" w:rsidRDefault="0089273E">
            <w:pPr>
              <w:spacing w:line="240" w:lineRule="auto"/>
              <w:jc w:val="left"/>
            </w:pPr>
          </w:p>
          <w:p w14:paraId="6F2E2E6A" w14:textId="77777777" w:rsidR="0089273E" w:rsidRDefault="0089273E">
            <w:pPr>
              <w:spacing w:line="240" w:lineRule="auto"/>
              <w:jc w:val="left"/>
            </w:pPr>
          </w:p>
          <w:p w14:paraId="6F9EBB93" w14:textId="77777777" w:rsidR="0089273E" w:rsidRDefault="0089273E">
            <w:pPr>
              <w:spacing w:line="240" w:lineRule="auto"/>
              <w:jc w:val="left"/>
            </w:pPr>
          </w:p>
          <w:p w14:paraId="7F97EC82" w14:textId="77777777" w:rsidR="0089273E" w:rsidRDefault="0089273E">
            <w:pPr>
              <w:spacing w:line="240" w:lineRule="auto"/>
              <w:jc w:val="left"/>
            </w:pPr>
          </w:p>
          <w:p w14:paraId="31CA7EA4" w14:textId="77777777" w:rsidR="0089273E" w:rsidRDefault="0089273E">
            <w:pPr>
              <w:spacing w:line="240" w:lineRule="auto"/>
              <w:jc w:val="left"/>
            </w:pPr>
          </w:p>
          <w:p w14:paraId="1C0F3945" w14:textId="77777777" w:rsidR="0089273E" w:rsidRDefault="0089273E">
            <w:pPr>
              <w:spacing w:line="240" w:lineRule="auto"/>
              <w:jc w:val="left"/>
            </w:pPr>
          </w:p>
          <w:p w14:paraId="299D8DD3" w14:textId="77777777" w:rsidR="0089273E" w:rsidRDefault="0089273E">
            <w:pPr>
              <w:spacing w:line="240" w:lineRule="auto"/>
              <w:jc w:val="left"/>
            </w:pPr>
          </w:p>
          <w:p w14:paraId="440F4A04" w14:textId="77777777" w:rsidR="0089273E" w:rsidRDefault="0089273E">
            <w:pPr>
              <w:spacing w:line="240" w:lineRule="auto"/>
              <w:jc w:val="left"/>
            </w:pPr>
          </w:p>
          <w:p w14:paraId="5D53F40E" w14:textId="77777777" w:rsidR="0089273E" w:rsidRDefault="0089273E">
            <w:pPr>
              <w:spacing w:line="240" w:lineRule="auto"/>
              <w:jc w:val="left"/>
            </w:pPr>
          </w:p>
          <w:p w14:paraId="780B7793" w14:textId="77777777" w:rsidR="0089273E" w:rsidRDefault="0089273E">
            <w:pPr>
              <w:spacing w:line="240" w:lineRule="auto"/>
              <w:jc w:val="left"/>
            </w:pPr>
          </w:p>
          <w:p w14:paraId="284AA282" w14:textId="77777777" w:rsidR="0089273E" w:rsidRDefault="0089273E">
            <w:pPr>
              <w:spacing w:line="240" w:lineRule="auto"/>
              <w:jc w:val="left"/>
            </w:pPr>
          </w:p>
          <w:p w14:paraId="5B7FFDC7" w14:textId="77777777" w:rsidR="0089273E" w:rsidRDefault="0089273E">
            <w:pPr>
              <w:spacing w:line="240" w:lineRule="auto"/>
              <w:jc w:val="left"/>
            </w:pPr>
          </w:p>
          <w:p w14:paraId="6B941AA7" w14:textId="77777777" w:rsidR="0089273E" w:rsidRDefault="0089273E">
            <w:pPr>
              <w:spacing w:line="240" w:lineRule="auto"/>
              <w:jc w:val="left"/>
            </w:pPr>
          </w:p>
          <w:p w14:paraId="5048E12C" w14:textId="77777777" w:rsidR="0089273E" w:rsidRDefault="0089273E">
            <w:pPr>
              <w:spacing w:line="240" w:lineRule="auto"/>
              <w:jc w:val="left"/>
            </w:pPr>
          </w:p>
          <w:p w14:paraId="0D1E2662" w14:textId="77777777" w:rsidR="0089273E" w:rsidRDefault="0089273E">
            <w:pPr>
              <w:spacing w:line="240" w:lineRule="auto"/>
              <w:jc w:val="left"/>
            </w:pPr>
          </w:p>
          <w:p w14:paraId="700C5FCD" w14:textId="77777777" w:rsidR="0089273E" w:rsidRDefault="0089273E">
            <w:pPr>
              <w:spacing w:line="240" w:lineRule="auto"/>
              <w:jc w:val="left"/>
            </w:pPr>
          </w:p>
          <w:p w14:paraId="73F5D062" w14:textId="77777777" w:rsidR="0089273E" w:rsidRDefault="0089273E">
            <w:pPr>
              <w:spacing w:line="240" w:lineRule="auto"/>
              <w:jc w:val="left"/>
            </w:pPr>
          </w:p>
          <w:p w14:paraId="4482CDA7" w14:textId="77777777" w:rsidR="0089273E" w:rsidRDefault="0089273E">
            <w:pPr>
              <w:spacing w:line="240" w:lineRule="auto"/>
              <w:jc w:val="left"/>
            </w:pPr>
          </w:p>
          <w:p w14:paraId="65DB45A6" w14:textId="77777777" w:rsidR="0089273E" w:rsidRDefault="0089273E">
            <w:pPr>
              <w:spacing w:line="240" w:lineRule="auto"/>
              <w:jc w:val="left"/>
            </w:pPr>
          </w:p>
          <w:p w14:paraId="68157542" w14:textId="77777777" w:rsidR="0089273E" w:rsidRDefault="0089273E">
            <w:pPr>
              <w:spacing w:line="240" w:lineRule="auto"/>
              <w:jc w:val="left"/>
            </w:pPr>
          </w:p>
          <w:p w14:paraId="2F68B612" w14:textId="77777777" w:rsidR="0089273E" w:rsidRDefault="0089273E">
            <w:pPr>
              <w:spacing w:line="240" w:lineRule="auto"/>
              <w:jc w:val="left"/>
            </w:pPr>
          </w:p>
          <w:p w14:paraId="0EC80C4E" w14:textId="77777777" w:rsidR="0089273E" w:rsidRDefault="0089273E">
            <w:pPr>
              <w:spacing w:line="240" w:lineRule="auto"/>
              <w:jc w:val="left"/>
            </w:pPr>
          </w:p>
          <w:p w14:paraId="50570F5D" w14:textId="77777777" w:rsidR="0089273E" w:rsidRDefault="0089273E">
            <w:pPr>
              <w:spacing w:line="240" w:lineRule="auto"/>
              <w:jc w:val="left"/>
            </w:pPr>
          </w:p>
          <w:p w14:paraId="7C56D2F0" w14:textId="77777777" w:rsidR="0089273E" w:rsidRDefault="0089273E">
            <w:pPr>
              <w:spacing w:line="240" w:lineRule="auto"/>
              <w:jc w:val="left"/>
            </w:pPr>
          </w:p>
          <w:p w14:paraId="2429B4AA" w14:textId="77777777" w:rsidR="0089273E" w:rsidRDefault="0089273E">
            <w:pPr>
              <w:spacing w:line="240" w:lineRule="auto"/>
              <w:jc w:val="left"/>
            </w:pPr>
          </w:p>
          <w:p w14:paraId="220FE540" w14:textId="77777777" w:rsidR="0089273E" w:rsidRDefault="0089273E">
            <w:pPr>
              <w:spacing w:line="240" w:lineRule="auto"/>
              <w:jc w:val="left"/>
            </w:pPr>
          </w:p>
          <w:p w14:paraId="177B983A" w14:textId="77777777" w:rsidR="0089273E" w:rsidRDefault="0089273E">
            <w:pPr>
              <w:spacing w:line="240" w:lineRule="auto"/>
              <w:jc w:val="left"/>
            </w:pPr>
          </w:p>
          <w:p w14:paraId="37E462CE" w14:textId="77777777" w:rsidR="0089273E" w:rsidRDefault="0089273E">
            <w:pPr>
              <w:spacing w:line="240" w:lineRule="auto"/>
              <w:jc w:val="left"/>
            </w:pPr>
          </w:p>
          <w:p w14:paraId="13B30C25" w14:textId="77777777" w:rsidR="0089273E" w:rsidRDefault="0089273E">
            <w:pPr>
              <w:spacing w:line="240" w:lineRule="auto"/>
              <w:jc w:val="left"/>
            </w:pPr>
          </w:p>
          <w:p w14:paraId="416F3B4D" w14:textId="77777777" w:rsidR="0089273E" w:rsidRDefault="0089273E">
            <w:pPr>
              <w:spacing w:line="240" w:lineRule="auto"/>
              <w:jc w:val="left"/>
            </w:pPr>
          </w:p>
          <w:p w14:paraId="16C939CA" w14:textId="77777777" w:rsidR="0089273E" w:rsidRDefault="0089273E">
            <w:pPr>
              <w:spacing w:line="240" w:lineRule="auto"/>
              <w:jc w:val="left"/>
            </w:pPr>
          </w:p>
          <w:p w14:paraId="539E6EC0" w14:textId="77777777" w:rsidR="0089273E" w:rsidRDefault="0089273E">
            <w:pPr>
              <w:spacing w:line="240" w:lineRule="auto"/>
              <w:jc w:val="left"/>
            </w:pPr>
          </w:p>
          <w:p w14:paraId="57F50DD6" w14:textId="77777777" w:rsidR="0089273E" w:rsidRDefault="0089273E">
            <w:pPr>
              <w:spacing w:line="240" w:lineRule="auto"/>
              <w:jc w:val="left"/>
            </w:pPr>
          </w:p>
          <w:p w14:paraId="53D7F61B" w14:textId="77777777" w:rsidR="0089273E" w:rsidRDefault="0089273E">
            <w:pPr>
              <w:spacing w:line="240" w:lineRule="auto"/>
              <w:jc w:val="left"/>
            </w:pPr>
          </w:p>
          <w:p w14:paraId="453ADD86" w14:textId="77777777" w:rsidR="0089273E" w:rsidRDefault="0089273E">
            <w:pPr>
              <w:spacing w:line="240" w:lineRule="auto"/>
              <w:jc w:val="left"/>
            </w:pPr>
          </w:p>
          <w:p w14:paraId="0C3081FA" w14:textId="77777777" w:rsidR="0089273E" w:rsidRDefault="0089273E">
            <w:pPr>
              <w:spacing w:line="240" w:lineRule="auto"/>
              <w:jc w:val="left"/>
            </w:pPr>
          </w:p>
          <w:p w14:paraId="0DA94E40" w14:textId="77777777" w:rsidR="0089273E" w:rsidRDefault="0089273E">
            <w:pPr>
              <w:spacing w:line="240" w:lineRule="auto"/>
              <w:jc w:val="left"/>
            </w:pPr>
          </w:p>
          <w:p w14:paraId="2F25EA30" w14:textId="77777777" w:rsidR="0089273E" w:rsidRDefault="0089273E">
            <w:pPr>
              <w:spacing w:line="240" w:lineRule="auto"/>
              <w:jc w:val="left"/>
            </w:pPr>
          </w:p>
          <w:p w14:paraId="00ED4C79" w14:textId="77777777" w:rsidR="0089273E" w:rsidRDefault="0089273E">
            <w:pPr>
              <w:spacing w:line="240" w:lineRule="auto"/>
              <w:jc w:val="left"/>
            </w:pPr>
          </w:p>
          <w:p w14:paraId="27D746F3" w14:textId="77777777" w:rsidR="0089273E" w:rsidRDefault="0089273E">
            <w:pPr>
              <w:spacing w:line="240" w:lineRule="auto"/>
              <w:jc w:val="left"/>
            </w:pPr>
          </w:p>
          <w:p w14:paraId="3854FD97" w14:textId="77777777" w:rsidR="0089273E" w:rsidRDefault="0089273E">
            <w:pPr>
              <w:spacing w:line="240" w:lineRule="auto"/>
              <w:jc w:val="left"/>
            </w:pPr>
          </w:p>
          <w:p w14:paraId="76E58E3B" w14:textId="77777777" w:rsidR="0089273E" w:rsidRDefault="0089273E">
            <w:pPr>
              <w:spacing w:line="240" w:lineRule="auto"/>
              <w:jc w:val="left"/>
            </w:pPr>
          </w:p>
          <w:p w14:paraId="72D4FD34" w14:textId="77777777" w:rsidR="0089273E" w:rsidRDefault="0089273E">
            <w:pPr>
              <w:spacing w:line="240" w:lineRule="auto"/>
              <w:jc w:val="left"/>
            </w:pPr>
          </w:p>
          <w:p w14:paraId="3361E76E" w14:textId="77777777" w:rsidR="0089273E" w:rsidRDefault="0089273E">
            <w:pPr>
              <w:spacing w:line="240" w:lineRule="auto"/>
              <w:jc w:val="left"/>
            </w:pPr>
          </w:p>
          <w:p w14:paraId="44AA6EE0" w14:textId="77777777" w:rsidR="0089273E" w:rsidRDefault="0089273E">
            <w:pPr>
              <w:spacing w:line="240" w:lineRule="auto"/>
              <w:jc w:val="left"/>
            </w:pPr>
          </w:p>
          <w:p w14:paraId="2AF4AE05" w14:textId="77777777" w:rsidR="0089273E" w:rsidRDefault="0089273E">
            <w:pPr>
              <w:spacing w:line="240" w:lineRule="auto"/>
              <w:jc w:val="left"/>
            </w:pPr>
          </w:p>
          <w:p w14:paraId="22AA455D" w14:textId="77777777" w:rsidR="0089273E" w:rsidRDefault="0089273E">
            <w:pPr>
              <w:spacing w:line="240" w:lineRule="auto"/>
              <w:jc w:val="left"/>
            </w:pPr>
          </w:p>
          <w:p w14:paraId="5168EB0F" w14:textId="77777777" w:rsidR="0089273E" w:rsidRDefault="0089273E">
            <w:pPr>
              <w:spacing w:line="240" w:lineRule="auto"/>
              <w:jc w:val="left"/>
            </w:pPr>
          </w:p>
          <w:p w14:paraId="6687D9C1" w14:textId="77777777" w:rsidR="0089273E" w:rsidRDefault="0089273E">
            <w:pPr>
              <w:spacing w:line="240" w:lineRule="auto"/>
              <w:jc w:val="left"/>
            </w:pPr>
          </w:p>
          <w:p w14:paraId="63DB61E0" w14:textId="77777777" w:rsidR="0089273E" w:rsidRDefault="0089273E">
            <w:pPr>
              <w:spacing w:line="240" w:lineRule="auto"/>
              <w:jc w:val="left"/>
            </w:pPr>
          </w:p>
          <w:p w14:paraId="1C3A1172" w14:textId="77777777" w:rsidR="0089273E" w:rsidRDefault="0089273E">
            <w:pPr>
              <w:spacing w:line="240" w:lineRule="auto"/>
              <w:jc w:val="left"/>
            </w:pPr>
          </w:p>
          <w:p w14:paraId="1CA34627" w14:textId="77777777" w:rsidR="0089273E" w:rsidRDefault="0089273E">
            <w:pPr>
              <w:spacing w:line="240" w:lineRule="auto"/>
              <w:jc w:val="left"/>
            </w:pPr>
          </w:p>
          <w:p w14:paraId="727AFF93" w14:textId="77777777" w:rsidR="0089273E" w:rsidRDefault="0089273E">
            <w:pPr>
              <w:spacing w:line="240" w:lineRule="auto"/>
              <w:jc w:val="left"/>
            </w:pPr>
          </w:p>
          <w:p w14:paraId="1C7A8586" w14:textId="77777777" w:rsidR="0089273E" w:rsidRDefault="0089273E">
            <w:pPr>
              <w:spacing w:line="240" w:lineRule="auto"/>
              <w:jc w:val="left"/>
            </w:pPr>
          </w:p>
          <w:p w14:paraId="5F879FC5" w14:textId="77777777" w:rsidR="0089273E" w:rsidRDefault="0089273E">
            <w:pPr>
              <w:spacing w:line="240" w:lineRule="auto"/>
              <w:jc w:val="left"/>
            </w:pPr>
          </w:p>
          <w:p w14:paraId="093721E7" w14:textId="77777777" w:rsidR="0089273E" w:rsidRDefault="0089273E">
            <w:pPr>
              <w:spacing w:line="240" w:lineRule="auto"/>
              <w:jc w:val="left"/>
            </w:pPr>
          </w:p>
          <w:p w14:paraId="0EB658DA" w14:textId="77777777" w:rsidR="0089273E" w:rsidRDefault="0089273E">
            <w:pPr>
              <w:spacing w:line="240" w:lineRule="auto"/>
              <w:jc w:val="left"/>
            </w:pPr>
          </w:p>
          <w:p w14:paraId="0AD594DE" w14:textId="77777777" w:rsidR="0089273E" w:rsidRDefault="0089273E">
            <w:pPr>
              <w:spacing w:line="240" w:lineRule="auto"/>
              <w:jc w:val="left"/>
            </w:pPr>
          </w:p>
          <w:p w14:paraId="690B6EFC" w14:textId="77777777" w:rsidR="0089273E" w:rsidRDefault="0089273E">
            <w:pPr>
              <w:spacing w:line="240" w:lineRule="auto"/>
              <w:jc w:val="left"/>
            </w:pPr>
          </w:p>
          <w:p w14:paraId="00181F4F" w14:textId="77777777" w:rsidR="0089273E" w:rsidRDefault="0089273E">
            <w:pPr>
              <w:spacing w:line="240" w:lineRule="auto"/>
              <w:jc w:val="left"/>
            </w:pPr>
          </w:p>
          <w:p w14:paraId="186A1EC0" w14:textId="77777777" w:rsidR="0089273E" w:rsidRDefault="0089273E">
            <w:pPr>
              <w:spacing w:line="240" w:lineRule="auto"/>
              <w:jc w:val="left"/>
            </w:pPr>
          </w:p>
          <w:p w14:paraId="08D2EBE1" w14:textId="77777777" w:rsidR="0089273E" w:rsidRDefault="0089273E">
            <w:pPr>
              <w:spacing w:line="240" w:lineRule="auto"/>
              <w:jc w:val="left"/>
            </w:pPr>
          </w:p>
          <w:p w14:paraId="5BD31049" w14:textId="77777777" w:rsidR="0089273E" w:rsidRDefault="0089273E">
            <w:pPr>
              <w:spacing w:line="240" w:lineRule="auto"/>
              <w:jc w:val="left"/>
            </w:pPr>
          </w:p>
          <w:p w14:paraId="57D4FAFD" w14:textId="77777777" w:rsidR="0089273E" w:rsidRDefault="0089273E">
            <w:pPr>
              <w:spacing w:line="240" w:lineRule="auto"/>
              <w:jc w:val="left"/>
            </w:pPr>
          </w:p>
          <w:p w14:paraId="3E0BFBC9" w14:textId="77777777" w:rsidR="0089273E" w:rsidRDefault="0089273E">
            <w:pPr>
              <w:spacing w:line="240" w:lineRule="auto"/>
              <w:jc w:val="left"/>
            </w:pPr>
          </w:p>
          <w:p w14:paraId="2E0F0314" w14:textId="77777777" w:rsidR="0089273E" w:rsidRDefault="0089273E">
            <w:pPr>
              <w:spacing w:line="240" w:lineRule="auto"/>
              <w:jc w:val="left"/>
            </w:pPr>
          </w:p>
          <w:p w14:paraId="462B8BEE" w14:textId="77777777" w:rsidR="0089273E" w:rsidRDefault="0089273E">
            <w:pPr>
              <w:spacing w:line="240" w:lineRule="auto"/>
              <w:jc w:val="left"/>
            </w:pPr>
          </w:p>
          <w:p w14:paraId="2064C690" w14:textId="77777777" w:rsidR="0089273E" w:rsidRDefault="0089273E">
            <w:pPr>
              <w:spacing w:line="240" w:lineRule="auto"/>
              <w:jc w:val="left"/>
            </w:pPr>
          </w:p>
          <w:p w14:paraId="1F8434E1" w14:textId="77777777" w:rsidR="0089273E" w:rsidRDefault="0089273E">
            <w:pPr>
              <w:spacing w:line="240" w:lineRule="auto"/>
              <w:jc w:val="left"/>
            </w:pPr>
          </w:p>
          <w:p w14:paraId="08714FB4" w14:textId="77777777" w:rsidR="0089273E" w:rsidRDefault="0089273E">
            <w:pPr>
              <w:spacing w:line="240" w:lineRule="auto"/>
              <w:jc w:val="left"/>
            </w:pPr>
          </w:p>
          <w:p w14:paraId="137B2F91" w14:textId="77777777" w:rsidR="0089273E" w:rsidRDefault="0089273E">
            <w:pPr>
              <w:spacing w:line="240" w:lineRule="auto"/>
              <w:jc w:val="left"/>
            </w:pPr>
          </w:p>
          <w:p w14:paraId="640567CD" w14:textId="77777777" w:rsidR="0089273E" w:rsidRDefault="0089273E">
            <w:pPr>
              <w:spacing w:line="240" w:lineRule="auto"/>
              <w:jc w:val="left"/>
            </w:pPr>
          </w:p>
          <w:p w14:paraId="511829C4" w14:textId="77777777" w:rsidR="0089273E" w:rsidRDefault="0089273E">
            <w:pPr>
              <w:spacing w:line="240" w:lineRule="auto"/>
              <w:jc w:val="left"/>
            </w:pPr>
          </w:p>
          <w:p w14:paraId="5951840F" w14:textId="77777777" w:rsidR="0089273E" w:rsidRDefault="0089273E">
            <w:pPr>
              <w:spacing w:line="240" w:lineRule="auto"/>
              <w:jc w:val="left"/>
            </w:pPr>
          </w:p>
          <w:p w14:paraId="7CE071F6" w14:textId="77777777" w:rsidR="0089273E" w:rsidRDefault="0089273E">
            <w:pPr>
              <w:spacing w:line="240" w:lineRule="auto"/>
              <w:jc w:val="left"/>
            </w:pPr>
          </w:p>
          <w:p w14:paraId="6E9498BC" w14:textId="77777777" w:rsidR="0089273E" w:rsidRDefault="0089273E">
            <w:pPr>
              <w:spacing w:line="240" w:lineRule="auto"/>
              <w:jc w:val="left"/>
            </w:pPr>
          </w:p>
          <w:p w14:paraId="04B131FA" w14:textId="77777777" w:rsidR="0089273E" w:rsidRDefault="0089273E">
            <w:pPr>
              <w:spacing w:line="240" w:lineRule="auto"/>
              <w:jc w:val="left"/>
            </w:pPr>
          </w:p>
          <w:p w14:paraId="7EC8858B" w14:textId="77777777" w:rsidR="0089273E" w:rsidRDefault="0089273E">
            <w:pPr>
              <w:spacing w:line="240" w:lineRule="auto"/>
              <w:jc w:val="left"/>
            </w:pPr>
          </w:p>
          <w:p w14:paraId="4CF570EA" w14:textId="77777777" w:rsidR="0089273E" w:rsidRDefault="0089273E">
            <w:pPr>
              <w:spacing w:line="240" w:lineRule="auto"/>
              <w:jc w:val="left"/>
            </w:pPr>
          </w:p>
          <w:p w14:paraId="48CD4778" w14:textId="77777777" w:rsidR="0089273E" w:rsidRDefault="0089273E">
            <w:pPr>
              <w:spacing w:line="240" w:lineRule="auto"/>
              <w:jc w:val="left"/>
            </w:pPr>
          </w:p>
          <w:p w14:paraId="394A0B34" w14:textId="77777777" w:rsidR="0089273E" w:rsidRDefault="0089273E">
            <w:pPr>
              <w:spacing w:line="240" w:lineRule="auto"/>
              <w:jc w:val="left"/>
            </w:pPr>
          </w:p>
          <w:p w14:paraId="5A70638E" w14:textId="77777777" w:rsidR="0089273E" w:rsidRDefault="0089273E">
            <w:pPr>
              <w:spacing w:line="240" w:lineRule="auto"/>
              <w:jc w:val="left"/>
            </w:pPr>
          </w:p>
          <w:p w14:paraId="61FCC567" w14:textId="77777777" w:rsidR="0089273E" w:rsidRDefault="0089273E">
            <w:pPr>
              <w:spacing w:line="240" w:lineRule="auto"/>
              <w:jc w:val="left"/>
            </w:pPr>
          </w:p>
          <w:p w14:paraId="32008649" w14:textId="77777777" w:rsidR="0089273E" w:rsidRDefault="0089273E">
            <w:pPr>
              <w:spacing w:line="240" w:lineRule="auto"/>
              <w:jc w:val="left"/>
            </w:pPr>
          </w:p>
          <w:p w14:paraId="15E4E335" w14:textId="77777777" w:rsidR="0089273E" w:rsidRDefault="0089273E">
            <w:pPr>
              <w:spacing w:line="240" w:lineRule="auto"/>
              <w:jc w:val="left"/>
            </w:pPr>
          </w:p>
          <w:p w14:paraId="0B02E9F9" w14:textId="77777777" w:rsidR="0089273E" w:rsidRDefault="0089273E">
            <w:pPr>
              <w:spacing w:line="240" w:lineRule="auto"/>
              <w:jc w:val="left"/>
            </w:pPr>
          </w:p>
          <w:p w14:paraId="09D9B8FC" w14:textId="77777777" w:rsidR="0089273E" w:rsidRDefault="0089273E">
            <w:pPr>
              <w:spacing w:line="240" w:lineRule="auto"/>
              <w:jc w:val="left"/>
            </w:pPr>
          </w:p>
          <w:p w14:paraId="3AF3298F" w14:textId="77777777" w:rsidR="0089273E" w:rsidRDefault="0089273E">
            <w:pPr>
              <w:spacing w:line="240" w:lineRule="auto"/>
              <w:jc w:val="left"/>
            </w:pPr>
          </w:p>
          <w:p w14:paraId="71DAA435" w14:textId="77777777" w:rsidR="0089273E" w:rsidRDefault="0089273E">
            <w:pPr>
              <w:spacing w:line="240" w:lineRule="auto"/>
              <w:jc w:val="left"/>
            </w:pPr>
          </w:p>
          <w:p w14:paraId="36676C0C" w14:textId="77777777" w:rsidR="0089273E" w:rsidRDefault="0089273E">
            <w:pPr>
              <w:spacing w:line="240" w:lineRule="auto"/>
              <w:jc w:val="left"/>
            </w:pPr>
          </w:p>
          <w:p w14:paraId="3F48AF3D" w14:textId="77777777" w:rsidR="0089273E" w:rsidRDefault="0089273E">
            <w:pPr>
              <w:spacing w:line="240" w:lineRule="auto"/>
              <w:jc w:val="left"/>
            </w:pPr>
          </w:p>
          <w:p w14:paraId="1EAF4DEF" w14:textId="77777777" w:rsidR="0089273E" w:rsidRDefault="0089273E">
            <w:pPr>
              <w:spacing w:line="240" w:lineRule="auto"/>
              <w:jc w:val="left"/>
            </w:pPr>
          </w:p>
          <w:p w14:paraId="299E18AD" w14:textId="77777777" w:rsidR="0089273E" w:rsidRDefault="0089273E">
            <w:pPr>
              <w:spacing w:line="240" w:lineRule="auto"/>
              <w:jc w:val="left"/>
            </w:pPr>
          </w:p>
          <w:p w14:paraId="03665B0C" w14:textId="77777777" w:rsidR="0089273E" w:rsidRDefault="0089273E">
            <w:pPr>
              <w:spacing w:line="240" w:lineRule="auto"/>
              <w:jc w:val="left"/>
            </w:pPr>
          </w:p>
          <w:p w14:paraId="3A445D7B" w14:textId="77777777" w:rsidR="0089273E" w:rsidRDefault="0089273E">
            <w:pPr>
              <w:spacing w:line="240" w:lineRule="auto"/>
              <w:jc w:val="left"/>
            </w:pPr>
          </w:p>
          <w:p w14:paraId="3447E194" w14:textId="77777777" w:rsidR="0089273E" w:rsidRDefault="0089273E">
            <w:pPr>
              <w:spacing w:line="240" w:lineRule="auto"/>
              <w:jc w:val="left"/>
            </w:pPr>
          </w:p>
          <w:p w14:paraId="2554CCEA" w14:textId="77777777" w:rsidR="0089273E" w:rsidRDefault="0089273E">
            <w:pPr>
              <w:spacing w:line="240" w:lineRule="auto"/>
              <w:jc w:val="left"/>
            </w:pPr>
          </w:p>
          <w:p w14:paraId="34F4D65A" w14:textId="77777777" w:rsidR="0089273E" w:rsidRDefault="0089273E">
            <w:pPr>
              <w:spacing w:line="240" w:lineRule="auto"/>
              <w:jc w:val="left"/>
            </w:pPr>
          </w:p>
          <w:p w14:paraId="5B9CA9DB" w14:textId="77777777" w:rsidR="0089273E" w:rsidRDefault="0089273E">
            <w:pPr>
              <w:spacing w:line="240" w:lineRule="auto"/>
              <w:jc w:val="left"/>
            </w:pPr>
          </w:p>
          <w:p w14:paraId="719596CF" w14:textId="77777777" w:rsidR="0089273E" w:rsidRDefault="0089273E">
            <w:pPr>
              <w:spacing w:line="240" w:lineRule="auto"/>
              <w:jc w:val="left"/>
            </w:pPr>
          </w:p>
          <w:p w14:paraId="07D87CE6" w14:textId="77777777" w:rsidR="0089273E" w:rsidRDefault="0089273E">
            <w:pPr>
              <w:spacing w:line="240" w:lineRule="auto"/>
              <w:jc w:val="left"/>
            </w:pPr>
          </w:p>
          <w:p w14:paraId="7A3DB4EA" w14:textId="77777777" w:rsidR="0089273E" w:rsidRDefault="0089273E">
            <w:pPr>
              <w:spacing w:line="240" w:lineRule="auto"/>
              <w:jc w:val="left"/>
            </w:pPr>
          </w:p>
          <w:p w14:paraId="70C0DD4C" w14:textId="77777777" w:rsidR="0089273E" w:rsidRDefault="0089273E">
            <w:pPr>
              <w:spacing w:line="240" w:lineRule="auto"/>
              <w:jc w:val="left"/>
            </w:pPr>
          </w:p>
          <w:p w14:paraId="5E0BA7FF" w14:textId="77777777" w:rsidR="0089273E" w:rsidRDefault="0089273E">
            <w:pPr>
              <w:spacing w:line="240" w:lineRule="auto"/>
              <w:jc w:val="left"/>
            </w:pPr>
          </w:p>
          <w:p w14:paraId="1E4E8889" w14:textId="77777777" w:rsidR="0089273E" w:rsidRDefault="0089273E">
            <w:pPr>
              <w:spacing w:line="240" w:lineRule="auto"/>
              <w:jc w:val="left"/>
            </w:pPr>
          </w:p>
          <w:p w14:paraId="2320E644" w14:textId="77777777" w:rsidR="0089273E" w:rsidRDefault="0089273E">
            <w:pPr>
              <w:spacing w:line="240" w:lineRule="auto"/>
              <w:jc w:val="left"/>
            </w:pPr>
          </w:p>
          <w:p w14:paraId="538E2179" w14:textId="77777777" w:rsidR="0089273E" w:rsidRDefault="0089273E">
            <w:pPr>
              <w:spacing w:line="240" w:lineRule="auto"/>
              <w:jc w:val="left"/>
            </w:pPr>
          </w:p>
          <w:p w14:paraId="387246F6" w14:textId="77777777" w:rsidR="0089273E" w:rsidRDefault="0089273E">
            <w:pPr>
              <w:spacing w:line="240" w:lineRule="auto"/>
              <w:jc w:val="left"/>
            </w:pPr>
          </w:p>
          <w:p w14:paraId="44F1E83B" w14:textId="77777777" w:rsidR="0089273E" w:rsidRDefault="0089273E">
            <w:pPr>
              <w:spacing w:line="240" w:lineRule="auto"/>
              <w:jc w:val="left"/>
            </w:pPr>
          </w:p>
          <w:p w14:paraId="7B9E2DCC" w14:textId="77777777" w:rsidR="0089273E" w:rsidRDefault="0089273E">
            <w:pPr>
              <w:spacing w:line="240" w:lineRule="auto"/>
              <w:jc w:val="left"/>
            </w:pPr>
          </w:p>
          <w:p w14:paraId="5B454AE9" w14:textId="77777777" w:rsidR="0089273E" w:rsidRDefault="0089273E">
            <w:pPr>
              <w:spacing w:line="240" w:lineRule="auto"/>
              <w:jc w:val="left"/>
            </w:pPr>
          </w:p>
          <w:p w14:paraId="18EE3C7B" w14:textId="77777777" w:rsidR="0089273E" w:rsidRDefault="0089273E">
            <w:pPr>
              <w:spacing w:line="240" w:lineRule="auto"/>
              <w:jc w:val="left"/>
            </w:pPr>
          </w:p>
          <w:p w14:paraId="50458FDB" w14:textId="77777777" w:rsidR="0089273E" w:rsidRDefault="0089273E">
            <w:pPr>
              <w:spacing w:line="240" w:lineRule="auto"/>
              <w:jc w:val="left"/>
            </w:pPr>
          </w:p>
          <w:p w14:paraId="5514776A" w14:textId="77777777" w:rsidR="0089273E" w:rsidRDefault="0089273E">
            <w:pPr>
              <w:spacing w:line="240" w:lineRule="auto"/>
              <w:jc w:val="left"/>
            </w:pPr>
          </w:p>
          <w:p w14:paraId="6BD49230" w14:textId="77777777" w:rsidR="0089273E" w:rsidRDefault="0089273E">
            <w:pPr>
              <w:spacing w:line="240" w:lineRule="auto"/>
              <w:jc w:val="left"/>
            </w:pPr>
          </w:p>
          <w:p w14:paraId="789452C5" w14:textId="77777777" w:rsidR="0089273E" w:rsidRDefault="0089273E">
            <w:pPr>
              <w:spacing w:line="240" w:lineRule="auto"/>
              <w:jc w:val="left"/>
            </w:pPr>
          </w:p>
          <w:p w14:paraId="23A9B247" w14:textId="77777777" w:rsidR="0089273E" w:rsidRDefault="0089273E">
            <w:pPr>
              <w:spacing w:line="240" w:lineRule="auto"/>
              <w:jc w:val="left"/>
            </w:pPr>
          </w:p>
          <w:p w14:paraId="055849BC" w14:textId="77777777" w:rsidR="0089273E" w:rsidRDefault="0089273E">
            <w:pPr>
              <w:spacing w:line="240" w:lineRule="auto"/>
              <w:jc w:val="left"/>
            </w:pPr>
          </w:p>
          <w:p w14:paraId="62288808" w14:textId="77777777" w:rsidR="0089273E" w:rsidRDefault="0089273E">
            <w:pPr>
              <w:spacing w:line="240" w:lineRule="auto"/>
              <w:jc w:val="left"/>
            </w:pPr>
          </w:p>
          <w:p w14:paraId="7B801278" w14:textId="77777777" w:rsidR="0089273E" w:rsidRDefault="0089273E">
            <w:pPr>
              <w:spacing w:line="240" w:lineRule="auto"/>
              <w:jc w:val="left"/>
            </w:pPr>
          </w:p>
          <w:p w14:paraId="009AFF77" w14:textId="77777777" w:rsidR="0089273E" w:rsidRDefault="0089273E">
            <w:pPr>
              <w:spacing w:line="240" w:lineRule="auto"/>
              <w:jc w:val="left"/>
            </w:pPr>
          </w:p>
          <w:p w14:paraId="2647D1B9" w14:textId="77777777" w:rsidR="0089273E" w:rsidRDefault="0089273E">
            <w:pPr>
              <w:spacing w:line="240" w:lineRule="auto"/>
              <w:jc w:val="left"/>
            </w:pPr>
          </w:p>
          <w:p w14:paraId="7DA22851" w14:textId="77777777" w:rsidR="0089273E" w:rsidRDefault="0089273E">
            <w:pPr>
              <w:spacing w:line="240" w:lineRule="auto"/>
              <w:jc w:val="left"/>
            </w:pPr>
          </w:p>
          <w:p w14:paraId="62FBA9AE" w14:textId="77777777" w:rsidR="0089273E" w:rsidRDefault="0089273E">
            <w:pPr>
              <w:spacing w:line="240" w:lineRule="auto"/>
              <w:jc w:val="left"/>
            </w:pPr>
          </w:p>
          <w:p w14:paraId="59D1AD7D" w14:textId="77777777" w:rsidR="0089273E" w:rsidRDefault="0089273E">
            <w:pPr>
              <w:spacing w:line="240" w:lineRule="auto"/>
              <w:jc w:val="left"/>
            </w:pPr>
          </w:p>
          <w:p w14:paraId="0C660F26" w14:textId="77777777" w:rsidR="0089273E" w:rsidRDefault="0089273E">
            <w:pPr>
              <w:spacing w:line="240" w:lineRule="auto"/>
              <w:jc w:val="left"/>
            </w:pPr>
          </w:p>
          <w:p w14:paraId="714C9B96" w14:textId="77777777" w:rsidR="0089273E" w:rsidRDefault="0089273E">
            <w:pPr>
              <w:spacing w:line="240" w:lineRule="auto"/>
              <w:jc w:val="left"/>
            </w:pPr>
          </w:p>
          <w:p w14:paraId="6079E8EA" w14:textId="77777777" w:rsidR="0089273E" w:rsidRDefault="0089273E">
            <w:pPr>
              <w:spacing w:line="240" w:lineRule="auto"/>
              <w:jc w:val="left"/>
            </w:pPr>
          </w:p>
          <w:p w14:paraId="722ACB2A" w14:textId="77777777" w:rsidR="0089273E" w:rsidRDefault="0089273E">
            <w:pPr>
              <w:spacing w:line="240" w:lineRule="auto"/>
              <w:jc w:val="left"/>
            </w:pPr>
          </w:p>
          <w:p w14:paraId="7A7F7371" w14:textId="77777777" w:rsidR="0089273E" w:rsidRDefault="0089273E">
            <w:pPr>
              <w:spacing w:line="240" w:lineRule="auto"/>
              <w:jc w:val="left"/>
            </w:pPr>
          </w:p>
          <w:p w14:paraId="788E3730" w14:textId="77777777" w:rsidR="0089273E" w:rsidRDefault="0089273E">
            <w:pPr>
              <w:spacing w:line="240" w:lineRule="auto"/>
              <w:jc w:val="left"/>
            </w:pPr>
          </w:p>
          <w:p w14:paraId="1C312D81" w14:textId="77777777" w:rsidR="0089273E" w:rsidRDefault="0089273E">
            <w:pPr>
              <w:spacing w:line="240" w:lineRule="auto"/>
              <w:jc w:val="left"/>
            </w:pPr>
          </w:p>
          <w:p w14:paraId="3AA85072" w14:textId="77777777" w:rsidR="0089273E" w:rsidRDefault="0089273E">
            <w:pPr>
              <w:spacing w:line="240" w:lineRule="auto"/>
              <w:jc w:val="left"/>
            </w:pPr>
          </w:p>
          <w:p w14:paraId="660944E8" w14:textId="77777777" w:rsidR="0089273E" w:rsidRDefault="0089273E">
            <w:pPr>
              <w:spacing w:line="240" w:lineRule="auto"/>
              <w:jc w:val="left"/>
            </w:pPr>
          </w:p>
          <w:p w14:paraId="3FECE2AC" w14:textId="77777777" w:rsidR="0089273E" w:rsidRDefault="0089273E">
            <w:pPr>
              <w:spacing w:line="240" w:lineRule="auto"/>
              <w:jc w:val="left"/>
            </w:pPr>
          </w:p>
          <w:p w14:paraId="64DE5DA7" w14:textId="77777777" w:rsidR="0089273E" w:rsidRDefault="0089273E">
            <w:pPr>
              <w:spacing w:line="240" w:lineRule="auto"/>
              <w:jc w:val="left"/>
            </w:pPr>
          </w:p>
          <w:p w14:paraId="5848A78D" w14:textId="77777777" w:rsidR="0089273E" w:rsidRDefault="0089273E">
            <w:pPr>
              <w:spacing w:line="240" w:lineRule="auto"/>
              <w:jc w:val="left"/>
            </w:pPr>
          </w:p>
          <w:p w14:paraId="11442B5D" w14:textId="77777777" w:rsidR="0089273E" w:rsidRDefault="0089273E">
            <w:pPr>
              <w:spacing w:line="240" w:lineRule="auto"/>
              <w:jc w:val="left"/>
            </w:pPr>
          </w:p>
          <w:p w14:paraId="60E442DF" w14:textId="77777777" w:rsidR="0089273E" w:rsidRDefault="0089273E">
            <w:pPr>
              <w:spacing w:line="240" w:lineRule="auto"/>
              <w:jc w:val="left"/>
            </w:pPr>
          </w:p>
          <w:p w14:paraId="2F8FFCA9" w14:textId="77777777" w:rsidR="0089273E" w:rsidRDefault="0089273E">
            <w:pPr>
              <w:spacing w:line="240" w:lineRule="auto"/>
              <w:jc w:val="left"/>
            </w:pPr>
          </w:p>
          <w:p w14:paraId="4AC3CF97" w14:textId="77777777" w:rsidR="0089273E" w:rsidRDefault="0089273E">
            <w:pPr>
              <w:spacing w:line="240" w:lineRule="auto"/>
              <w:jc w:val="left"/>
            </w:pPr>
          </w:p>
          <w:p w14:paraId="7104C855" w14:textId="77777777" w:rsidR="0089273E" w:rsidRDefault="0089273E">
            <w:pPr>
              <w:spacing w:line="240" w:lineRule="auto"/>
              <w:jc w:val="left"/>
            </w:pPr>
          </w:p>
          <w:p w14:paraId="3F2907AC" w14:textId="77777777" w:rsidR="0089273E" w:rsidRDefault="0089273E">
            <w:pPr>
              <w:spacing w:line="240" w:lineRule="auto"/>
              <w:jc w:val="left"/>
            </w:pPr>
          </w:p>
          <w:p w14:paraId="4F3735D5" w14:textId="77777777" w:rsidR="0089273E" w:rsidRDefault="0089273E">
            <w:pPr>
              <w:spacing w:line="240" w:lineRule="auto"/>
              <w:jc w:val="left"/>
            </w:pPr>
          </w:p>
          <w:p w14:paraId="1E3E8D75" w14:textId="77777777" w:rsidR="0089273E" w:rsidRDefault="0089273E">
            <w:pPr>
              <w:spacing w:line="240" w:lineRule="auto"/>
              <w:jc w:val="left"/>
            </w:pPr>
          </w:p>
          <w:p w14:paraId="16EB3BE5" w14:textId="77777777" w:rsidR="0089273E" w:rsidRDefault="0089273E">
            <w:pPr>
              <w:spacing w:line="240" w:lineRule="auto"/>
              <w:jc w:val="left"/>
            </w:pPr>
          </w:p>
          <w:p w14:paraId="25FEC2AE" w14:textId="77777777" w:rsidR="0089273E" w:rsidRDefault="0089273E">
            <w:pPr>
              <w:spacing w:line="240" w:lineRule="auto"/>
              <w:jc w:val="left"/>
            </w:pPr>
          </w:p>
          <w:p w14:paraId="6570A89C" w14:textId="77777777" w:rsidR="0089273E" w:rsidRDefault="0089273E">
            <w:pPr>
              <w:spacing w:line="240" w:lineRule="auto"/>
              <w:jc w:val="left"/>
            </w:pPr>
          </w:p>
          <w:p w14:paraId="06C24F52" w14:textId="77777777" w:rsidR="0089273E" w:rsidRDefault="0089273E">
            <w:pPr>
              <w:spacing w:line="240" w:lineRule="auto"/>
              <w:jc w:val="left"/>
            </w:pPr>
          </w:p>
          <w:p w14:paraId="59ECF148" w14:textId="77777777" w:rsidR="0089273E" w:rsidRDefault="0089273E">
            <w:pPr>
              <w:spacing w:line="240" w:lineRule="auto"/>
              <w:jc w:val="left"/>
            </w:pPr>
          </w:p>
          <w:p w14:paraId="50BFEC77" w14:textId="77777777" w:rsidR="0089273E" w:rsidRDefault="0089273E">
            <w:pPr>
              <w:spacing w:line="240" w:lineRule="auto"/>
              <w:jc w:val="left"/>
            </w:pPr>
          </w:p>
          <w:p w14:paraId="32687D31" w14:textId="77777777" w:rsidR="0089273E" w:rsidRDefault="0089273E">
            <w:pPr>
              <w:spacing w:line="240" w:lineRule="auto"/>
              <w:jc w:val="left"/>
            </w:pPr>
          </w:p>
          <w:p w14:paraId="68AA7E90" w14:textId="77777777" w:rsidR="0089273E" w:rsidRDefault="0089273E">
            <w:pPr>
              <w:spacing w:line="240" w:lineRule="auto"/>
              <w:jc w:val="left"/>
            </w:pPr>
          </w:p>
          <w:p w14:paraId="2585E2E8" w14:textId="77777777" w:rsidR="0089273E" w:rsidRDefault="0089273E">
            <w:pPr>
              <w:spacing w:line="240" w:lineRule="auto"/>
              <w:jc w:val="left"/>
            </w:pPr>
          </w:p>
          <w:p w14:paraId="74ED7B6B" w14:textId="77777777" w:rsidR="0089273E" w:rsidRDefault="0089273E">
            <w:pPr>
              <w:spacing w:line="240" w:lineRule="auto"/>
              <w:jc w:val="left"/>
            </w:pPr>
          </w:p>
          <w:p w14:paraId="2AE04688" w14:textId="77777777" w:rsidR="0089273E" w:rsidRDefault="0089273E">
            <w:pPr>
              <w:spacing w:line="240" w:lineRule="auto"/>
              <w:jc w:val="left"/>
            </w:pPr>
          </w:p>
          <w:p w14:paraId="5931AFC7" w14:textId="77777777" w:rsidR="0089273E" w:rsidRDefault="0089273E">
            <w:pPr>
              <w:spacing w:line="240" w:lineRule="auto"/>
              <w:jc w:val="left"/>
            </w:pPr>
          </w:p>
          <w:p w14:paraId="189A32A5" w14:textId="77777777" w:rsidR="0089273E" w:rsidRDefault="0089273E">
            <w:pPr>
              <w:spacing w:line="240" w:lineRule="auto"/>
              <w:jc w:val="left"/>
            </w:pPr>
          </w:p>
          <w:p w14:paraId="7C4BF0A0" w14:textId="77777777" w:rsidR="0089273E" w:rsidRDefault="0089273E">
            <w:pPr>
              <w:spacing w:line="240" w:lineRule="auto"/>
              <w:jc w:val="left"/>
            </w:pPr>
          </w:p>
          <w:p w14:paraId="2BE9B079" w14:textId="77777777" w:rsidR="0089273E" w:rsidRDefault="0089273E">
            <w:pPr>
              <w:spacing w:line="240" w:lineRule="auto"/>
              <w:jc w:val="left"/>
            </w:pPr>
          </w:p>
          <w:p w14:paraId="5C3A0F66" w14:textId="77777777" w:rsidR="0089273E" w:rsidRDefault="0089273E">
            <w:pPr>
              <w:spacing w:line="240" w:lineRule="auto"/>
              <w:jc w:val="left"/>
            </w:pPr>
          </w:p>
          <w:p w14:paraId="196420A2" w14:textId="77777777" w:rsidR="0089273E" w:rsidRDefault="0089273E">
            <w:pPr>
              <w:spacing w:line="240" w:lineRule="auto"/>
              <w:jc w:val="left"/>
            </w:pPr>
          </w:p>
          <w:p w14:paraId="319EE625" w14:textId="77777777" w:rsidR="0089273E" w:rsidRDefault="0089273E">
            <w:pPr>
              <w:spacing w:line="240" w:lineRule="auto"/>
              <w:jc w:val="left"/>
            </w:pPr>
          </w:p>
          <w:p w14:paraId="07866EAC" w14:textId="77777777" w:rsidR="0089273E" w:rsidRDefault="0089273E">
            <w:pPr>
              <w:spacing w:line="240" w:lineRule="auto"/>
              <w:jc w:val="left"/>
            </w:pPr>
          </w:p>
          <w:p w14:paraId="6A370744" w14:textId="77777777" w:rsidR="0089273E" w:rsidRDefault="0089273E">
            <w:pPr>
              <w:spacing w:line="240" w:lineRule="auto"/>
              <w:jc w:val="left"/>
            </w:pPr>
          </w:p>
          <w:p w14:paraId="20AE7561" w14:textId="77777777" w:rsidR="0089273E" w:rsidRDefault="0089273E">
            <w:pPr>
              <w:spacing w:line="240" w:lineRule="auto"/>
              <w:jc w:val="left"/>
            </w:pPr>
          </w:p>
          <w:p w14:paraId="42F05D61" w14:textId="77777777" w:rsidR="0089273E" w:rsidRDefault="0089273E">
            <w:pPr>
              <w:spacing w:line="240" w:lineRule="auto"/>
              <w:jc w:val="left"/>
            </w:pPr>
          </w:p>
          <w:p w14:paraId="6CC319AA" w14:textId="77777777" w:rsidR="0089273E" w:rsidRDefault="0089273E">
            <w:pPr>
              <w:spacing w:line="240" w:lineRule="auto"/>
              <w:jc w:val="left"/>
            </w:pPr>
          </w:p>
          <w:p w14:paraId="43AB665A" w14:textId="77777777" w:rsidR="0089273E" w:rsidRDefault="0089273E">
            <w:pPr>
              <w:spacing w:line="240" w:lineRule="auto"/>
              <w:jc w:val="left"/>
            </w:pPr>
          </w:p>
          <w:p w14:paraId="242C385D" w14:textId="77777777" w:rsidR="0089273E" w:rsidRDefault="0089273E">
            <w:pPr>
              <w:spacing w:line="240" w:lineRule="auto"/>
              <w:jc w:val="left"/>
            </w:pPr>
          </w:p>
          <w:p w14:paraId="3EC64B54" w14:textId="77777777" w:rsidR="0089273E" w:rsidRDefault="0089273E">
            <w:pPr>
              <w:spacing w:line="240" w:lineRule="auto"/>
              <w:jc w:val="left"/>
            </w:pPr>
          </w:p>
          <w:p w14:paraId="5C223D96" w14:textId="77777777" w:rsidR="0089273E" w:rsidRDefault="0089273E">
            <w:pPr>
              <w:spacing w:line="240" w:lineRule="auto"/>
              <w:jc w:val="left"/>
            </w:pPr>
          </w:p>
          <w:p w14:paraId="5723CE1C" w14:textId="77777777" w:rsidR="0089273E" w:rsidRDefault="0089273E">
            <w:pPr>
              <w:spacing w:line="240" w:lineRule="auto"/>
              <w:jc w:val="left"/>
            </w:pPr>
          </w:p>
          <w:p w14:paraId="0510F511" w14:textId="77777777" w:rsidR="0089273E" w:rsidRDefault="0089273E">
            <w:pPr>
              <w:spacing w:line="240" w:lineRule="auto"/>
              <w:jc w:val="left"/>
            </w:pPr>
          </w:p>
          <w:p w14:paraId="7CD67CDD" w14:textId="77777777" w:rsidR="0089273E" w:rsidRDefault="0089273E">
            <w:pPr>
              <w:spacing w:line="240" w:lineRule="auto"/>
              <w:jc w:val="left"/>
            </w:pPr>
          </w:p>
          <w:p w14:paraId="33D7DFB6" w14:textId="77777777" w:rsidR="0089273E" w:rsidRDefault="0089273E">
            <w:pPr>
              <w:spacing w:line="240" w:lineRule="auto"/>
              <w:jc w:val="left"/>
            </w:pPr>
          </w:p>
          <w:p w14:paraId="620A07FA" w14:textId="77777777" w:rsidR="0089273E" w:rsidRDefault="0089273E">
            <w:pPr>
              <w:spacing w:line="240" w:lineRule="auto"/>
              <w:jc w:val="left"/>
            </w:pPr>
          </w:p>
          <w:p w14:paraId="109C59F2" w14:textId="77777777" w:rsidR="0089273E" w:rsidRDefault="0089273E">
            <w:pPr>
              <w:spacing w:line="240" w:lineRule="auto"/>
              <w:jc w:val="left"/>
            </w:pPr>
          </w:p>
          <w:p w14:paraId="21AFD6DD" w14:textId="77777777" w:rsidR="0089273E" w:rsidRDefault="0089273E">
            <w:pPr>
              <w:spacing w:line="240" w:lineRule="auto"/>
              <w:jc w:val="left"/>
            </w:pPr>
          </w:p>
          <w:p w14:paraId="36663790" w14:textId="77777777" w:rsidR="0089273E" w:rsidRDefault="0089273E">
            <w:pPr>
              <w:spacing w:line="240" w:lineRule="auto"/>
              <w:jc w:val="left"/>
            </w:pPr>
          </w:p>
          <w:p w14:paraId="4909CBBC" w14:textId="77777777" w:rsidR="0089273E" w:rsidRDefault="0089273E">
            <w:pPr>
              <w:spacing w:line="240" w:lineRule="auto"/>
              <w:jc w:val="left"/>
            </w:pPr>
          </w:p>
          <w:p w14:paraId="1AC8463B" w14:textId="77777777" w:rsidR="0089273E" w:rsidRDefault="0089273E">
            <w:pPr>
              <w:spacing w:line="240" w:lineRule="auto"/>
              <w:jc w:val="left"/>
            </w:pPr>
          </w:p>
          <w:p w14:paraId="43E437DD" w14:textId="77777777" w:rsidR="0089273E" w:rsidRDefault="0089273E">
            <w:pPr>
              <w:spacing w:line="240" w:lineRule="auto"/>
              <w:jc w:val="left"/>
            </w:pPr>
          </w:p>
          <w:p w14:paraId="236A0CC3" w14:textId="77777777" w:rsidR="0089273E" w:rsidRDefault="0089273E">
            <w:pPr>
              <w:spacing w:line="240" w:lineRule="auto"/>
              <w:jc w:val="left"/>
            </w:pPr>
          </w:p>
          <w:p w14:paraId="41FF0021" w14:textId="77777777" w:rsidR="0089273E" w:rsidRDefault="0089273E">
            <w:pPr>
              <w:spacing w:line="240" w:lineRule="auto"/>
              <w:jc w:val="left"/>
            </w:pPr>
          </w:p>
          <w:p w14:paraId="288F1A9B" w14:textId="77777777" w:rsidR="0089273E" w:rsidRDefault="0089273E">
            <w:pPr>
              <w:spacing w:line="240" w:lineRule="auto"/>
              <w:jc w:val="left"/>
            </w:pPr>
          </w:p>
          <w:p w14:paraId="315AEF09" w14:textId="77777777" w:rsidR="0089273E" w:rsidRDefault="0089273E">
            <w:pPr>
              <w:spacing w:line="240" w:lineRule="auto"/>
              <w:jc w:val="left"/>
            </w:pPr>
          </w:p>
          <w:p w14:paraId="3F5669D3" w14:textId="77777777" w:rsidR="0089273E" w:rsidRDefault="0089273E">
            <w:pPr>
              <w:spacing w:line="240" w:lineRule="auto"/>
              <w:jc w:val="left"/>
            </w:pPr>
          </w:p>
          <w:p w14:paraId="7357A6B7" w14:textId="77777777" w:rsidR="0089273E" w:rsidRDefault="0089273E">
            <w:pPr>
              <w:spacing w:line="240" w:lineRule="auto"/>
              <w:jc w:val="left"/>
            </w:pPr>
          </w:p>
          <w:p w14:paraId="17ED20F2" w14:textId="77777777" w:rsidR="0089273E" w:rsidRDefault="0089273E">
            <w:pPr>
              <w:spacing w:line="240" w:lineRule="auto"/>
              <w:jc w:val="left"/>
            </w:pPr>
          </w:p>
          <w:p w14:paraId="7B633D3A" w14:textId="77777777" w:rsidR="0089273E" w:rsidRDefault="0089273E">
            <w:pPr>
              <w:spacing w:line="240" w:lineRule="auto"/>
              <w:jc w:val="left"/>
            </w:pPr>
          </w:p>
          <w:p w14:paraId="536EB2F3" w14:textId="77777777" w:rsidR="0089273E" w:rsidRDefault="0089273E">
            <w:pPr>
              <w:spacing w:line="240" w:lineRule="auto"/>
              <w:jc w:val="left"/>
            </w:pPr>
          </w:p>
          <w:p w14:paraId="576B0F29" w14:textId="77777777" w:rsidR="0089273E" w:rsidRDefault="0089273E">
            <w:pPr>
              <w:spacing w:line="240" w:lineRule="auto"/>
              <w:jc w:val="left"/>
            </w:pPr>
          </w:p>
          <w:p w14:paraId="240706E4" w14:textId="77777777" w:rsidR="0089273E" w:rsidRDefault="0089273E">
            <w:pPr>
              <w:spacing w:line="240" w:lineRule="auto"/>
              <w:jc w:val="left"/>
            </w:pPr>
          </w:p>
          <w:p w14:paraId="631EBCD8" w14:textId="77777777" w:rsidR="0089273E" w:rsidRDefault="0089273E">
            <w:pPr>
              <w:spacing w:line="240" w:lineRule="auto"/>
              <w:jc w:val="left"/>
            </w:pPr>
          </w:p>
          <w:p w14:paraId="78E33AF2" w14:textId="77777777" w:rsidR="0089273E" w:rsidRDefault="0089273E">
            <w:pPr>
              <w:spacing w:line="240" w:lineRule="auto"/>
              <w:jc w:val="left"/>
            </w:pPr>
          </w:p>
          <w:p w14:paraId="3D2CFB60" w14:textId="77777777" w:rsidR="0089273E" w:rsidRDefault="0089273E">
            <w:pPr>
              <w:spacing w:line="240" w:lineRule="auto"/>
              <w:jc w:val="left"/>
            </w:pPr>
          </w:p>
          <w:p w14:paraId="7F6A561C" w14:textId="77777777" w:rsidR="0089273E" w:rsidRDefault="0089273E">
            <w:pPr>
              <w:spacing w:line="240" w:lineRule="auto"/>
              <w:jc w:val="left"/>
            </w:pPr>
          </w:p>
          <w:p w14:paraId="3226EE1F" w14:textId="77777777" w:rsidR="0089273E" w:rsidRDefault="0089273E">
            <w:pPr>
              <w:spacing w:line="240" w:lineRule="auto"/>
              <w:jc w:val="left"/>
            </w:pPr>
          </w:p>
          <w:p w14:paraId="357F06CE" w14:textId="77777777" w:rsidR="0089273E" w:rsidRDefault="0089273E">
            <w:pPr>
              <w:spacing w:line="240" w:lineRule="auto"/>
              <w:jc w:val="left"/>
            </w:pPr>
          </w:p>
          <w:p w14:paraId="382C3BE9" w14:textId="77777777" w:rsidR="0089273E" w:rsidRDefault="0089273E">
            <w:pPr>
              <w:spacing w:line="240" w:lineRule="auto"/>
              <w:jc w:val="left"/>
            </w:pPr>
          </w:p>
          <w:p w14:paraId="588A9CD9" w14:textId="77777777" w:rsidR="0089273E" w:rsidRDefault="0089273E">
            <w:pPr>
              <w:spacing w:line="240" w:lineRule="auto"/>
              <w:jc w:val="left"/>
            </w:pPr>
          </w:p>
          <w:p w14:paraId="77C9754C" w14:textId="08BABCCC" w:rsidR="0089273E" w:rsidRDefault="00C526A9">
            <w:pPr>
              <w:spacing w:line="240" w:lineRule="auto"/>
              <w:jc w:val="left"/>
            </w:pPr>
            <w:r>
              <w:t>Nav ņemts vērā,</w:t>
            </w:r>
          </w:p>
          <w:p w14:paraId="21AD1AE6" w14:textId="77777777" w:rsidR="0089273E" w:rsidRDefault="0089273E">
            <w:pPr>
              <w:spacing w:line="240" w:lineRule="auto"/>
              <w:jc w:val="left"/>
            </w:pPr>
          </w:p>
          <w:p w14:paraId="2379765C" w14:textId="77777777" w:rsidR="0089273E" w:rsidRDefault="0089273E">
            <w:pPr>
              <w:spacing w:line="240" w:lineRule="auto"/>
              <w:jc w:val="left"/>
            </w:pPr>
          </w:p>
          <w:p w14:paraId="73615356" w14:textId="77777777" w:rsidR="0089273E" w:rsidRDefault="0089273E">
            <w:pPr>
              <w:spacing w:line="240" w:lineRule="auto"/>
              <w:jc w:val="left"/>
            </w:pPr>
          </w:p>
          <w:p w14:paraId="26A9CE9D" w14:textId="77777777" w:rsidR="0089273E" w:rsidRDefault="0089273E">
            <w:pPr>
              <w:spacing w:line="240" w:lineRule="auto"/>
              <w:jc w:val="left"/>
            </w:pPr>
          </w:p>
          <w:p w14:paraId="4498A8E1" w14:textId="77777777" w:rsidR="0089273E" w:rsidRDefault="0089273E">
            <w:pPr>
              <w:spacing w:line="240" w:lineRule="auto"/>
              <w:jc w:val="left"/>
            </w:pPr>
          </w:p>
          <w:p w14:paraId="4CE4CF86" w14:textId="77777777" w:rsidR="0089273E" w:rsidRDefault="0089273E">
            <w:pPr>
              <w:spacing w:line="240" w:lineRule="auto"/>
              <w:jc w:val="left"/>
            </w:pPr>
          </w:p>
          <w:p w14:paraId="165AC333" w14:textId="77777777" w:rsidR="0089273E" w:rsidRDefault="0089273E">
            <w:pPr>
              <w:spacing w:line="240" w:lineRule="auto"/>
              <w:jc w:val="left"/>
            </w:pPr>
          </w:p>
          <w:p w14:paraId="038FCCF8" w14:textId="77777777" w:rsidR="0089273E" w:rsidRDefault="0089273E">
            <w:pPr>
              <w:spacing w:line="240" w:lineRule="auto"/>
              <w:jc w:val="left"/>
            </w:pPr>
          </w:p>
          <w:p w14:paraId="0EFC9BD8" w14:textId="77777777" w:rsidR="0089273E" w:rsidRDefault="0089273E">
            <w:pPr>
              <w:spacing w:line="240" w:lineRule="auto"/>
              <w:jc w:val="left"/>
            </w:pPr>
          </w:p>
          <w:p w14:paraId="14CC3F37" w14:textId="77777777" w:rsidR="0089273E" w:rsidRDefault="0089273E">
            <w:pPr>
              <w:spacing w:line="240" w:lineRule="auto"/>
              <w:jc w:val="left"/>
            </w:pPr>
          </w:p>
          <w:p w14:paraId="2FB36368" w14:textId="77777777" w:rsidR="0089273E" w:rsidRDefault="0089273E">
            <w:pPr>
              <w:spacing w:line="240" w:lineRule="auto"/>
              <w:jc w:val="left"/>
            </w:pPr>
          </w:p>
          <w:p w14:paraId="6C7883BA" w14:textId="77777777" w:rsidR="0089273E" w:rsidRDefault="0089273E">
            <w:pPr>
              <w:spacing w:line="240" w:lineRule="auto"/>
              <w:jc w:val="left"/>
            </w:pPr>
          </w:p>
          <w:p w14:paraId="67B5FB3B" w14:textId="77777777" w:rsidR="0089273E" w:rsidRDefault="0089273E">
            <w:pPr>
              <w:spacing w:line="240" w:lineRule="auto"/>
              <w:jc w:val="left"/>
            </w:pPr>
          </w:p>
          <w:p w14:paraId="39A035E2" w14:textId="77777777" w:rsidR="0089273E" w:rsidRDefault="0089273E">
            <w:pPr>
              <w:spacing w:line="240" w:lineRule="auto"/>
              <w:jc w:val="left"/>
            </w:pPr>
          </w:p>
          <w:p w14:paraId="7B7A6481" w14:textId="77777777" w:rsidR="0089273E" w:rsidRDefault="0089273E">
            <w:pPr>
              <w:spacing w:line="240" w:lineRule="auto"/>
              <w:jc w:val="left"/>
            </w:pPr>
          </w:p>
          <w:p w14:paraId="2BCEF4B7" w14:textId="77777777" w:rsidR="0089273E" w:rsidRDefault="0089273E">
            <w:pPr>
              <w:spacing w:line="240" w:lineRule="auto"/>
              <w:jc w:val="left"/>
            </w:pPr>
          </w:p>
          <w:p w14:paraId="2F24B8F0" w14:textId="77777777" w:rsidR="0089273E" w:rsidRDefault="0089273E">
            <w:pPr>
              <w:spacing w:line="240" w:lineRule="auto"/>
              <w:jc w:val="left"/>
            </w:pPr>
          </w:p>
          <w:p w14:paraId="1E0CD64D" w14:textId="77777777" w:rsidR="0089273E" w:rsidRDefault="0089273E">
            <w:pPr>
              <w:spacing w:line="240" w:lineRule="auto"/>
              <w:jc w:val="left"/>
            </w:pPr>
          </w:p>
          <w:p w14:paraId="4A7640A5" w14:textId="77777777" w:rsidR="0089273E" w:rsidRDefault="0089273E">
            <w:pPr>
              <w:spacing w:line="240" w:lineRule="auto"/>
              <w:jc w:val="left"/>
            </w:pPr>
          </w:p>
          <w:p w14:paraId="0F203851" w14:textId="77777777" w:rsidR="0089273E" w:rsidRDefault="0089273E">
            <w:pPr>
              <w:spacing w:line="240" w:lineRule="auto"/>
              <w:jc w:val="left"/>
            </w:pPr>
          </w:p>
          <w:p w14:paraId="1366B38F" w14:textId="77777777" w:rsidR="0089273E" w:rsidRDefault="0089273E">
            <w:pPr>
              <w:spacing w:line="240" w:lineRule="auto"/>
              <w:jc w:val="left"/>
            </w:pPr>
          </w:p>
          <w:p w14:paraId="2596C837" w14:textId="77777777" w:rsidR="0089273E" w:rsidRDefault="0089273E">
            <w:pPr>
              <w:spacing w:line="240" w:lineRule="auto"/>
              <w:jc w:val="left"/>
            </w:pPr>
          </w:p>
          <w:p w14:paraId="1DAFCAF8" w14:textId="77777777" w:rsidR="0089273E" w:rsidRDefault="0089273E">
            <w:pPr>
              <w:spacing w:line="240" w:lineRule="auto"/>
              <w:jc w:val="left"/>
            </w:pPr>
          </w:p>
          <w:p w14:paraId="2FB15BA9" w14:textId="77777777" w:rsidR="0089273E" w:rsidRDefault="0089273E">
            <w:pPr>
              <w:spacing w:line="240" w:lineRule="auto"/>
              <w:jc w:val="left"/>
            </w:pPr>
          </w:p>
          <w:p w14:paraId="69AA201F" w14:textId="77777777" w:rsidR="0089273E" w:rsidRDefault="0089273E">
            <w:pPr>
              <w:spacing w:line="240" w:lineRule="auto"/>
              <w:jc w:val="left"/>
            </w:pPr>
          </w:p>
          <w:p w14:paraId="7E640178" w14:textId="77777777" w:rsidR="0089273E" w:rsidRDefault="0089273E">
            <w:pPr>
              <w:spacing w:line="240" w:lineRule="auto"/>
              <w:jc w:val="left"/>
            </w:pPr>
          </w:p>
          <w:p w14:paraId="5E945FFE" w14:textId="77777777" w:rsidR="0089273E" w:rsidRDefault="0089273E">
            <w:pPr>
              <w:spacing w:line="240" w:lineRule="auto"/>
              <w:jc w:val="left"/>
            </w:pPr>
          </w:p>
          <w:p w14:paraId="3C6BBAFD" w14:textId="77777777" w:rsidR="0089273E" w:rsidRDefault="0089273E">
            <w:pPr>
              <w:spacing w:line="240" w:lineRule="auto"/>
              <w:jc w:val="left"/>
            </w:pPr>
          </w:p>
          <w:p w14:paraId="420C5419" w14:textId="77777777" w:rsidR="0089273E" w:rsidRDefault="0089273E">
            <w:pPr>
              <w:spacing w:line="240" w:lineRule="auto"/>
              <w:jc w:val="left"/>
            </w:pPr>
          </w:p>
          <w:p w14:paraId="0856DCF6" w14:textId="77777777" w:rsidR="0089273E" w:rsidRDefault="0089273E">
            <w:pPr>
              <w:spacing w:line="240" w:lineRule="auto"/>
              <w:jc w:val="left"/>
            </w:pPr>
          </w:p>
          <w:p w14:paraId="29CB2985" w14:textId="77777777" w:rsidR="0089273E" w:rsidRDefault="0089273E">
            <w:pPr>
              <w:spacing w:line="240" w:lineRule="auto"/>
              <w:jc w:val="left"/>
            </w:pPr>
          </w:p>
          <w:p w14:paraId="35B08905" w14:textId="77777777" w:rsidR="0089273E" w:rsidRDefault="0089273E">
            <w:pPr>
              <w:spacing w:line="240" w:lineRule="auto"/>
              <w:jc w:val="left"/>
            </w:pPr>
          </w:p>
          <w:p w14:paraId="242ECB81" w14:textId="77777777" w:rsidR="0089273E" w:rsidRDefault="0089273E">
            <w:pPr>
              <w:spacing w:line="240" w:lineRule="auto"/>
              <w:jc w:val="left"/>
            </w:pPr>
          </w:p>
          <w:p w14:paraId="21C5580E" w14:textId="77777777" w:rsidR="0089273E" w:rsidRDefault="0089273E">
            <w:pPr>
              <w:spacing w:line="240" w:lineRule="auto"/>
              <w:jc w:val="left"/>
            </w:pPr>
          </w:p>
          <w:p w14:paraId="00B18E9C" w14:textId="77777777" w:rsidR="0089273E" w:rsidRDefault="0089273E">
            <w:pPr>
              <w:spacing w:line="240" w:lineRule="auto"/>
              <w:jc w:val="left"/>
            </w:pPr>
          </w:p>
          <w:p w14:paraId="62B82441" w14:textId="77777777" w:rsidR="0089273E" w:rsidRDefault="0089273E">
            <w:pPr>
              <w:spacing w:line="240" w:lineRule="auto"/>
              <w:jc w:val="left"/>
            </w:pPr>
          </w:p>
          <w:p w14:paraId="22CD7A4D" w14:textId="6F473196" w:rsidR="0089273E" w:rsidRDefault="0089273E">
            <w:pPr>
              <w:spacing w:line="240" w:lineRule="auto"/>
              <w:jc w:val="left"/>
            </w:pPr>
            <w:r>
              <w:t>Ņemts vērā.</w:t>
            </w:r>
          </w:p>
          <w:p w14:paraId="50F0C762" w14:textId="77777777" w:rsidR="00220117" w:rsidRDefault="00220117">
            <w:pPr>
              <w:spacing w:line="240" w:lineRule="auto"/>
              <w:jc w:val="left"/>
            </w:pPr>
          </w:p>
          <w:p w14:paraId="527C8CC2" w14:textId="77777777" w:rsidR="00220117" w:rsidRDefault="00220117">
            <w:pPr>
              <w:spacing w:line="240" w:lineRule="auto"/>
              <w:jc w:val="left"/>
            </w:pPr>
          </w:p>
          <w:p w14:paraId="61728FB4" w14:textId="77777777" w:rsidR="00220117" w:rsidRDefault="00220117">
            <w:pPr>
              <w:spacing w:line="240" w:lineRule="auto"/>
              <w:jc w:val="left"/>
            </w:pPr>
          </w:p>
          <w:p w14:paraId="2B05645B" w14:textId="77777777" w:rsidR="00220117" w:rsidRDefault="00220117">
            <w:pPr>
              <w:spacing w:line="240" w:lineRule="auto"/>
              <w:jc w:val="left"/>
            </w:pPr>
          </w:p>
          <w:p w14:paraId="3CE4B728" w14:textId="77777777" w:rsidR="00220117" w:rsidRDefault="00220117">
            <w:pPr>
              <w:spacing w:line="240" w:lineRule="auto"/>
              <w:jc w:val="left"/>
            </w:pPr>
          </w:p>
          <w:p w14:paraId="7130AF7E" w14:textId="77777777" w:rsidR="00220117" w:rsidRDefault="00220117">
            <w:pPr>
              <w:spacing w:line="240" w:lineRule="auto"/>
              <w:jc w:val="left"/>
            </w:pPr>
          </w:p>
          <w:p w14:paraId="0E5ADD75" w14:textId="77777777" w:rsidR="00220117" w:rsidRDefault="00220117">
            <w:pPr>
              <w:spacing w:line="240" w:lineRule="auto"/>
              <w:jc w:val="left"/>
            </w:pPr>
          </w:p>
          <w:p w14:paraId="2E28B19A" w14:textId="77777777" w:rsidR="00220117" w:rsidRDefault="00220117">
            <w:pPr>
              <w:spacing w:line="240" w:lineRule="auto"/>
              <w:jc w:val="left"/>
            </w:pPr>
          </w:p>
          <w:p w14:paraId="1F9F3564" w14:textId="77777777" w:rsidR="00220117" w:rsidRDefault="00220117">
            <w:pPr>
              <w:spacing w:line="240" w:lineRule="auto"/>
              <w:jc w:val="left"/>
            </w:pPr>
          </w:p>
          <w:p w14:paraId="79E59A0A" w14:textId="77777777" w:rsidR="00220117" w:rsidRDefault="00220117">
            <w:pPr>
              <w:spacing w:line="240" w:lineRule="auto"/>
              <w:jc w:val="left"/>
            </w:pPr>
          </w:p>
          <w:p w14:paraId="320F89D7" w14:textId="77777777" w:rsidR="00220117" w:rsidRDefault="00220117">
            <w:pPr>
              <w:spacing w:line="240" w:lineRule="auto"/>
              <w:jc w:val="left"/>
            </w:pPr>
          </w:p>
          <w:p w14:paraId="23FB86CD" w14:textId="77777777" w:rsidR="00220117" w:rsidRDefault="00220117">
            <w:pPr>
              <w:spacing w:line="240" w:lineRule="auto"/>
              <w:jc w:val="left"/>
            </w:pPr>
          </w:p>
          <w:p w14:paraId="5B4B6E08" w14:textId="77777777" w:rsidR="00220117" w:rsidRDefault="00220117">
            <w:pPr>
              <w:spacing w:line="240" w:lineRule="auto"/>
              <w:jc w:val="left"/>
            </w:pPr>
          </w:p>
          <w:p w14:paraId="75642C17" w14:textId="77777777" w:rsidR="00220117" w:rsidRDefault="00220117">
            <w:pPr>
              <w:spacing w:line="240" w:lineRule="auto"/>
              <w:jc w:val="left"/>
            </w:pPr>
          </w:p>
          <w:p w14:paraId="544FBF86" w14:textId="77777777" w:rsidR="00220117" w:rsidRDefault="00220117">
            <w:pPr>
              <w:spacing w:line="240" w:lineRule="auto"/>
              <w:jc w:val="left"/>
            </w:pPr>
          </w:p>
          <w:p w14:paraId="6EF6B6DF" w14:textId="77777777" w:rsidR="00220117" w:rsidRDefault="00220117">
            <w:pPr>
              <w:spacing w:line="240" w:lineRule="auto"/>
              <w:jc w:val="left"/>
            </w:pPr>
          </w:p>
          <w:p w14:paraId="6AB64DDE" w14:textId="77777777" w:rsidR="00220117" w:rsidRDefault="00220117">
            <w:pPr>
              <w:spacing w:line="240" w:lineRule="auto"/>
              <w:jc w:val="left"/>
            </w:pPr>
          </w:p>
          <w:p w14:paraId="2BB0CA23" w14:textId="77777777" w:rsidR="00220117" w:rsidRDefault="00220117">
            <w:pPr>
              <w:spacing w:line="240" w:lineRule="auto"/>
              <w:jc w:val="left"/>
            </w:pPr>
          </w:p>
          <w:p w14:paraId="26894A0A" w14:textId="77777777" w:rsidR="00220117" w:rsidRDefault="00220117">
            <w:pPr>
              <w:spacing w:line="240" w:lineRule="auto"/>
              <w:jc w:val="left"/>
            </w:pPr>
          </w:p>
          <w:p w14:paraId="6169001D" w14:textId="77777777" w:rsidR="00220117" w:rsidRDefault="00220117">
            <w:pPr>
              <w:spacing w:line="240" w:lineRule="auto"/>
              <w:jc w:val="left"/>
            </w:pPr>
          </w:p>
          <w:p w14:paraId="01003E7A" w14:textId="77777777" w:rsidR="00220117" w:rsidRDefault="00220117">
            <w:pPr>
              <w:spacing w:line="240" w:lineRule="auto"/>
              <w:jc w:val="left"/>
            </w:pPr>
          </w:p>
          <w:p w14:paraId="49A4E9C3" w14:textId="77777777" w:rsidR="00220117" w:rsidRDefault="00220117">
            <w:pPr>
              <w:spacing w:line="240" w:lineRule="auto"/>
              <w:jc w:val="left"/>
            </w:pPr>
          </w:p>
          <w:p w14:paraId="22910DDD" w14:textId="77777777" w:rsidR="00220117" w:rsidRDefault="00220117">
            <w:pPr>
              <w:spacing w:line="240" w:lineRule="auto"/>
              <w:jc w:val="left"/>
            </w:pPr>
          </w:p>
          <w:p w14:paraId="3611C3D9" w14:textId="77777777" w:rsidR="00220117" w:rsidRDefault="00220117">
            <w:pPr>
              <w:spacing w:line="240" w:lineRule="auto"/>
              <w:jc w:val="left"/>
            </w:pPr>
          </w:p>
          <w:p w14:paraId="434B46FF" w14:textId="77777777" w:rsidR="00220117" w:rsidRDefault="00220117">
            <w:pPr>
              <w:spacing w:line="240" w:lineRule="auto"/>
              <w:jc w:val="left"/>
            </w:pPr>
          </w:p>
          <w:p w14:paraId="30DA2244" w14:textId="77777777" w:rsidR="00220117" w:rsidRDefault="00220117">
            <w:pPr>
              <w:spacing w:line="240" w:lineRule="auto"/>
              <w:jc w:val="left"/>
            </w:pPr>
          </w:p>
          <w:p w14:paraId="1F38FE41" w14:textId="77777777" w:rsidR="00220117" w:rsidRDefault="00220117">
            <w:pPr>
              <w:spacing w:line="240" w:lineRule="auto"/>
              <w:jc w:val="left"/>
            </w:pPr>
          </w:p>
          <w:p w14:paraId="600661BE" w14:textId="77777777" w:rsidR="00220117" w:rsidRDefault="00220117">
            <w:pPr>
              <w:spacing w:line="240" w:lineRule="auto"/>
              <w:jc w:val="left"/>
            </w:pPr>
          </w:p>
          <w:p w14:paraId="166332CB" w14:textId="77777777" w:rsidR="00220117" w:rsidRDefault="00220117">
            <w:pPr>
              <w:spacing w:line="240" w:lineRule="auto"/>
              <w:jc w:val="left"/>
            </w:pPr>
          </w:p>
          <w:p w14:paraId="0161BC23" w14:textId="77777777" w:rsidR="00220117" w:rsidRDefault="00220117">
            <w:pPr>
              <w:spacing w:line="240" w:lineRule="auto"/>
              <w:jc w:val="left"/>
            </w:pPr>
          </w:p>
          <w:p w14:paraId="1C5E2BDB" w14:textId="77777777" w:rsidR="00220117" w:rsidRDefault="00220117">
            <w:pPr>
              <w:spacing w:line="240" w:lineRule="auto"/>
              <w:jc w:val="left"/>
            </w:pPr>
          </w:p>
          <w:p w14:paraId="1EA0BC63" w14:textId="77777777" w:rsidR="00220117" w:rsidRDefault="00220117">
            <w:pPr>
              <w:spacing w:line="240" w:lineRule="auto"/>
              <w:jc w:val="left"/>
            </w:pPr>
          </w:p>
          <w:p w14:paraId="05DE7CF1" w14:textId="77777777" w:rsidR="00220117" w:rsidRDefault="00220117">
            <w:pPr>
              <w:spacing w:line="240" w:lineRule="auto"/>
              <w:jc w:val="left"/>
            </w:pPr>
          </w:p>
          <w:p w14:paraId="1C1F4650" w14:textId="77777777" w:rsidR="00220117" w:rsidRDefault="00220117">
            <w:pPr>
              <w:spacing w:line="240" w:lineRule="auto"/>
              <w:jc w:val="left"/>
            </w:pPr>
          </w:p>
          <w:p w14:paraId="03D13629" w14:textId="77777777" w:rsidR="00220117" w:rsidRDefault="00220117">
            <w:pPr>
              <w:spacing w:line="240" w:lineRule="auto"/>
              <w:jc w:val="left"/>
            </w:pPr>
          </w:p>
          <w:p w14:paraId="7B196CB3" w14:textId="77777777" w:rsidR="00220117" w:rsidRDefault="00220117">
            <w:pPr>
              <w:spacing w:line="240" w:lineRule="auto"/>
              <w:jc w:val="left"/>
            </w:pPr>
          </w:p>
          <w:p w14:paraId="5E3882B8" w14:textId="77777777" w:rsidR="00220117" w:rsidRDefault="00220117">
            <w:pPr>
              <w:spacing w:line="240" w:lineRule="auto"/>
              <w:jc w:val="left"/>
            </w:pPr>
          </w:p>
          <w:p w14:paraId="2A41AD38" w14:textId="77777777" w:rsidR="00220117" w:rsidRDefault="00220117">
            <w:pPr>
              <w:spacing w:line="240" w:lineRule="auto"/>
              <w:jc w:val="left"/>
            </w:pPr>
          </w:p>
          <w:p w14:paraId="564657E0" w14:textId="77777777" w:rsidR="00220117" w:rsidRDefault="00220117">
            <w:pPr>
              <w:spacing w:line="240" w:lineRule="auto"/>
              <w:jc w:val="left"/>
            </w:pPr>
          </w:p>
          <w:p w14:paraId="73D61750" w14:textId="77777777" w:rsidR="00220117" w:rsidRDefault="00220117">
            <w:pPr>
              <w:spacing w:line="240" w:lineRule="auto"/>
              <w:jc w:val="left"/>
            </w:pPr>
          </w:p>
          <w:p w14:paraId="5236ACC2" w14:textId="77777777" w:rsidR="00220117" w:rsidRDefault="00220117">
            <w:pPr>
              <w:spacing w:line="240" w:lineRule="auto"/>
              <w:jc w:val="left"/>
            </w:pPr>
          </w:p>
          <w:p w14:paraId="73249BFD" w14:textId="77777777" w:rsidR="00220117" w:rsidRDefault="00220117">
            <w:pPr>
              <w:spacing w:line="240" w:lineRule="auto"/>
              <w:jc w:val="left"/>
            </w:pPr>
          </w:p>
          <w:p w14:paraId="1B87C12B" w14:textId="77777777" w:rsidR="00220117" w:rsidRDefault="00220117">
            <w:pPr>
              <w:spacing w:line="240" w:lineRule="auto"/>
              <w:jc w:val="left"/>
            </w:pPr>
          </w:p>
          <w:p w14:paraId="206555EF" w14:textId="77777777" w:rsidR="00220117" w:rsidRDefault="00220117">
            <w:pPr>
              <w:spacing w:line="240" w:lineRule="auto"/>
              <w:jc w:val="left"/>
            </w:pPr>
          </w:p>
          <w:p w14:paraId="5D9D7EBB" w14:textId="77777777" w:rsidR="00220117" w:rsidRDefault="00220117">
            <w:pPr>
              <w:spacing w:line="240" w:lineRule="auto"/>
              <w:jc w:val="left"/>
            </w:pPr>
          </w:p>
          <w:p w14:paraId="57B39616" w14:textId="77777777" w:rsidR="00220117" w:rsidRDefault="00220117">
            <w:pPr>
              <w:spacing w:line="240" w:lineRule="auto"/>
              <w:jc w:val="left"/>
            </w:pPr>
          </w:p>
          <w:p w14:paraId="318BF0F3" w14:textId="77777777" w:rsidR="00220117" w:rsidRDefault="00220117">
            <w:pPr>
              <w:spacing w:line="240" w:lineRule="auto"/>
              <w:jc w:val="left"/>
            </w:pPr>
          </w:p>
          <w:p w14:paraId="0FBA5BA1" w14:textId="77777777" w:rsidR="00220117" w:rsidRDefault="00220117">
            <w:pPr>
              <w:spacing w:line="240" w:lineRule="auto"/>
              <w:jc w:val="left"/>
            </w:pPr>
          </w:p>
          <w:p w14:paraId="44DD52F3" w14:textId="77777777" w:rsidR="00220117" w:rsidRDefault="00220117">
            <w:pPr>
              <w:spacing w:line="240" w:lineRule="auto"/>
              <w:jc w:val="left"/>
            </w:pPr>
          </w:p>
          <w:p w14:paraId="736F4EC6" w14:textId="77777777" w:rsidR="00220117" w:rsidRDefault="00220117">
            <w:pPr>
              <w:spacing w:line="240" w:lineRule="auto"/>
              <w:jc w:val="left"/>
            </w:pPr>
          </w:p>
          <w:p w14:paraId="4BA25750" w14:textId="77777777" w:rsidR="00220117" w:rsidRDefault="00220117">
            <w:pPr>
              <w:spacing w:line="240" w:lineRule="auto"/>
              <w:jc w:val="left"/>
            </w:pPr>
          </w:p>
          <w:p w14:paraId="46FE2FDC" w14:textId="77777777" w:rsidR="00220117" w:rsidRDefault="00220117">
            <w:pPr>
              <w:spacing w:line="240" w:lineRule="auto"/>
              <w:jc w:val="left"/>
            </w:pPr>
          </w:p>
          <w:p w14:paraId="3F123EE6" w14:textId="77777777" w:rsidR="00220117" w:rsidRDefault="00220117">
            <w:pPr>
              <w:spacing w:line="240" w:lineRule="auto"/>
              <w:jc w:val="left"/>
            </w:pPr>
          </w:p>
          <w:p w14:paraId="42341ACD" w14:textId="77777777" w:rsidR="00220117" w:rsidRDefault="00220117">
            <w:pPr>
              <w:spacing w:line="240" w:lineRule="auto"/>
              <w:jc w:val="left"/>
            </w:pPr>
          </w:p>
          <w:p w14:paraId="492C28D0" w14:textId="7C1ACC24" w:rsidR="00220117" w:rsidRDefault="00220117">
            <w:pPr>
              <w:spacing w:line="240" w:lineRule="auto"/>
              <w:jc w:val="left"/>
            </w:pPr>
            <w:r>
              <w:t>Nav ņemts vērā.</w:t>
            </w:r>
          </w:p>
          <w:p w14:paraId="1A8C2B29" w14:textId="251801F8" w:rsidR="008C211D" w:rsidRDefault="008C211D">
            <w:pPr>
              <w:spacing w:line="240" w:lineRule="auto"/>
              <w:jc w:val="left"/>
            </w:pPr>
          </w:p>
        </w:tc>
        <w:tc>
          <w:tcPr>
            <w:tcW w:w="4056" w:type="dxa"/>
            <w:shd w:val="clear" w:color="auto" w:fill="FFFFFF"/>
            <w:noWrap/>
            <w:tcMar>
              <w:top w:w="75" w:type="dxa"/>
              <w:left w:w="75" w:type="dxa"/>
              <w:bottom w:w="75" w:type="dxa"/>
              <w:right w:w="75" w:type="dxa"/>
            </w:tcMar>
            <w:vAlign w:val="center"/>
          </w:tcPr>
          <w:p w14:paraId="515F9EC2" w14:textId="77777777" w:rsidR="00C3121D" w:rsidRDefault="00C3121D">
            <w:pPr>
              <w:spacing w:line="240" w:lineRule="auto"/>
              <w:jc w:val="left"/>
            </w:pPr>
          </w:p>
          <w:p w14:paraId="73109A95" w14:textId="77777777" w:rsidR="00C3121D" w:rsidRDefault="00C3121D">
            <w:pPr>
              <w:spacing w:line="240" w:lineRule="auto"/>
              <w:jc w:val="left"/>
            </w:pPr>
          </w:p>
          <w:p w14:paraId="60ACD662" w14:textId="77777777" w:rsidR="00C3121D" w:rsidRDefault="00C3121D">
            <w:pPr>
              <w:spacing w:line="240" w:lineRule="auto"/>
              <w:jc w:val="left"/>
            </w:pPr>
          </w:p>
          <w:p w14:paraId="4173F94B" w14:textId="77777777" w:rsidR="00C3121D" w:rsidRDefault="00C3121D">
            <w:pPr>
              <w:spacing w:line="240" w:lineRule="auto"/>
              <w:jc w:val="left"/>
            </w:pPr>
          </w:p>
          <w:p w14:paraId="18D85DF2" w14:textId="77777777" w:rsidR="00C3121D" w:rsidRDefault="00C3121D">
            <w:pPr>
              <w:spacing w:line="240" w:lineRule="auto"/>
              <w:jc w:val="left"/>
            </w:pPr>
          </w:p>
          <w:p w14:paraId="09A7CAD8" w14:textId="77777777" w:rsidR="00C3121D" w:rsidRDefault="00C3121D">
            <w:pPr>
              <w:spacing w:line="240" w:lineRule="auto"/>
              <w:jc w:val="left"/>
            </w:pPr>
          </w:p>
          <w:p w14:paraId="2FED99A2" w14:textId="77777777" w:rsidR="00C3121D" w:rsidRDefault="00C3121D">
            <w:pPr>
              <w:spacing w:line="240" w:lineRule="auto"/>
              <w:jc w:val="left"/>
            </w:pPr>
          </w:p>
          <w:p w14:paraId="3EFD8281" w14:textId="77777777" w:rsidR="00C3121D" w:rsidRDefault="00C3121D">
            <w:pPr>
              <w:spacing w:line="240" w:lineRule="auto"/>
              <w:jc w:val="left"/>
            </w:pPr>
          </w:p>
          <w:p w14:paraId="0E40A8CA" w14:textId="77777777" w:rsidR="00C3121D" w:rsidRDefault="00C3121D">
            <w:pPr>
              <w:spacing w:line="240" w:lineRule="auto"/>
              <w:jc w:val="left"/>
            </w:pPr>
          </w:p>
          <w:p w14:paraId="2B62A85F" w14:textId="77777777" w:rsidR="00C3121D" w:rsidRDefault="00C3121D">
            <w:pPr>
              <w:spacing w:line="240" w:lineRule="auto"/>
              <w:jc w:val="left"/>
            </w:pPr>
          </w:p>
          <w:p w14:paraId="49B2549C" w14:textId="77777777" w:rsidR="00C3121D" w:rsidRDefault="00C3121D">
            <w:pPr>
              <w:spacing w:line="240" w:lineRule="auto"/>
              <w:jc w:val="left"/>
            </w:pPr>
          </w:p>
          <w:p w14:paraId="28CB0367" w14:textId="77777777" w:rsidR="00C3121D" w:rsidRDefault="00C3121D">
            <w:pPr>
              <w:spacing w:line="240" w:lineRule="auto"/>
              <w:jc w:val="left"/>
            </w:pPr>
          </w:p>
          <w:p w14:paraId="75FA35ED" w14:textId="77777777" w:rsidR="00C3121D" w:rsidRDefault="00C3121D">
            <w:pPr>
              <w:spacing w:line="240" w:lineRule="auto"/>
              <w:jc w:val="left"/>
            </w:pPr>
          </w:p>
          <w:p w14:paraId="42B00797" w14:textId="77777777" w:rsidR="00DA467C" w:rsidRDefault="004C40FF" w:rsidP="00D724EA">
            <w:pPr>
              <w:spacing w:line="240" w:lineRule="auto"/>
            </w:pPr>
            <w:r>
              <w:t>Likumprojekta</w:t>
            </w:r>
            <w:r w:rsidR="00C522C5">
              <w:t xml:space="preserve"> 14. pantā uzskaitīti valsts pārvaldē nodarbinātie, kuriem </w:t>
            </w:r>
            <w:r>
              <w:t>noteikts</w:t>
            </w:r>
            <w:r w:rsidR="00C522C5">
              <w:t xml:space="preserve"> pienākums iesniegt interešu un mantiskā stāvokļa deklarācijas. Tāpat tiek paredzētas tiesības institūcijas vadītājam noteikt pienākumu iesniegt deklarāciju valsts pārvaldē nodarbinātajam, ja tā amats pakļauts augstam korupcijas un interešu konflikta riskam. Deklarētāju noteikšanā ir paredzēta riskos balstīta pieeja, līdz ar to tiek samazināts to valsts pārvaldē nodarbināto personu loks, kurām </w:t>
            </w:r>
            <w:r w:rsidR="00C522C5">
              <w:lastRenderedPageBreak/>
              <w:t>noteikts pienākums iesniegt mantiskā stāvokļa un interešu deklarācijas.</w:t>
            </w:r>
          </w:p>
          <w:p w14:paraId="7943D65C" w14:textId="77777777" w:rsidR="008C211D" w:rsidRDefault="008C211D">
            <w:pPr>
              <w:spacing w:line="240" w:lineRule="auto"/>
              <w:jc w:val="left"/>
            </w:pPr>
          </w:p>
          <w:p w14:paraId="5F8CFE2F" w14:textId="77777777" w:rsidR="008C211D" w:rsidRDefault="008C211D">
            <w:pPr>
              <w:spacing w:line="240" w:lineRule="auto"/>
              <w:jc w:val="left"/>
            </w:pPr>
          </w:p>
          <w:p w14:paraId="093B0DFA" w14:textId="77777777" w:rsidR="008C211D" w:rsidRDefault="008C211D">
            <w:pPr>
              <w:spacing w:line="240" w:lineRule="auto"/>
              <w:jc w:val="left"/>
            </w:pPr>
          </w:p>
          <w:p w14:paraId="7CAB67F0" w14:textId="77777777" w:rsidR="008C211D" w:rsidRDefault="008C211D">
            <w:pPr>
              <w:spacing w:line="240" w:lineRule="auto"/>
              <w:jc w:val="left"/>
            </w:pPr>
          </w:p>
          <w:p w14:paraId="060C1537" w14:textId="77777777" w:rsidR="008C211D" w:rsidRDefault="008C211D">
            <w:pPr>
              <w:spacing w:line="240" w:lineRule="auto"/>
              <w:jc w:val="left"/>
            </w:pPr>
          </w:p>
          <w:p w14:paraId="64A576DA" w14:textId="77777777" w:rsidR="008C211D" w:rsidRDefault="008C211D">
            <w:pPr>
              <w:spacing w:line="240" w:lineRule="auto"/>
              <w:jc w:val="left"/>
            </w:pPr>
          </w:p>
          <w:p w14:paraId="79ACC4C4" w14:textId="77777777" w:rsidR="008C211D" w:rsidRDefault="008C211D">
            <w:pPr>
              <w:spacing w:line="240" w:lineRule="auto"/>
              <w:jc w:val="left"/>
            </w:pPr>
          </w:p>
          <w:p w14:paraId="15FA62D6" w14:textId="77777777" w:rsidR="008C211D" w:rsidRDefault="008C211D">
            <w:pPr>
              <w:spacing w:line="240" w:lineRule="auto"/>
              <w:jc w:val="left"/>
            </w:pPr>
          </w:p>
          <w:p w14:paraId="5CDA92BC" w14:textId="77777777" w:rsidR="008C211D" w:rsidRDefault="008C211D">
            <w:pPr>
              <w:spacing w:line="240" w:lineRule="auto"/>
              <w:jc w:val="left"/>
            </w:pPr>
          </w:p>
          <w:p w14:paraId="61C7D3AD" w14:textId="77777777" w:rsidR="008C211D" w:rsidRDefault="008C211D">
            <w:pPr>
              <w:spacing w:line="240" w:lineRule="auto"/>
              <w:jc w:val="left"/>
              <w:rPr>
                <w:color w:val="000000"/>
                <w:szCs w:val="28"/>
              </w:rPr>
            </w:pPr>
          </w:p>
          <w:p w14:paraId="75B6CECD" w14:textId="77777777" w:rsidR="0089273E" w:rsidRDefault="0089273E">
            <w:pPr>
              <w:spacing w:line="240" w:lineRule="auto"/>
              <w:jc w:val="left"/>
              <w:rPr>
                <w:color w:val="000000"/>
                <w:szCs w:val="28"/>
              </w:rPr>
            </w:pPr>
          </w:p>
          <w:p w14:paraId="0B583BA3" w14:textId="77777777" w:rsidR="0089273E" w:rsidRDefault="0089273E">
            <w:pPr>
              <w:spacing w:line="240" w:lineRule="auto"/>
              <w:jc w:val="left"/>
              <w:rPr>
                <w:color w:val="000000"/>
                <w:szCs w:val="28"/>
              </w:rPr>
            </w:pPr>
          </w:p>
          <w:p w14:paraId="0AA0FD55" w14:textId="77777777" w:rsidR="0089273E" w:rsidRDefault="0089273E">
            <w:pPr>
              <w:spacing w:line="240" w:lineRule="auto"/>
              <w:jc w:val="left"/>
              <w:rPr>
                <w:color w:val="000000"/>
                <w:szCs w:val="28"/>
              </w:rPr>
            </w:pPr>
          </w:p>
          <w:p w14:paraId="3086A577" w14:textId="77777777" w:rsidR="0089273E" w:rsidRDefault="0089273E">
            <w:pPr>
              <w:spacing w:line="240" w:lineRule="auto"/>
              <w:jc w:val="left"/>
              <w:rPr>
                <w:color w:val="000000"/>
                <w:szCs w:val="28"/>
              </w:rPr>
            </w:pPr>
          </w:p>
          <w:p w14:paraId="1C846912" w14:textId="77777777" w:rsidR="0089273E" w:rsidRDefault="0089273E">
            <w:pPr>
              <w:spacing w:line="240" w:lineRule="auto"/>
              <w:jc w:val="left"/>
              <w:rPr>
                <w:color w:val="000000"/>
                <w:szCs w:val="28"/>
              </w:rPr>
            </w:pPr>
          </w:p>
          <w:p w14:paraId="38BD222A" w14:textId="77777777" w:rsidR="0089273E" w:rsidRDefault="0089273E">
            <w:pPr>
              <w:spacing w:line="240" w:lineRule="auto"/>
              <w:jc w:val="left"/>
              <w:rPr>
                <w:color w:val="000000"/>
                <w:szCs w:val="28"/>
              </w:rPr>
            </w:pPr>
          </w:p>
          <w:p w14:paraId="53EEE155" w14:textId="77777777" w:rsidR="0089273E" w:rsidRDefault="0089273E">
            <w:pPr>
              <w:spacing w:line="240" w:lineRule="auto"/>
              <w:jc w:val="left"/>
              <w:rPr>
                <w:color w:val="000000"/>
                <w:szCs w:val="28"/>
              </w:rPr>
            </w:pPr>
          </w:p>
          <w:p w14:paraId="62ED59CC" w14:textId="77777777" w:rsidR="0089273E" w:rsidRDefault="0089273E">
            <w:pPr>
              <w:spacing w:line="240" w:lineRule="auto"/>
              <w:jc w:val="left"/>
              <w:rPr>
                <w:color w:val="000000"/>
                <w:szCs w:val="28"/>
              </w:rPr>
            </w:pPr>
          </w:p>
          <w:p w14:paraId="3B7889F9" w14:textId="77777777" w:rsidR="0089273E" w:rsidRDefault="0089273E">
            <w:pPr>
              <w:spacing w:line="240" w:lineRule="auto"/>
              <w:jc w:val="left"/>
              <w:rPr>
                <w:color w:val="000000"/>
                <w:szCs w:val="28"/>
              </w:rPr>
            </w:pPr>
          </w:p>
          <w:p w14:paraId="54A96488" w14:textId="77777777" w:rsidR="0089273E" w:rsidRDefault="0089273E">
            <w:pPr>
              <w:spacing w:line="240" w:lineRule="auto"/>
              <w:jc w:val="left"/>
              <w:rPr>
                <w:color w:val="000000"/>
                <w:szCs w:val="28"/>
              </w:rPr>
            </w:pPr>
          </w:p>
          <w:p w14:paraId="08035DF8" w14:textId="77777777" w:rsidR="0089273E" w:rsidRDefault="0089273E">
            <w:pPr>
              <w:spacing w:line="240" w:lineRule="auto"/>
              <w:jc w:val="left"/>
              <w:rPr>
                <w:color w:val="000000"/>
                <w:szCs w:val="28"/>
              </w:rPr>
            </w:pPr>
          </w:p>
          <w:p w14:paraId="0C2FEE28" w14:textId="77777777" w:rsidR="0089273E" w:rsidRDefault="0089273E">
            <w:pPr>
              <w:spacing w:line="240" w:lineRule="auto"/>
              <w:jc w:val="left"/>
              <w:rPr>
                <w:color w:val="000000"/>
                <w:szCs w:val="28"/>
              </w:rPr>
            </w:pPr>
          </w:p>
          <w:p w14:paraId="3D8057A1" w14:textId="77777777" w:rsidR="0089273E" w:rsidRDefault="0089273E">
            <w:pPr>
              <w:spacing w:line="240" w:lineRule="auto"/>
              <w:jc w:val="left"/>
              <w:rPr>
                <w:color w:val="000000"/>
                <w:szCs w:val="28"/>
              </w:rPr>
            </w:pPr>
          </w:p>
          <w:p w14:paraId="64D099AC" w14:textId="77777777" w:rsidR="0089273E" w:rsidRDefault="0089273E">
            <w:pPr>
              <w:spacing w:line="240" w:lineRule="auto"/>
              <w:jc w:val="left"/>
              <w:rPr>
                <w:color w:val="000000"/>
                <w:szCs w:val="28"/>
              </w:rPr>
            </w:pPr>
          </w:p>
          <w:p w14:paraId="08DFC64E" w14:textId="77777777" w:rsidR="0089273E" w:rsidRDefault="0089273E">
            <w:pPr>
              <w:spacing w:line="240" w:lineRule="auto"/>
              <w:jc w:val="left"/>
              <w:rPr>
                <w:color w:val="000000"/>
                <w:szCs w:val="28"/>
              </w:rPr>
            </w:pPr>
          </w:p>
          <w:p w14:paraId="76F6BD1D" w14:textId="77777777" w:rsidR="0089273E" w:rsidRDefault="0089273E">
            <w:pPr>
              <w:spacing w:line="240" w:lineRule="auto"/>
              <w:jc w:val="left"/>
              <w:rPr>
                <w:color w:val="000000"/>
                <w:szCs w:val="28"/>
              </w:rPr>
            </w:pPr>
          </w:p>
          <w:p w14:paraId="15E69723" w14:textId="77777777" w:rsidR="0089273E" w:rsidRDefault="0089273E">
            <w:pPr>
              <w:spacing w:line="240" w:lineRule="auto"/>
              <w:jc w:val="left"/>
              <w:rPr>
                <w:color w:val="000000"/>
                <w:szCs w:val="28"/>
              </w:rPr>
            </w:pPr>
          </w:p>
          <w:p w14:paraId="344E93FD" w14:textId="77777777" w:rsidR="0089273E" w:rsidRDefault="0089273E">
            <w:pPr>
              <w:spacing w:line="240" w:lineRule="auto"/>
              <w:jc w:val="left"/>
              <w:rPr>
                <w:color w:val="000000"/>
                <w:szCs w:val="28"/>
              </w:rPr>
            </w:pPr>
          </w:p>
          <w:p w14:paraId="46859C44" w14:textId="77777777" w:rsidR="0089273E" w:rsidRDefault="0089273E">
            <w:pPr>
              <w:spacing w:line="240" w:lineRule="auto"/>
              <w:jc w:val="left"/>
              <w:rPr>
                <w:color w:val="000000"/>
                <w:szCs w:val="28"/>
              </w:rPr>
            </w:pPr>
          </w:p>
          <w:p w14:paraId="47152CE4" w14:textId="77777777" w:rsidR="0089273E" w:rsidRDefault="0089273E">
            <w:pPr>
              <w:spacing w:line="240" w:lineRule="auto"/>
              <w:jc w:val="left"/>
              <w:rPr>
                <w:color w:val="000000"/>
                <w:szCs w:val="28"/>
              </w:rPr>
            </w:pPr>
          </w:p>
          <w:p w14:paraId="38EEC8D0" w14:textId="77777777" w:rsidR="0089273E" w:rsidRDefault="0089273E">
            <w:pPr>
              <w:spacing w:line="240" w:lineRule="auto"/>
              <w:jc w:val="left"/>
              <w:rPr>
                <w:color w:val="000000"/>
                <w:szCs w:val="28"/>
              </w:rPr>
            </w:pPr>
          </w:p>
          <w:p w14:paraId="389C12D9" w14:textId="77777777" w:rsidR="0089273E" w:rsidRDefault="0089273E">
            <w:pPr>
              <w:spacing w:line="240" w:lineRule="auto"/>
              <w:jc w:val="left"/>
              <w:rPr>
                <w:color w:val="000000"/>
                <w:szCs w:val="28"/>
              </w:rPr>
            </w:pPr>
          </w:p>
          <w:p w14:paraId="5041A1F7" w14:textId="77777777" w:rsidR="0089273E" w:rsidRDefault="0089273E">
            <w:pPr>
              <w:spacing w:line="240" w:lineRule="auto"/>
              <w:jc w:val="left"/>
              <w:rPr>
                <w:color w:val="000000"/>
                <w:szCs w:val="28"/>
              </w:rPr>
            </w:pPr>
          </w:p>
          <w:p w14:paraId="7C46C41E" w14:textId="77777777" w:rsidR="0089273E" w:rsidRDefault="0089273E">
            <w:pPr>
              <w:spacing w:line="240" w:lineRule="auto"/>
              <w:jc w:val="left"/>
              <w:rPr>
                <w:color w:val="000000"/>
                <w:szCs w:val="28"/>
              </w:rPr>
            </w:pPr>
          </w:p>
          <w:p w14:paraId="17110F2A" w14:textId="77777777" w:rsidR="0089273E" w:rsidRDefault="0089273E">
            <w:pPr>
              <w:spacing w:line="240" w:lineRule="auto"/>
              <w:jc w:val="left"/>
              <w:rPr>
                <w:color w:val="000000"/>
                <w:szCs w:val="28"/>
              </w:rPr>
            </w:pPr>
          </w:p>
          <w:p w14:paraId="2BFDFFA5" w14:textId="77777777" w:rsidR="0089273E" w:rsidRDefault="0089273E">
            <w:pPr>
              <w:spacing w:line="240" w:lineRule="auto"/>
              <w:jc w:val="left"/>
              <w:rPr>
                <w:color w:val="000000"/>
                <w:szCs w:val="28"/>
              </w:rPr>
            </w:pPr>
          </w:p>
          <w:p w14:paraId="5C564833" w14:textId="77777777" w:rsidR="0089273E" w:rsidRDefault="0089273E">
            <w:pPr>
              <w:spacing w:line="240" w:lineRule="auto"/>
              <w:jc w:val="left"/>
              <w:rPr>
                <w:color w:val="000000"/>
                <w:szCs w:val="28"/>
              </w:rPr>
            </w:pPr>
          </w:p>
          <w:p w14:paraId="6677DDB5" w14:textId="77777777" w:rsidR="0089273E" w:rsidRDefault="0089273E">
            <w:pPr>
              <w:spacing w:line="240" w:lineRule="auto"/>
              <w:jc w:val="left"/>
              <w:rPr>
                <w:color w:val="000000"/>
                <w:szCs w:val="28"/>
              </w:rPr>
            </w:pPr>
          </w:p>
          <w:p w14:paraId="4003AEF0" w14:textId="77777777" w:rsidR="0089273E" w:rsidRDefault="0089273E">
            <w:pPr>
              <w:spacing w:line="240" w:lineRule="auto"/>
              <w:jc w:val="left"/>
              <w:rPr>
                <w:color w:val="000000"/>
                <w:szCs w:val="28"/>
              </w:rPr>
            </w:pPr>
          </w:p>
          <w:p w14:paraId="07E160F1" w14:textId="77777777" w:rsidR="0089273E" w:rsidRDefault="0089273E">
            <w:pPr>
              <w:spacing w:line="240" w:lineRule="auto"/>
              <w:jc w:val="left"/>
              <w:rPr>
                <w:color w:val="000000"/>
                <w:szCs w:val="28"/>
              </w:rPr>
            </w:pPr>
          </w:p>
          <w:p w14:paraId="6F4AE3B6" w14:textId="77777777" w:rsidR="0089273E" w:rsidRDefault="0089273E">
            <w:pPr>
              <w:spacing w:line="240" w:lineRule="auto"/>
              <w:jc w:val="left"/>
              <w:rPr>
                <w:color w:val="000000"/>
                <w:szCs w:val="28"/>
              </w:rPr>
            </w:pPr>
          </w:p>
          <w:p w14:paraId="7A1D5492" w14:textId="77777777" w:rsidR="0089273E" w:rsidRDefault="0089273E">
            <w:pPr>
              <w:spacing w:line="240" w:lineRule="auto"/>
              <w:jc w:val="left"/>
              <w:rPr>
                <w:color w:val="000000"/>
                <w:szCs w:val="28"/>
              </w:rPr>
            </w:pPr>
          </w:p>
          <w:p w14:paraId="55448F19" w14:textId="77777777" w:rsidR="0089273E" w:rsidRDefault="0089273E">
            <w:pPr>
              <w:spacing w:line="240" w:lineRule="auto"/>
              <w:jc w:val="left"/>
              <w:rPr>
                <w:color w:val="000000"/>
                <w:szCs w:val="28"/>
              </w:rPr>
            </w:pPr>
          </w:p>
          <w:p w14:paraId="2A6AB4AC" w14:textId="77777777" w:rsidR="0089273E" w:rsidRDefault="0089273E">
            <w:pPr>
              <w:spacing w:line="240" w:lineRule="auto"/>
              <w:jc w:val="left"/>
              <w:rPr>
                <w:color w:val="000000"/>
                <w:szCs w:val="28"/>
              </w:rPr>
            </w:pPr>
          </w:p>
          <w:p w14:paraId="1250AF90" w14:textId="77777777" w:rsidR="0089273E" w:rsidRDefault="0089273E">
            <w:pPr>
              <w:spacing w:line="240" w:lineRule="auto"/>
              <w:jc w:val="left"/>
              <w:rPr>
                <w:color w:val="000000"/>
                <w:szCs w:val="28"/>
              </w:rPr>
            </w:pPr>
          </w:p>
          <w:p w14:paraId="12CED0E0" w14:textId="77777777" w:rsidR="0089273E" w:rsidRDefault="0089273E">
            <w:pPr>
              <w:spacing w:line="240" w:lineRule="auto"/>
              <w:jc w:val="left"/>
              <w:rPr>
                <w:color w:val="000000"/>
                <w:szCs w:val="28"/>
              </w:rPr>
            </w:pPr>
          </w:p>
          <w:p w14:paraId="7C72E776" w14:textId="77777777" w:rsidR="0089273E" w:rsidRDefault="0089273E">
            <w:pPr>
              <w:spacing w:line="240" w:lineRule="auto"/>
              <w:jc w:val="left"/>
              <w:rPr>
                <w:color w:val="000000"/>
                <w:szCs w:val="28"/>
              </w:rPr>
            </w:pPr>
          </w:p>
          <w:p w14:paraId="63E0B9AA" w14:textId="77777777" w:rsidR="0089273E" w:rsidRDefault="0089273E">
            <w:pPr>
              <w:spacing w:line="240" w:lineRule="auto"/>
              <w:jc w:val="left"/>
              <w:rPr>
                <w:color w:val="000000"/>
                <w:szCs w:val="28"/>
              </w:rPr>
            </w:pPr>
          </w:p>
          <w:p w14:paraId="074D9A62" w14:textId="77777777" w:rsidR="0089273E" w:rsidRDefault="0089273E">
            <w:pPr>
              <w:spacing w:line="240" w:lineRule="auto"/>
              <w:jc w:val="left"/>
              <w:rPr>
                <w:color w:val="000000"/>
                <w:szCs w:val="28"/>
              </w:rPr>
            </w:pPr>
          </w:p>
          <w:p w14:paraId="6FAE24F2" w14:textId="77777777" w:rsidR="0089273E" w:rsidRDefault="0089273E">
            <w:pPr>
              <w:spacing w:line="240" w:lineRule="auto"/>
              <w:jc w:val="left"/>
              <w:rPr>
                <w:color w:val="000000"/>
                <w:szCs w:val="28"/>
              </w:rPr>
            </w:pPr>
          </w:p>
          <w:p w14:paraId="67187755" w14:textId="77777777" w:rsidR="0089273E" w:rsidRDefault="0089273E">
            <w:pPr>
              <w:spacing w:line="240" w:lineRule="auto"/>
              <w:jc w:val="left"/>
              <w:rPr>
                <w:color w:val="000000"/>
                <w:szCs w:val="28"/>
              </w:rPr>
            </w:pPr>
          </w:p>
          <w:p w14:paraId="0D99D10F" w14:textId="77777777" w:rsidR="0089273E" w:rsidRDefault="0089273E">
            <w:pPr>
              <w:spacing w:line="240" w:lineRule="auto"/>
              <w:jc w:val="left"/>
              <w:rPr>
                <w:color w:val="000000"/>
                <w:szCs w:val="28"/>
              </w:rPr>
            </w:pPr>
          </w:p>
          <w:p w14:paraId="53C1B716" w14:textId="77777777" w:rsidR="0089273E" w:rsidRDefault="0089273E">
            <w:pPr>
              <w:spacing w:line="240" w:lineRule="auto"/>
              <w:jc w:val="left"/>
              <w:rPr>
                <w:color w:val="000000"/>
                <w:szCs w:val="28"/>
              </w:rPr>
            </w:pPr>
          </w:p>
          <w:p w14:paraId="2922D5DE" w14:textId="77777777" w:rsidR="0089273E" w:rsidRDefault="0089273E">
            <w:pPr>
              <w:spacing w:line="240" w:lineRule="auto"/>
              <w:jc w:val="left"/>
              <w:rPr>
                <w:color w:val="000000"/>
                <w:szCs w:val="28"/>
              </w:rPr>
            </w:pPr>
          </w:p>
          <w:p w14:paraId="3EB5B533" w14:textId="77777777" w:rsidR="0089273E" w:rsidRDefault="0089273E">
            <w:pPr>
              <w:spacing w:line="240" w:lineRule="auto"/>
              <w:jc w:val="left"/>
              <w:rPr>
                <w:color w:val="000000"/>
                <w:szCs w:val="28"/>
              </w:rPr>
            </w:pPr>
          </w:p>
          <w:p w14:paraId="698176D8" w14:textId="77777777" w:rsidR="0089273E" w:rsidRDefault="0089273E">
            <w:pPr>
              <w:spacing w:line="240" w:lineRule="auto"/>
              <w:jc w:val="left"/>
              <w:rPr>
                <w:color w:val="000000"/>
                <w:szCs w:val="28"/>
              </w:rPr>
            </w:pPr>
          </w:p>
          <w:p w14:paraId="2B39C595" w14:textId="77777777" w:rsidR="0089273E" w:rsidRDefault="0089273E">
            <w:pPr>
              <w:spacing w:line="240" w:lineRule="auto"/>
              <w:jc w:val="left"/>
              <w:rPr>
                <w:color w:val="000000"/>
                <w:szCs w:val="28"/>
              </w:rPr>
            </w:pPr>
          </w:p>
          <w:p w14:paraId="3CAE58BB" w14:textId="77777777" w:rsidR="0089273E" w:rsidRDefault="0089273E">
            <w:pPr>
              <w:spacing w:line="240" w:lineRule="auto"/>
              <w:jc w:val="left"/>
              <w:rPr>
                <w:color w:val="000000"/>
                <w:szCs w:val="28"/>
              </w:rPr>
            </w:pPr>
          </w:p>
          <w:p w14:paraId="0BEA9046" w14:textId="77777777" w:rsidR="0089273E" w:rsidRDefault="0089273E">
            <w:pPr>
              <w:spacing w:line="240" w:lineRule="auto"/>
              <w:jc w:val="left"/>
              <w:rPr>
                <w:color w:val="000000"/>
                <w:szCs w:val="28"/>
              </w:rPr>
            </w:pPr>
          </w:p>
          <w:p w14:paraId="592ECD5C" w14:textId="77777777" w:rsidR="0089273E" w:rsidRDefault="0089273E">
            <w:pPr>
              <w:spacing w:line="240" w:lineRule="auto"/>
              <w:jc w:val="left"/>
              <w:rPr>
                <w:color w:val="000000"/>
                <w:szCs w:val="28"/>
              </w:rPr>
            </w:pPr>
          </w:p>
          <w:p w14:paraId="70894B6E" w14:textId="77777777" w:rsidR="0089273E" w:rsidRDefault="0089273E">
            <w:pPr>
              <w:spacing w:line="240" w:lineRule="auto"/>
              <w:jc w:val="left"/>
              <w:rPr>
                <w:color w:val="000000"/>
                <w:szCs w:val="28"/>
              </w:rPr>
            </w:pPr>
          </w:p>
          <w:p w14:paraId="7E0C3DAA" w14:textId="77777777" w:rsidR="0089273E" w:rsidRDefault="0089273E">
            <w:pPr>
              <w:spacing w:line="240" w:lineRule="auto"/>
              <w:jc w:val="left"/>
              <w:rPr>
                <w:color w:val="000000"/>
                <w:szCs w:val="28"/>
              </w:rPr>
            </w:pPr>
          </w:p>
          <w:p w14:paraId="2E70CF9A" w14:textId="77777777" w:rsidR="0089273E" w:rsidRDefault="0089273E">
            <w:pPr>
              <w:spacing w:line="240" w:lineRule="auto"/>
              <w:jc w:val="left"/>
              <w:rPr>
                <w:color w:val="000000"/>
                <w:szCs w:val="28"/>
              </w:rPr>
            </w:pPr>
          </w:p>
          <w:p w14:paraId="788461F6" w14:textId="77777777" w:rsidR="0089273E" w:rsidRDefault="0089273E">
            <w:pPr>
              <w:spacing w:line="240" w:lineRule="auto"/>
              <w:jc w:val="left"/>
              <w:rPr>
                <w:color w:val="000000"/>
                <w:szCs w:val="28"/>
              </w:rPr>
            </w:pPr>
          </w:p>
          <w:p w14:paraId="1D1F8A46" w14:textId="77777777" w:rsidR="0089273E" w:rsidRDefault="0089273E">
            <w:pPr>
              <w:spacing w:line="240" w:lineRule="auto"/>
              <w:jc w:val="left"/>
              <w:rPr>
                <w:color w:val="000000"/>
                <w:szCs w:val="28"/>
              </w:rPr>
            </w:pPr>
          </w:p>
          <w:p w14:paraId="03DF57BD" w14:textId="77777777" w:rsidR="0089273E" w:rsidRDefault="0089273E">
            <w:pPr>
              <w:spacing w:line="240" w:lineRule="auto"/>
              <w:jc w:val="left"/>
              <w:rPr>
                <w:color w:val="000000"/>
                <w:szCs w:val="28"/>
              </w:rPr>
            </w:pPr>
          </w:p>
          <w:p w14:paraId="64098931" w14:textId="77777777" w:rsidR="0089273E" w:rsidRDefault="0089273E">
            <w:pPr>
              <w:spacing w:line="240" w:lineRule="auto"/>
              <w:jc w:val="left"/>
              <w:rPr>
                <w:color w:val="000000"/>
                <w:szCs w:val="28"/>
              </w:rPr>
            </w:pPr>
          </w:p>
          <w:p w14:paraId="3DDE5DB0" w14:textId="77777777" w:rsidR="0089273E" w:rsidRDefault="0089273E">
            <w:pPr>
              <w:spacing w:line="240" w:lineRule="auto"/>
              <w:jc w:val="left"/>
              <w:rPr>
                <w:color w:val="000000"/>
                <w:szCs w:val="28"/>
              </w:rPr>
            </w:pPr>
          </w:p>
          <w:p w14:paraId="6E3FA585" w14:textId="77777777" w:rsidR="0089273E" w:rsidRDefault="0089273E">
            <w:pPr>
              <w:spacing w:line="240" w:lineRule="auto"/>
              <w:jc w:val="left"/>
              <w:rPr>
                <w:color w:val="000000"/>
                <w:szCs w:val="28"/>
              </w:rPr>
            </w:pPr>
          </w:p>
          <w:p w14:paraId="7F65F7F5" w14:textId="77777777" w:rsidR="0089273E" w:rsidRDefault="0089273E">
            <w:pPr>
              <w:spacing w:line="240" w:lineRule="auto"/>
              <w:jc w:val="left"/>
              <w:rPr>
                <w:color w:val="000000"/>
                <w:szCs w:val="28"/>
              </w:rPr>
            </w:pPr>
          </w:p>
          <w:p w14:paraId="72AFE47B" w14:textId="77777777" w:rsidR="0089273E" w:rsidRDefault="0089273E">
            <w:pPr>
              <w:spacing w:line="240" w:lineRule="auto"/>
              <w:jc w:val="left"/>
              <w:rPr>
                <w:color w:val="000000"/>
                <w:szCs w:val="28"/>
              </w:rPr>
            </w:pPr>
          </w:p>
          <w:p w14:paraId="222DFDDE" w14:textId="77777777" w:rsidR="0089273E" w:rsidRDefault="0089273E">
            <w:pPr>
              <w:spacing w:line="240" w:lineRule="auto"/>
              <w:jc w:val="left"/>
              <w:rPr>
                <w:color w:val="000000"/>
                <w:szCs w:val="28"/>
              </w:rPr>
            </w:pPr>
          </w:p>
          <w:p w14:paraId="5E19D086" w14:textId="77777777" w:rsidR="0089273E" w:rsidRDefault="0089273E">
            <w:pPr>
              <w:spacing w:line="240" w:lineRule="auto"/>
              <w:jc w:val="left"/>
              <w:rPr>
                <w:color w:val="000000"/>
                <w:szCs w:val="28"/>
              </w:rPr>
            </w:pPr>
          </w:p>
          <w:p w14:paraId="7BEBD2B7" w14:textId="77777777" w:rsidR="0089273E" w:rsidRDefault="0089273E">
            <w:pPr>
              <w:spacing w:line="240" w:lineRule="auto"/>
              <w:jc w:val="left"/>
              <w:rPr>
                <w:color w:val="000000"/>
                <w:szCs w:val="28"/>
              </w:rPr>
            </w:pPr>
          </w:p>
          <w:p w14:paraId="0CF64A90" w14:textId="77777777" w:rsidR="0089273E" w:rsidRDefault="0089273E">
            <w:pPr>
              <w:spacing w:line="240" w:lineRule="auto"/>
              <w:jc w:val="left"/>
              <w:rPr>
                <w:color w:val="000000"/>
                <w:szCs w:val="28"/>
              </w:rPr>
            </w:pPr>
          </w:p>
          <w:p w14:paraId="46FF86F9" w14:textId="77777777" w:rsidR="0089273E" w:rsidRDefault="0089273E">
            <w:pPr>
              <w:spacing w:line="240" w:lineRule="auto"/>
              <w:jc w:val="left"/>
              <w:rPr>
                <w:color w:val="000000"/>
                <w:szCs w:val="28"/>
              </w:rPr>
            </w:pPr>
          </w:p>
          <w:p w14:paraId="4FDBED99" w14:textId="77777777" w:rsidR="0089273E" w:rsidRDefault="0089273E">
            <w:pPr>
              <w:spacing w:line="240" w:lineRule="auto"/>
              <w:jc w:val="left"/>
              <w:rPr>
                <w:color w:val="000000"/>
                <w:szCs w:val="28"/>
              </w:rPr>
            </w:pPr>
          </w:p>
          <w:p w14:paraId="296696C4" w14:textId="77777777" w:rsidR="0089273E" w:rsidRDefault="0089273E">
            <w:pPr>
              <w:spacing w:line="240" w:lineRule="auto"/>
              <w:jc w:val="left"/>
              <w:rPr>
                <w:color w:val="000000"/>
                <w:szCs w:val="28"/>
              </w:rPr>
            </w:pPr>
          </w:p>
          <w:p w14:paraId="61370B71" w14:textId="77777777" w:rsidR="0089273E" w:rsidRDefault="0089273E">
            <w:pPr>
              <w:spacing w:line="240" w:lineRule="auto"/>
              <w:jc w:val="left"/>
              <w:rPr>
                <w:color w:val="000000"/>
                <w:szCs w:val="28"/>
              </w:rPr>
            </w:pPr>
          </w:p>
          <w:p w14:paraId="0DDEDDCE" w14:textId="77777777" w:rsidR="0089273E" w:rsidRDefault="0089273E">
            <w:pPr>
              <w:spacing w:line="240" w:lineRule="auto"/>
              <w:jc w:val="left"/>
              <w:rPr>
                <w:color w:val="000000"/>
                <w:szCs w:val="28"/>
              </w:rPr>
            </w:pPr>
          </w:p>
          <w:p w14:paraId="4158C243" w14:textId="77777777" w:rsidR="0089273E" w:rsidRDefault="0089273E">
            <w:pPr>
              <w:spacing w:line="240" w:lineRule="auto"/>
              <w:jc w:val="left"/>
              <w:rPr>
                <w:color w:val="000000"/>
                <w:szCs w:val="28"/>
              </w:rPr>
            </w:pPr>
          </w:p>
          <w:p w14:paraId="6AB40D10" w14:textId="77777777" w:rsidR="0089273E" w:rsidRDefault="0089273E">
            <w:pPr>
              <w:spacing w:line="240" w:lineRule="auto"/>
              <w:jc w:val="left"/>
              <w:rPr>
                <w:color w:val="000000"/>
                <w:szCs w:val="28"/>
              </w:rPr>
            </w:pPr>
          </w:p>
          <w:p w14:paraId="1FDD9858" w14:textId="77777777" w:rsidR="0089273E" w:rsidRDefault="0089273E">
            <w:pPr>
              <w:spacing w:line="240" w:lineRule="auto"/>
              <w:jc w:val="left"/>
              <w:rPr>
                <w:color w:val="000000"/>
                <w:szCs w:val="28"/>
              </w:rPr>
            </w:pPr>
          </w:p>
          <w:p w14:paraId="542636A9" w14:textId="77777777" w:rsidR="0089273E" w:rsidRDefault="0089273E">
            <w:pPr>
              <w:spacing w:line="240" w:lineRule="auto"/>
              <w:jc w:val="left"/>
              <w:rPr>
                <w:color w:val="000000"/>
                <w:szCs w:val="28"/>
              </w:rPr>
            </w:pPr>
          </w:p>
          <w:p w14:paraId="33D6F61A" w14:textId="77777777" w:rsidR="0089273E" w:rsidRDefault="0089273E">
            <w:pPr>
              <w:spacing w:line="240" w:lineRule="auto"/>
              <w:jc w:val="left"/>
              <w:rPr>
                <w:color w:val="000000"/>
                <w:szCs w:val="28"/>
              </w:rPr>
            </w:pPr>
          </w:p>
          <w:p w14:paraId="5A0C97CF" w14:textId="77777777" w:rsidR="0089273E" w:rsidRDefault="0089273E">
            <w:pPr>
              <w:spacing w:line="240" w:lineRule="auto"/>
              <w:jc w:val="left"/>
              <w:rPr>
                <w:color w:val="000000"/>
                <w:szCs w:val="28"/>
              </w:rPr>
            </w:pPr>
          </w:p>
          <w:p w14:paraId="25BDC013" w14:textId="77777777" w:rsidR="0089273E" w:rsidRDefault="0089273E">
            <w:pPr>
              <w:spacing w:line="240" w:lineRule="auto"/>
              <w:jc w:val="left"/>
              <w:rPr>
                <w:color w:val="000000"/>
                <w:szCs w:val="28"/>
              </w:rPr>
            </w:pPr>
          </w:p>
          <w:p w14:paraId="390282DE" w14:textId="77777777" w:rsidR="0089273E" w:rsidRDefault="0089273E">
            <w:pPr>
              <w:spacing w:line="240" w:lineRule="auto"/>
              <w:jc w:val="left"/>
              <w:rPr>
                <w:color w:val="000000"/>
                <w:szCs w:val="28"/>
              </w:rPr>
            </w:pPr>
          </w:p>
          <w:p w14:paraId="6A7AF0CB" w14:textId="77777777" w:rsidR="0089273E" w:rsidRDefault="0089273E">
            <w:pPr>
              <w:spacing w:line="240" w:lineRule="auto"/>
              <w:jc w:val="left"/>
              <w:rPr>
                <w:color w:val="000000"/>
                <w:szCs w:val="28"/>
              </w:rPr>
            </w:pPr>
          </w:p>
          <w:p w14:paraId="5584B981" w14:textId="77777777" w:rsidR="0089273E" w:rsidRDefault="0089273E">
            <w:pPr>
              <w:spacing w:line="240" w:lineRule="auto"/>
              <w:jc w:val="left"/>
              <w:rPr>
                <w:color w:val="000000"/>
                <w:szCs w:val="28"/>
              </w:rPr>
            </w:pPr>
          </w:p>
          <w:p w14:paraId="69425659" w14:textId="77777777" w:rsidR="0089273E" w:rsidRDefault="0089273E">
            <w:pPr>
              <w:spacing w:line="240" w:lineRule="auto"/>
              <w:jc w:val="left"/>
              <w:rPr>
                <w:color w:val="000000"/>
                <w:szCs w:val="28"/>
              </w:rPr>
            </w:pPr>
          </w:p>
          <w:p w14:paraId="2332B2A7" w14:textId="77777777" w:rsidR="0089273E" w:rsidRDefault="0089273E">
            <w:pPr>
              <w:spacing w:line="240" w:lineRule="auto"/>
              <w:jc w:val="left"/>
              <w:rPr>
                <w:color w:val="000000"/>
                <w:szCs w:val="28"/>
              </w:rPr>
            </w:pPr>
          </w:p>
          <w:p w14:paraId="7315C905" w14:textId="77777777" w:rsidR="0089273E" w:rsidRDefault="0089273E">
            <w:pPr>
              <w:spacing w:line="240" w:lineRule="auto"/>
              <w:jc w:val="left"/>
              <w:rPr>
                <w:color w:val="000000"/>
                <w:szCs w:val="28"/>
              </w:rPr>
            </w:pPr>
          </w:p>
          <w:p w14:paraId="60403741" w14:textId="77777777" w:rsidR="0089273E" w:rsidRDefault="0089273E">
            <w:pPr>
              <w:spacing w:line="240" w:lineRule="auto"/>
              <w:jc w:val="left"/>
              <w:rPr>
                <w:color w:val="000000"/>
                <w:szCs w:val="28"/>
              </w:rPr>
            </w:pPr>
          </w:p>
          <w:p w14:paraId="52D14625" w14:textId="77777777" w:rsidR="0089273E" w:rsidRDefault="0089273E">
            <w:pPr>
              <w:spacing w:line="240" w:lineRule="auto"/>
              <w:jc w:val="left"/>
              <w:rPr>
                <w:color w:val="000000"/>
                <w:szCs w:val="28"/>
              </w:rPr>
            </w:pPr>
          </w:p>
          <w:p w14:paraId="6EA80CF8" w14:textId="77777777" w:rsidR="0089273E" w:rsidRDefault="0089273E">
            <w:pPr>
              <w:spacing w:line="240" w:lineRule="auto"/>
              <w:jc w:val="left"/>
              <w:rPr>
                <w:color w:val="000000"/>
                <w:szCs w:val="28"/>
              </w:rPr>
            </w:pPr>
          </w:p>
          <w:p w14:paraId="54668E6C" w14:textId="77777777" w:rsidR="0089273E" w:rsidRDefault="0089273E">
            <w:pPr>
              <w:spacing w:line="240" w:lineRule="auto"/>
              <w:jc w:val="left"/>
              <w:rPr>
                <w:color w:val="000000"/>
                <w:szCs w:val="28"/>
              </w:rPr>
            </w:pPr>
          </w:p>
          <w:p w14:paraId="34136DA2" w14:textId="77777777" w:rsidR="0089273E" w:rsidRDefault="0089273E">
            <w:pPr>
              <w:spacing w:line="240" w:lineRule="auto"/>
              <w:jc w:val="left"/>
              <w:rPr>
                <w:color w:val="000000"/>
                <w:szCs w:val="28"/>
              </w:rPr>
            </w:pPr>
          </w:p>
          <w:p w14:paraId="04FE70EE" w14:textId="77777777" w:rsidR="0089273E" w:rsidRDefault="0089273E">
            <w:pPr>
              <w:spacing w:line="240" w:lineRule="auto"/>
              <w:jc w:val="left"/>
              <w:rPr>
                <w:color w:val="000000"/>
                <w:szCs w:val="28"/>
              </w:rPr>
            </w:pPr>
          </w:p>
          <w:p w14:paraId="7D2C0BAF" w14:textId="77777777" w:rsidR="0089273E" w:rsidRDefault="0089273E">
            <w:pPr>
              <w:spacing w:line="240" w:lineRule="auto"/>
              <w:jc w:val="left"/>
              <w:rPr>
                <w:color w:val="000000"/>
                <w:szCs w:val="28"/>
              </w:rPr>
            </w:pPr>
          </w:p>
          <w:p w14:paraId="4C7431F4" w14:textId="77777777" w:rsidR="0089273E" w:rsidRDefault="0089273E">
            <w:pPr>
              <w:spacing w:line="240" w:lineRule="auto"/>
              <w:jc w:val="left"/>
              <w:rPr>
                <w:color w:val="000000"/>
                <w:szCs w:val="28"/>
              </w:rPr>
            </w:pPr>
          </w:p>
          <w:p w14:paraId="2F02A932" w14:textId="77777777" w:rsidR="0089273E" w:rsidRDefault="0089273E">
            <w:pPr>
              <w:spacing w:line="240" w:lineRule="auto"/>
              <w:jc w:val="left"/>
              <w:rPr>
                <w:color w:val="000000"/>
                <w:szCs w:val="28"/>
              </w:rPr>
            </w:pPr>
          </w:p>
          <w:p w14:paraId="6A62E34E" w14:textId="77777777" w:rsidR="0089273E" w:rsidRDefault="0089273E">
            <w:pPr>
              <w:spacing w:line="240" w:lineRule="auto"/>
              <w:jc w:val="left"/>
              <w:rPr>
                <w:color w:val="000000"/>
                <w:szCs w:val="28"/>
              </w:rPr>
            </w:pPr>
          </w:p>
          <w:p w14:paraId="0052AEE4" w14:textId="77777777" w:rsidR="0089273E" w:rsidRDefault="0089273E">
            <w:pPr>
              <w:spacing w:line="240" w:lineRule="auto"/>
              <w:jc w:val="left"/>
              <w:rPr>
                <w:color w:val="000000"/>
                <w:szCs w:val="28"/>
              </w:rPr>
            </w:pPr>
          </w:p>
          <w:p w14:paraId="0D3A4899" w14:textId="77777777" w:rsidR="0089273E" w:rsidRDefault="0089273E">
            <w:pPr>
              <w:spacing w:line="240" w:lineRule="auto"/>
              <w:jc w:val="left"/>
              <w:rPr>
                <w:color w:val="000000"/>
                <w:szCs w:val="28"/>
              </w:rPr>
            </w:pPr>
          </w:p>
          <w:p w14:paraId="65C2343C" w14:textId="77777777" w:rsidR="0089273E" w:rsidRDefault="0089273E">
            <w:pPr>
              <w:spacing w:line="240" w:lineRule="auto"/>
              <w:jc w:val="left"/>
              <w:rPr>
                <w:color w:val="000000"/>
                <w:szCs w:val="28"/>
              </w:rPr>
            </w:pPr>
          </w:p>
          <w:p w14:paraId="46B6F605" w14:textId="77777777" w:rsidR="0089273E" w:rsidRDefault="0089273E">
            <w:pPr>
              <w:spacing w:line="240" w:lineRule="auto"/>
              <w:jc w:val="left"/>
              <w:rPr>
                <w:color w:val="000000"/>
                <w:szCs w:val="28"/>
              </w:rPr>
            </w:pPr>
          </w:p>
          <w:p w14:paraId="14AA9562" w14:textId="77777777" w:rsidR="0089273E" w:rsidRDefault="0089273E">
            <w:pPr>
              <w:spacing w:line="240" w:lineRule="auto"/>
              <w:jc w:val="left"/>
              <w:rPr>
                <w:color w:val="000000"/>
                <w:szCs w:val="28"/>
              </w:rPr>
            </w:pPr>
          </w:p>
          <w:p w14:paraId="5982467D" w14:textId="77777777" w:rsidR="0089273E" w:rsidRDefault="0089273E">
            <w:pPr>
              <w:spacing w:line="240" w:lineRule="auto"/>
              <w:jc w:val="left"/>
              <w:rPr>
                <w:color w:val="000000"/>
                <w:szCs w:val="28"/>
              </w:rPr>
            </w:pPr>
          </w:p>
          <w:p w14:paraId="56426D4C" w14:textId="77777777" w:rsidR="0089273E" w:rsidRDefault="0089273E">
            <w:pPr>
              <w:spacing w:line="240" w:lineRule="auto"/>
              <w:jc w:val="left"/>
              <w:rPr>
                <w:color w:val="000000"/>
                <w:szCs w:val="28"/>
              </w:rPr>
            </w:pPr>
          </w:p>
          <w:p w14:paraId="269D28CB" w14:textId="77777777" w:rsidR="0089273E" w:rsidRDefault="0089273E">
            <w:pPr>
              <w:spacing w:line="240" w:lineRule="auto"/>
              <w:jc w:val="left"/>
              <w:rPr>
                <w:color w:val="000000"/>
                <w:szCs w:val="28"/>
              </w:rPr>
            </w:pPr>
          </w:p>
          <w:p w14:paraId="116B3A31" w14:textId="77777777" w:rsidR="0089273E" w:rsidRDefault="0089273E">
            <w:pPr>
              <w:spacing w:line="240" w:lineRule="auto"/>
              <w:jc w:val="left"/>
              <w:rPr>
                <w:color w:val="000000"/>
                <w:szCs w:val="28"/>
              </w:rPr>
            </w:pPr>
          </w:p>
          <w:p w14:paraId="0831FC66" w14:textId="77777777" w:rsidR="0089273E" w:rsidRDefault="0089273E">
            <w:pPr>
              <w:spacing w:line="240" w:lineRule="auto"/>
              <w:jc w:val="left"/>
              <w:rPr>
                <w:color w:val="000000"/>
                <w:szCs w:val="28"/>
              </w:rPr>
            </w:pPr>
          </w:p>
          <w:p w14:paraId="778B493A" w14:textId="77777777" w:rsidR="0089273E" w:rsidRDefault="0089273E">
            <w:pPr>
              <w:spacing w:line="240" w:lineRule="auto"/>
              <w:jc w:val="left"/>
              <w:rPr>
                <w:color w:val="000000"/>
                <w:szCs w:val="28"/>
              </w:rPr>
            </w:pPr>
          </w:p>
          <w:p w14:paraId="53716DDA" w14:textId="77777777" w:rsidR="0089273E" w:rsidRDefault="0089273E">
            <w:pPr>
              <w:spacing w:line="240" w:lineRule="auto"/>
              <w:jc w:val="left"/>
              <w:rPr>
                <w:color w:val="000000"/>
                <w:szCs w:val="28"/>
              </w:rPr>
            </w:pPr>
          </w:p>
          <w:p w14:paraId="518C690D" w14:textId="77777777" w:rsidR="0089273E" w:rsidRDefault="0089273E">
            <w:pPr>
              <w:spacing w:line="240" w:lineRule="auto"/>
              <w:jc w:val="left"/>
              <w:rPr>
                <w:color w:val="000000"/>
                <w:szCs w:val="28"/>
              </w:rPr>
            </w:pPr>
          </w:p>
          <w:p w14:paraId="2C0EF625" w14:textId="77777777" w:rsidR="0089273E" w:rsidRDefault="0089273E">
            <w:pPr>
              <w:spacing w:line="240" w:lineRule="auto"/>
              <w:jc w:val="left"/>
              <w:rPr>
                <w:color w:val="000000"/>
                <w:szCs w:val="28"/>
              </w:rPr>
            </w:pPr>
          </w:p>
          <w:p w14:paraId="595250A1" w14:textId="77777777" w:rsidR="0089273E" w:rsidRDefault="0089273E">
            <w:pPr>
              <w:spacing w:line="240" w:lineRule="auto"/>
              <w:jc w:val="left"/>
              <w:rPr>
                <w:color w:val="000000"/>
                <w:szCs w:val="28"/>
              </w:rPr>
            </w:pPr>
          </w:p>
          <w:p w14:paraId="0C439F75" w14:textId="77777777" w:rsidR="0089273E" w:rsidRDefault="0089273E">
            <w:pPr>
              <w:spacing w:line="240" w:lineRule="auto"/>
              <w:jc w:val="left"/>
              <w:rPr>
                <w:color w:val="000000"/>
                <w:szCs w:val="28"/>
              </w:rPr>
            </w:pPr>
          </w:p>
          <w:p w14:paraId="20D51013" w14:textId="77777777" w:rsidR="0089273E" w:rsidRDefault="0089273E">
            <w:pPr>
              <w:spacing w:line="240" w:lineRule="auto"/>
              <w:jc w:val="left"/>
              <w:rPr>
                <w:color w:val="000000"/>
                <w:szCs w:val="28"/>
              </w:rPr>
            </w:pPr>
          </w:p>
          <w:p w14:paraId="42B6E601" w14:textId="77777777" w:rsidR="0089273E" w:rsidRDefault="0089273E">
            <w:pPr>
              <w:spacing w:line="240" w:lineRule="auto"/>
              <w:jc w:val="left"/>
              <w:rPr>
                <w:color w:val="000000"/>
                <w:szCs w:val="28"/>
              </w:rPr>
            </w:pPr>
          </w:p>
          <w:p w14:paraId="619202EA" w14:textId="77777777" w:rsidR="0089273E" w:rsidRDefault="0089273E">
            <w:pPr>
              <w:spacing w:line="240" w:lineRule="auto"/>
              <w:jc w:val="left"/>
              <w:rPr>
                <w:color w:val="000000"/>
                <w:szCs w:val="28"/>
              </w:rPr>
            </w:pPr>
          </w:p>
          <w:p w14:paraId="7D636B05" w14:textId="77777777" w:rsidR="0089273E" w:rsidRDefault="0089273E">
            <w:pPr>
              <w:spacing w:line="240" w:lineRule="auto"/>
              <w:jc w:val="left"/>
              <w:rPr>
                <w:color w:val="000000"/>
                <w:szCs w:val="28"/>
              </w:rPr>
            </w:pPr>
          </w:p>
          <w:p w14:paraId="2441BB1B" w14:textId="77777777" w:rsidR="0089273E" w:rsidRDefault="0089273E">
            <w:pPr>
              <w:spacing w:line="240" w:lineRule="auto"/>
              <w:jc w:val="left"/>
              <w:rPr>
                <w:color w:val="000000"/>
                <w:szCs w:val="28"/>
              </w:rPr>
            </w:pPr>
          </w:p>
          <w:p w14:paraId="713D4C29" w14:textId="77777777" w:rsidR="0089273E" w:rsidRDefault="0089273E">
            <w:pPr>
              <w:spacing w:line="240" w:lineRule="auto"/>
              <w:jc w:val="left"/>
              <w:rPr>
                <w:color w:val="000000"/>
                <w:szCs w:val="28"/>
              </w:rPr>
            </w:pPr>
          </w:p>
          <w:p w14:paraId="26BCCE09" w14:textId="77777777" w:rsidR="0089273E" w:rsidRDefault="0089273E">
            <w:pPr>
              <w:spacing w:line="240" w:lineRule="auto"/>
              <w:jc w:val="left"/>
              <w:rPr>
                <w:color w:val="000000"/>
                <w:szCs w:val="28"/>
              </w:rPr>
            </w:pPr>
          </w:p>
          <w:p w14:paraId="08030CAC" w14:textId="77777777" w:rsidR="0089273E" w:rsidRDefault="0089273E">
            <w:pPr>
              <w:spacing w:line="240" w:lineRule="auto"/>
              <w:jc w:val="left"/>
              <w:rPr>
                <w:color w:val="000000"/>
                <w:szCs w:val="28"/>
              </w:rPr>
            </w:pPr>
          </w:p>
          <w:p w14:paraId="2AE980FB" w14:textId="77777777" w:rsidR="0089273E" w:rsidRDefault="0089273E">
            <w:pPr>
              <w:spacing w:line="240" w:lineRule="auto"/>
              <w:jc w:val="left"/>
              <w:rPr>
                <w:color w:val="000000"/>
                <w:szCs w:val="28"/>
              </w:rPr>
            </w:pPr>
          </w:p>
          <w:p w14:paraId="0F3E6EB7" w14:textId="77777777" w:rsidR="0089273E" w:rsidRDefault="0089273E">
            <w:pPr>
              <w:spacing w:line="240" w:lineRule="auto"/>
              <w:jc w:val="left"/>
              <w:rPr>
                <w:color w:val="000000"/>
                <w:szCs w:val="28"/>
              </w:rPr>
            </w:pPr>
          </w:p>
          <w:p w14:paraId="11C3C536" w14:textId="77777777" w:rsidR="0089273E" w:rsidRDefault="0089273E">
            <w:pPr>
              <w:spacing w:line="240" w:lineRule="auto"/>
              <w:jc w:val="left"/>
              <w:rPr>
                <w:color w:val="000000"/>
                <w:szCs w:val="28"/>
              </w:rPr>
            </w:pPr>
          </w:p>
          <w:p w14:paraId="7C266A90" w14:textId="77777777" w:rsidR="0089273E" w:rsidRDefault="0089273E">
            <w:pPr>
              <w:spacing w:line="240" w:lineRule="auto"/>
              <w:jc w:val="left"/>
              <w:rPr>
                <w:color w:val="000000"/>
                <w:szCs w:val="28"/>
              </w:rPr>
            </w:pPr>
          </w:p>
          <w:p w14:paraId="039DE884" w14:textId="77777777" w:rsidR="0089273E" w:rsidRDefault="0089273E">
            <w:pPr>
              <w:spacing w:line="240" w:lineRule="auto"/>
              <w:jc w:val="left"/>
              <w:rPr>
                <w:color w:val="000000"/>
                <w:szCs w:val="28"/>
              </w:rPr>
            </w:pPr>
          </w:p>
          <w:p w14:paraId="4C357BB5" w14:textId="77777777" w:rsidR="0089273E" w:rsidRDefault="0089273E">
            <w:pPr>
              <w:spacing w:line="240" w:lineRule="auto"/>
              <w:jc w:val="left"/>
              <w:rPr>
                <w:color w:val="000000"/>
                <w:szCs w:val="28"/>
              </w:rPr>
            </w:pPr>
          </w:p>
          <w:p w14:paraId="01BB9ABE" w14:textId="77777777" w:rsidR="0089273E" w:rsidRDefault="0089273E">
            <w:pPr>
              <w:spacing w:line="240" w:lineRule="auto"/>
              <w:jc w:val="left"/>
              <w:rPr>
                <w:color w:val="000000"/>
                <w:szCs w:val="28"/>
              </w:rPr>
            </w:pPr>
          </w:p>
          <w:p w14:paraId="5A52B263" w14:textId="77777777" w:rsidR="0089273E" w:rsidRDefault="0089273E">
            <w:pPr>
              <w:spacing w:line="240" w:lineRule="auto"/>
              <w:jc w:val="left"/>
              <w:rPr>
                <w:color w:val="000000"/>
                <w:szCs w:val="28"/>
              </w:rPr>
            </w:pPr>
          </w:p>
          <w:p w14:paraId="576C3B6B" w14:textId="77777777" w:rsidR="0089273E" w:rsidRDefault="0089273E">
            <w:pPr>
              <w:spacing w:line="240" w:lineRule="auto"/>
              <w:jc w:val="left"/>
              <w:rPr>
                <w:color w:val="000000"/>
                <w:szCs w:val="28"/>
              </w:rPr>
            </w:pPr>
          </w:p>
          <w:p w14:paraId="523C5C70" w14:textId="77777777" w:rsidR="0089273E" w:rsidRDefault="0089273E">
            <w:pPr>
              <w:spacing w:line="240" w:lineRule="auto"/>
              <w:jc w:val="left"/>
              <w:rPr>
                <w:color w:val="000000"/>
                <w:szCs w:val="28"/>
              </w:rPr>
            </w:pPr>
          </w:p>
          <w:p w14:paraId="22FE8329" w14:textId="77777777" w:rsidR="0089273E" w:rsidRDefault="0089273E">
            <w:pPr>
              <w:spacing w:line="240" w:lineRule="auto"/>
              <w:jc w:val="left"/>
              <w:rPr>
                <w:color w:val="000000"/>
                <w:szCs w:val="28"/>
              </w:rPr>
            </w:pPr>
          </w:p>
          <w:p w14:paraId="5F0D2D74" w14:textId="77777777" w:rsidR="0089273E" w:rsidRDefault="0089273E">
            <w:pPr>
              <w:spacing w:line="240" w:lineRule="auto"/>
              <w:jc w:val="left"/>
              <w:rPr>
                <w:color w:val="000000"/>
                <w:szCs w:val="28"/>
              </w:rPr>
            </w:pPr>
          </w:p>
          <w:p w14:paraId="609DF18F" w14:textId="77777777" w:rsidR="0089273E" w:rsidRDefault="0089273E">
            <w:pPr>
              <w:spacing w:line="240" w:lineRule="auto"/>
              <w:jc w:val="left"/>
              <w:rPr>
                <w:color w:val="000000"/>
                <w:szCs w:val="28"/>
              </w:rPr>
            </w:pPr>
          </w:p>
          <w:p w14:paraId="58595E87" w14:textId="77777777" w:rsidR="0089273E" w:rsidRDefault="0089273E">
            <w:pPr>
              <w:spacing w:line="240" w:lineRule="auto"/>
              <w:jc w:val="left"/>
              <w:rPr>
                <w:color w:val="000000"/>
                <w:szCs w:val="28"/>
              </w:rPr>
            </w:pPr>
          </w:p>
          <w:p w14:paraId="5DD7D270" w14:textId="77777777" w:rsidR="0089273E" w:rsidRDefault="0089273E">
            <w:pPr>
              <w:spacing w:line="240" w:lineRule="auto"/>
              <w:jc w:val="left"/>
              <w:rPr>
                <w:color w:val="000000"/>
                <w:szCs w:val="28"/>
              </w:rPr>
            </w:pPr>
          </w:p>
          <w:p w14:paraId="114B9C3B" w14:textId="77777777" w:rsidR="0089273E" w:rsidRDefault="0089273E">
            <w:pPr>
              <w:spacing w:line="240" w:lineRule="auto"/>
              <w:jc w:val="left"/>
              <w:rPr>
                <w:color w:val="000000"/>
                <w:szCs w:val="28"/>
              </w:rPr>
            </w:pPr>
          </w:p>
          <w:p w14:paraId="6F3C17FC" w14:textId="77777777" w:rsidR="0089273E" w:rsidRDefault="0089273E">
            <w:pPr>
              <w:spacing w:line="240" w:lineRule="auto"/>
              <w:jc w:val="left"/>
              <w:rPr>
                <w:color w:val="000000"/>
                <w:szCs w:val="28"/>
              </w:rPr>
            </w:pPr>
          </w:p>
          <w:p w14:paraId="6205F9E0" w14:textId="77777777" w:rsidR="0089273E" w:rsidRDefault="0089273E">
            <w:pPr>
              <w:spacing w:line="240" w:lineRule="auto"/>
              <w:jc w:val="left"/>
              <w:rPr>
                <w:color w:val="000000"/>
                <w:szCs w:val="28"/>
              </w:rPr>
            </w:pPr>
          </w:p>
          <w:p w14:paraId="064AE4CB" w14:textId="77777777" w:rsidR="0089273E" w:rsidRDefault="0089273E">
            <w:pPr>
              <w:spacing w:line="240" w:lineRule="auto"/>
              <w:jc w:val="left"/>
              <w:rPr>
                <w:color w:val="000000"/>
                <w:szCs w:val="28"/>
              </w:rPr>
            </w:pPr>
          </w:p>
          <w:p w14:paraId="3746E5B5" w14:textId="77777777" w:rsidR="0089273E" w:rsidRDefault="0089273E">
            <w:pPr>
              <w:spacing w:line="240" w:lineRule="auto"/>
              <w:jc w:val="left"/>
              <w:rPr>
                <w:color w:val="000000"/>
                <w:szCs w:val="28"/>
              </w:rPr>
            </w:pPr>
          </w:p>
          <w:p w14:paraId="7FE6F710" w14:textId="77777777" w:rsidR="0089273E" w:rsidRDefault="0089273E">
            <w:pPr>
              <w:spacing w:line="240" w:lineRule="auto"/>
              <w:jc w:val="left"/>
              <w:rPr>
                <w:color w:val="000000"/>
                <w:szCs w:val="28"/>
              </w:rPr>
            </w:pPr>
          </w:p>
          <w:p w14:paraId="72C444E4" w14:textId="77777777" w:rsidR="0089273E" w:rsidRDefault="0089273E">
            <w:pPr>
              <w:spacing w:line="240" w:lineRule="auto"/>
              <w:jc w:val="left"/>
              <w:rPr>
                <w:color w:val="000000"/>
                <w:szCs w:val="28"/>
              </w:rPr>
            </w:pPr>
          </w:p>
          <w:p w14:paraId="35DDD5E6" w14:textId="77777777" w:rsidR="0089273E" w:rsidRDefault="0089273E">
            <w:pPr>
              <w:spacing w:line="240" w:lineRule="auto"/>
              <w:jc w:val="left"/>
              <w:rPr>
                <w:color w:val="000000"/>
                <w:szCs w:val="28"/>
              </w:rPr>
            </w:pPr>
          </w:p>
          <w:p w14:paraId="7C0AB204" w14:textId="77777777" w:rsidR="0089273E" w:rsidRDefault="0089273E">
            <w:pPr>
              <w:spacing w:line="240" w:lineRule="auto"/>
              <w:jc w:val="left"/>
              <w:rPr>
                <w:color w:val="000000"/>
                <w:szCs w:val="28"/>
              </w:rPr>
            </w:pPr>
          </w:p>
          <w:p w14:paraId="0D6E00D5" w14:textId="77777777" w:rsidR="0089273E" w:rsidRDefault="0089273E">
            <w:pPr>
              <w:spacing w:line="240" w:lineRule="auto"/>
              <w:jc w:val="left"/>
              <w:rPr>
                <w:color w:val="000000"/>
                <w:szCs w:val="28"/>
              </w:rPr>
            </w:pPr>
          </w:p>
          <w:p w14:paraId="59DEF89E" w14:textId="77777777" w:rsidR="0089273E" w:rsidRDefault="0089273E">
            <w:pPr>
              <w:spacing w:line="240" w:lineRule="auto"/>
              <w:jc w:val="left"/>
              <w:rPr>
                <w:color w:val="000000"/>
                <w:szCs w:val="28"/>
              </w:rPr>
            </w:pPr>
          </w:p>
          <w:p w14:paraId="1CFD25C0" w14:textId="77777777" w:rsidR="0089273E" w:rsidRDefault="0089273E">
            <w:pPr>
              <w:spacing w:line="240" w:lineRule="auto"/>
              <w:jc w:val="left"/>
              <w:rPr>
                <w:color w:val="000000"/>
                <w:szCs w:val="28"/>
              </w:rPr>
            </w:pPr>
          </w:p>
          <w:p w14:paraId="6662BFE2" w14:textId="77777777" w:rsidR="0089273E" w:rsidRDefault="0089273E">
            <w:pPr>
              <w:spacing w:line="240" w:lineRule="auto"/>
              <w:jc w:val="left"/>
              <w:rPr>
                <w:color w:val="000000"/>
                <w:szCs w:val="28"/>
              </w:rPr>
            </w:pPr>
          </w:p>
          <w:p w14:paraId="38036886" w14:textId="77777777" w:rsidR="0089273E" w:rsidRDefault="0089273E">
            <w:pPr>
              <w:spacing w:line="240" w:lineRule="auto"/>
              <w:jc w:val="left"/>
              <w:rPr>
                <w:color w:val="000000"/>
                <w:szCs w:val="28"/>
              </w:rPr>
            </w:pPr>
          </w:p>
          <w:p w14:paraId="6CD7C0E7" w14:textId="77777777" w:rsidR="0089273E" w:rsidRDefault="0089273E">
            <w:pPr>
              <w:spacing w:line="240" w:lineRule="auto"/>
              <w:jc w:val="left"/>
              <w:rPr>
                <w:color w:val="000000"/>
                <w:szCs w:val="28"/>
              </w:rPr>
            </w:pPr>
          </w:p>
          <w:p w14:paraId="0AEC1D88" w14:textId="77777777" w:rsidR="0089273E" w:rsidRDefault="0089273E">
            <w:pPr>
              <w:spacing w:line="240" w:lineRule="auto"/>
              <w:jc w:val="left"/>
              <w:rPr>
                <w:color w:val="000000"/>
                <w:szCs w:val="28"/>
              </w:rPr>
            </w:pPr>
          </w:p>
          <w:p w14:paraId="64A97349" w14:textId="77777777" w:rsidR="0089273E" w:rsidRDefault="0089273E">
            <w:pPr>
              <w:spacing w:line="240" w:lineRule="auto"/>
              <w:jc w:val="left"/>
              <w:rPr>
                <w:color w:val="000000"/>
                <w:szCs w:val="28"/>
              </w:rPr>
            </w:pPr>
          </w:p>
          <w:p w14:paraId="6ABBA772" w14:textId="77777777" w:rsidR="0089273E" w:rsidRDefault="0089273E">
            <w:pPr>
              <w:spacing w:line="240" w:lineRule="auto"/>
              <w:jc w:val="left"/>
              <w:rPr>
                <w:color w:val="000000"/>
                <w:szCs w:val="28"/>
              </w:rPr>
            </w:pPr>
          </w:p>
          <w:p w14:paraId="59A98369" w14:textId="77777777" w:rsidR="0089273E" w:rsidRDefault="0089273E">
            <w:pPr>
              <w:spacing w:line="240" w:lineRule="auto"/>
              <w:jc w:val="left"/>
              <w:rPr>
                <w:color w:val="000000"/>
                <w:szCs w:val="28"/>
              </w:rPr>
            </w:pPr>
          </w:p>
          <w:p w14:paraId="7C8165B5" w14:textId="77777777" w:rsidR="0089273E" w:rsidRDefault="0089273E">
            <w:pPr>
              <w:spacing w:line="240" w:lineRule="auto"/>
              <w:jc w:val="left"/>
              <w:rPr>
                <w:color w:val="000000"/>
                <w:szCs w:val="28"/>
              </w:rPr>
            </w:pPr>
          </w:p>
          <w:p w14:paraId="0E3DDEB9" w14:textId="77777777" w:rsidR="0089273E" w:rsidRDefault="0089273E">
            <w:pPr>
              <w:spacing w:line="240" w:lineRule="auto"/>
              <w:jc w:val="left"/>
              <w:rPr>
                <w:color w:val="000000"/>
                <w:szCs w:val="28"/>
              </w:rPr>
            </w:pPr>
          </w:p>
          <w:p w14:paraId="7557C0C1" w14:textId="77777777" w:rsidR="0089273E" w:rsidRDefault="0089273E">
            <w:pPr>
              <w:spacing w:line="240" w:lineRule="auto"/>
              <w:jc w:val="left"/>
              <w:rPr>
                <w:color w:val="000000"/>
                <w:szCs w:val="28"/>
              </w:rPr>
            </w:pPr>
          </w:p>
          <w:p w14:paraId="5A6C4EEB" w14:textId="77777777" w:rsidR="0089273E" w:rsidRDefault="0089273E">
            <w:pPr>
              <w:spacing w:line="240" w:lineRule="auto"/>
              <w:jc w:val="left"/>
              <w:rPr>
                <w:color w:val="000000"/>
                <w:szCs w:val="28"/>
              </w:rPr>
            </w:pPr>
          </w:p>
          <w:p w14:paraId="43FB3C70" w14:textId="77777777" w:rsidR="0089273E" w:rsidRDefault="0089273E">
            <w:pPr>
              <w:spacing w:line="240" w:lineRule="auto"/>
              <w:jc w:val="left"/>
              <w:rPr>
                <w:color w:val="000000"/>
                <w:szCs w:val="28"/>
              </w:rPr>
            </w:pPr>
          </w:p>
          <w:p w14:paraId="7917B2E1" w14:textId="77777777" w:rsidR="0089273E" w:rsidRDefault="0089273E">
            <w:pPr>
              <w:spacing w:line="240" w:lineRule="auto"/>
              <w:jc w:val="left"/>
              <w:rPr>
                <w:color w:val="000000"/>
                <w:szCs w:val="28"/>
              </w:rPr>
            </w:pPr>
          </w:p>
          <w:p w14:paraId="46FCB2E4" w14:textId="77777777" w:rsidR="0089273E" w:rsidRDefault="0089273E">
            <w:pPr>
              <w:spacing w:line="240" w:lineRule="auto"/>
              <w:jc w:val="left"/>
              <w:rPr>
                <w:color w:val="000000"/>
                <w:szCs w:val="28"/>
              </w:rPr>
            </w:pPr>
          </w:p>
          <w:p w14:paraId="1042C0AF" w14:textId="77777777" w:rsidR="0089273E" w:rsidRDefault="0089273E">
            <w:pPr>
              <w:spacing w:line="240" w:lineRule="auto"/>
              <w:jc w:val="left"/>
              <w:rPr>
                <w:color w:val="000000"/>
                <w:szCs w:val="28"/>
              </w:rPr>
            </w:pPr>
          </w:p>
          <w:p w14:paraId="0BFF7818" w14:textId="77777777" w:rsidR="0089273E" w:rsidRDefault="0089273E">
            <w:pPr>
              <w:spacing w:line="240" w:lineRule="auto"/>
              <w:jc w:val="left"/>
              <w:rPr>
                <w:color w:val="000000"/>
                <w:szCs w:val="28"/>
              </w:rPr>
            </w:pPr>
          </w:p>
          <w:p w14:paraId="6DD37D09" w14:textId="77777777" w:rsidR="0089273E" w:rsidRDefault="0089273E">
            <w:pPr>
              <w:spacing w:line="240" w:lineRule="auto"/>
              <w:jc w:val="left"/>
              <w:rPr>
                <w:color w:val="000000"/>
                <w:szCs w:val="28"/>
              </w:rPr>
            </w:pPr>
          </w:p>
          <w:p w14:paraId="3082BD7C" w14:textId="77777777" w:rsidR="0089273E" w:rsidRDefault="0089273E">
            <w:pPr>
              <w:spacing w:line="240" w:lineRule="auto"/>
              <w:jc w:val="left"/>
              <w:rPr>
                <w:color w:val="000000"/>
                <w:szCs w:val="28"/>
              </w:rPr>
            </w:pPr>
          </w:p>
          <w:p w14:paraId="3AF2C11E" w14:textId="77777777" w:rsidR="0089273E" w:rsidRDefault="0089273E">
            <w:pPr>
              <w:spacing w:line="240" w:lineRule="auto"/>
              <w:jc w:val="left"/>
              <w:rPr>
                <w:color w:val="000000"/>
                <w:szCs w:val="28"/>
              </w:rPr>
            </w:pPr>
          </w:p>
          <w:p w14:paraId="02B3CFD0" w14:textId="77777777" w:rsidR="0089273E" w:rsidRDefault="0089273E">
            <w:pPr>
              <w:spacing w:line="240" w:lineRule="auto"/>
              <w:jc w:val="left"/>
              <w:rPr>
                <w:color w:val="000000"/>
                <w:szCs w:val="28"/>
              </w:rPr>
            </w:pPr>
          </w:p>
          <w:p w14:paraId="4B4FCFDF" w14:textId="77777777" w:rsidR="0089273E" w:rsidRDefault="0089273E">
            <w:pPr>
              <w:spacing w:line="240" w:lineRule="auto"/>
              <w:jc w:val="left"/>
              <w:rPr>
                <w:color w:val="000000"/>
                <w:szCs w:val="28"/>
              </w:rPr>
            </w:pPr>
          </w:p>
          <w:p w14:paraId="55A80DDA" w14:textId="77777777" w:rsidR="0089273E" w:rsidRDefault="0089273E">
            <w:pPr>
              <w:spacing w:line="240" w:lineRule="auto"/>
              <w:jc w:val="left"/>
              <w:rPr>
                <w:color w:val="000000"/>
                <w:szCs w:val="28"/>
              </w:rPr>
            </w:pPr>
          </w:p>
          <w:p w14:paraId="4350A063" w14:textId="77777777" w:rsidR="0089273E" w:rsidRDefault="0089273E">
            <w:pPr>
              <w:spacing w:line="240" w:lineRule="auto"/>
              <w:jc w:val="left"/>
              <w:rPr>
                <w:color w:val="000000"/>
                <w:szCs w:val="28"/>
              </w:rPr>
            </w:pPr>
          </w:p>
          <w:p w14:paraId="520093BB" w14:textId="77777777" w:rsidR="0089273E" w:rsidRDefault="0089273E">
            <w:pPr>
              <w:spacing w:line="240" w:lineRule="auto"/>
              <w:jc w:val="left"/>
              <w:rPr>
                <w:color w:val="000000"/>
                <w:szCs w:val="28"/>
              </w:rPr>
            </w:pPr>
          </w:p>
          <w:p w14:paraId="056B735D" w14:textId="77777777" w:rsidR="0089273E" w:rsidRDefault="0089273E">
            <w:pPr>
              <w:spacing w:line="240" w:lineRule="auto"/>
              <w:jc w:val="left"/>
              <w:rPr>
                <w:color w:val="000000"/>
                <w:szCs w:val="28"/>
              </w:rPr>
            </w:pPr>
          </w:p>
          <w:p w14:paraId="4CBE410B" w14:textId="77777777" w:rsidR="0089273E" w:rsidRDefault="0089273E">
            <w:pPr>
              <w:spacing w:line="240" w:lineRule="auto"/>
              <w:jc w:val="left"/>
              <w:rPr>
                <w:color w:val="000000"/>
                <w:szCs w:val="28"/>
              </w:rPr>
            </w:pPr>
          </w:p>
          <w:p w14:paraId="4C3BD454" w14:textId="77777777" w:rsidR="0089273E" w:rsidRDefault="0089273E">
            <w:pPr>
              <w:spacing w:line="240" w:lineRule="auto"/>
              <w:jc w:val="left"/>
              <w:rPr>
                <w:color w:val="000000"/>
                <w:szCs w:val="28"/>
              </w:rPr>
            </w:pPr>
          </w:p>
          <w:p w14:paraId="6CDD1413" w14:textId="77777777" w:rsidR="0089273E" w:rsidRDefault="0089273E">
            <w:pPr>
              <w:spacing w:line="240" w:lineRule="auto"/>
              <w:jc w:val="left"/>
              <w:rPr>
                <w:color w:val="000000"/>
                <w:szCs w:val="28"/>
              </w:rPr>
            </w:pPr>
          </w:p>
          <w:p w14:paraId="6253E0C0" w14:textId="77777777" w:rsidR="0089273E" w:rsidRDefault="0089273E">
            <w:pPr>
              <w:spacing w:line="240" w:lineRule="auto"/>
              <w:jc w:val="left"/>
              <w:rPr>
                <w:color w:val="000000"/>
                <w:szCs w:val="28"/>
              </w:rPr>
            </w:pPr>
          </w:p>
          <w:p w14:paraId="6A0833A4" w14:textId="77777777" w:rsidR="0089273E" w:rsidRDefault="0089273E">
            <w:pPr>
              <w:spacing w:line="240" w:lineRule="auto"/>
              <w:jc w:val="left"/>
              <w:rPr>
                <w:color w:val="000000"/>
                <w:szCs w:val="28"/>
              </w:rPr>
            </w:pPr>
          </w:p>
          <w:p w14:paraId="65D446AC" w14:textId="77777777" w:rsidR="0089273E" w:rsidRDefault="0089273E">
            <w:pPr>
              <w:spacing w:line="240" w:lineRule="auto"/>
              <w:jc w:val="left"/>
              <w:rPr>
                <w:color w:val="000000"/>
                <w:szCs w:val="28"/>
              </w:rPr>
            </w:pPr>
          </w:p>
          <w:p w14:paraId="1C92F14A" w14:textId="77777777" w:rsidR="0089273E" w:rsidRDefault="0089273E">
            <w:pPr>
              <w:spacing w:line="240" w:lineRule="auto"/>
              <w:jc w:val="left"/>
              <w:rPr>
                <w:color w:val="000000"/>
                <w:szCs w:val="28"/>
              </w:rPr>
            </w:pPr>
          </w:p>
          <w:p w14:paraId="34E4B7A6" w14:textId="77777777" w:rsidR="0089273E" w:rsidRDefault="0089273E">
            <w:pPr>
              <w:spacing w:line="240" w:lineRule="auto"/>
              <w:jc w:val="left"/>
              <w:rPr>
                <w:color w:val="000000"/>
                <w:szCs w:val="28"/>
              </w:rPr>
            </w:pPr>
          </w:p>
          <w:p w14:paraId="78EA0DF6" w14:textId="77777777" w:rsidR="0089273E" w:rsidRDefault="0089273E">
            <w:pPr>
              <w:spacing w:line="240" w:lineRule="auto"/>
              <w:jc w:val="left"/>
              <w:rPr>
                <w:color w:val="000000"/>
                <w:szCs w:val="28"/>
              </w:rPr>
            </w:pPr>
          </w:p>
          <w:p w14:paraId="4FE44260" w14:textId="77777777" w:rsidR="0089273E" w:rsidRDefault="0089273E">
            <w:pPr>
              <w:spacing w:line="240" w:lineRule="auto"/>
              <w:jc w:val="left"/>
              <w:rPr>
                <w:color w:val="000000"/>
                <w:szCs w:val="28"/>
              </w:rPr>
            </w:pPr>
          </w:p>
          <w:p w14:paraId="7AA20AC3" w14:textId="77777777" w:rsidR="0089273E" w:rsidRDefault="0089273E">
            <w:pPr>
              <w:spacing w:line="240" w:lineRule="auto"/>
              <w:jc w:val="left"/>
              <w:rPr>
                <w:color w:val="000000"/>
                <w:szCs w:val="28"/>
              </w:rPr>
            </w:pPr>
          </w:p>
          <w:p w14:paraId="1F31F558" w14:textId="77777777" w:rsidR="0089273E" w:rsidRDefault="0089273E">
            <w:pPr>
              <w:spacing w:line="240" w:lineRule="auto"/>
              <w:jc w:val="left"/>
              <w:rPr>
                <w:color w:val="000000"/>
                <w:szCs w:val="28"/>
              </w:rPr>
            </w:pPr>
          </w:p>
          <w:p w14:paraId="7609DE51" w14:textId="77777777" w:rsidR="0089273E" w:rsidRDefault="0089273E">
            <w:pPr>
              <w:spacing w:line="240" w:lineRule="auto"/>
              <w:jc w:val="left"/>
              <w:rPr>
                <w:color w:val="000000"/>
                <w:szCs w:val="28"/>
              </w:rPr>
            </w:pPr>
          </w:p>
          <w:p w14:paraId="453DECC2" w14:textId="77777777" w:rsidR="0089273E" w:rsidRDefault="0089273E">
            <w:pPr>
              <w:spacing w:line="240" w:lineRule="auto"/>
              <w:jc w:val="left"/>
              <w:rPr>
                <w:color w:val="000000"/>
                <w:szCs w:val="28"/>
              </w:rPr>
            </w:pPr>
          </w:p>
          <w:p w14:paraId="5ACE81C1" w14:textId="77777777" w:rsidR="0089273E" w:rsidRDefault="0089273E">
            <w:pPr>
              <w:spacing w:line="240" w:lineRule="auto"/>
              <w:jc w:val="left"/>
              <w:rPr>
                <w:color w:val="000000"/>
                <w:szCs w:val="28"/>
              </w:rPr>
            </w:pPr>
          </w:p>
          <w:p w14:paraId="2C2D45A0" w14:textId="77777777" w:rsidR="0089273E" w:rsidRDefault="0089273E">
            <w:pPr>
              <w:spacing w:line="240" w:lineRule="auto"/>
              <w:jc w:val="left"/>
              <w:rPr>
                <w:color w:val="000000"/>
                <w:szCs w:val="28"/>
              </w:rPr>
            </w:pPr>
          </w:p>
          <w:p w14:paraId="03C87BC5" w14:textId="77777777" w:rsidR="0089273E" w:rsidRDefault="0089273E">
            <w:pPr>
              <w:spacing w:line="240" w:lineRule="auto"/>
              <w:jc w:val="left"/>
              <w:rPr>
                <w:color w:val="000000"/>
                <w:szCs w:val="28"/>
              </w:rPr>
            </w:pPr>
          </w:p>
          <w:p w14:paraId="7F772FA1" w14:textId="77777777" w:rsidR="0089273E" w:rsidRDefault="0089273E">
            <w:pPr>
              <w:spacing w:line="240" w:lineRule="auto"/>
              <w:jc w:val="left"/>
              <w:rPr>
                <w:color w:val="000000"/>
                <w:szCs w:val="28"/>
              </w:rPr>
            </w:pPr>
          </w:p>
          <w:p w14:paraId="1BC23509" w14:textId="77777777" w:rsidR="0089273E" w:rsidRDefault="0089273E">
            <w:pPr>
              <w:spacing w:line="240" w:lineRule="auto"/>
              <w:jc w:val="left"/>
              <w:rPr>
                <w:color w:val="000000"/>
                <w:szCs w:val="28"/>
              </w:rPr>
            </w:pPr>
          </w:p>
          <w:p w14:paraId="3F23AD7A" w14:textId="77777777" w:rsidR="0089273E" w:rsidRDefault="0089273E">
            <w:pPr>
              <w:spacing w:line="240" w:lineRule="auto"/>
              <w:jc w:val="left"/>
              <w:rPr>
                <w:color w:val="000000"/>
                <w:szCs w:val="28"/>
              </w:rPr>
            </w:pPr>
          </w:p>
          <w:p w14:paraId="12973525" w14:textId="77777777" w:rsidR="0089273E" w:rsidRDefault="0089273E">
            <w:pPr>
              <w:spacing w:line="240" w:lineRule="auto"/>
              <w:jc w:val="left"/>
              <w:rPr>
                <w:color w:val="000000"/>
                <w:szCs w:val="28"/>
              </w:rPr>
            </w:pPr>
          </w:p>
          <w:p w14:paraId="6DDAF526" w14:textId="77777777" w:rsidR="0089273E" w:rsidRDefault="0089273E">
            <w:pPr>
              <w:spacing w:line="240" w:lineRule="auto"/>
              <w:jc w:val="left"/>
              <w:rPr>
                <w:color w:val="000000"/>
                <w:szCs w:val="28"/>
              </w:rPr>
            </w:pPr>
          </w:p>
          <w:p w14:paraId="69E9C73A" w14:textId="77777777" w:rsidR="0089273E" w:rsidRDefault="0089273E">
            <w:pPr>
              <w:spacing w:line="240" w:lineRule="auto"/>
              <w:jc w:val="left"/>
              <w:rPr>
                <w:color w:val="000000"/>
                <w:szCs w:val="28"/>
              </w:rPr>
            </w:pPr>
          </w:p>
          <w:p w14:paraId="62440BC8" w14:textId="77777777" w:rsidR="0089273E" w:rsidRDefault="0089273E">
            <w:pPr>
              <w:spacing w:line="240" w:lineRule="auto"/>
              <w:jc w:val="left"/>
              <w:rPr>
                <w:color w:val="000000"/>
                <w:szCs w:val="28"/>
              </w:rPr>
            </w:pPr>
          </w:p>
          <w:p w14:paraId="72426ECF" w14:textId="77777777" w:rsidR="0089273E" w:rsidRDefault="0089273E">
            <w:pPr>
              <w:spacing w:line="240" w:lineRule="auto"/>
              <w:jc w:val="left"/>
              <w:rPr>
                <w:color w:val="000000"/>
                <w:szCs w:val="28"/>
              </w:rPr>
            </w:pPr>
          </w:p>
          <w:p w14:paraId="53313307" w14:textId="77777777" w:rsidR="0089273E" w:rsidRDefault="0089273E">
            <w:pPr>
              <w:spacing w:line="240" w:lineRule="auto"/>
              <w:jc w:val="left"/>
              <w:rPr>
                <w:color w:val="000000"/>
                <w:szCs w:val="28"/>
              </w:rPr>
            </w:pPr>
          </w:p>
          <w:p w14:paraId="320409B9" w14:textId="77777777" w:rsidR="0089273E" w:rsidRDefault="0089273E">
            <w:pPr>
              <w:spacing w:line="240" w:lineRule="auto"/>
              <w:jc w:val="left"/>
              <w:rPr>
                <w:color w:val="000000"/>
                <w:szCs w:val="28"/>
              </w:rPr>
            </w:pPr>
          </w:p>
          <w:p w14:paraId="710D0877" w14:textId="77777777" w:rsidR="0089273E" w:rsidRDefault="0089273E">
            <w:pPr>
              <w:spacing w:line="240" w:lineRule="auto"/>
              <w:jc w:val="left"/>
              <w:rPr>
                <w:color w:val="000000"/>
                <w:szCs w:val="28"/>
              </w:rPr>
            </w:pPr>
          </w:p>
          <w:p w14:paraId="6265A4D4" w14:textId="77777777" w:rsidR="0089273E" w:rsidRDefault="0089273E">
            <w:pPr>
              <w:spacing w:line="240" w:lineRule="auto"/>
              <w:jc w:val="left"/>
              <w:rPr>
                <w:color w:val="000000"/>
                <w:szCs w:val="28"/>
              </w:rPr>
            </w:pPr>
          </w:p>
          <w:p w14:paraId="4542447E" w14:textId="77777777" w:rsidR="0089273E" w:rsidRDefault="0089273E">
            <w:pPr>
              <w:spacing w:line="240" w:lineRule="auto"/>
              <w:jc w:val="left"/>
              <w:rPr>
                <w:color w:val="000000"/>
                <w:szCs w:val="28"/>
              </w:rPr>
            </w:pPr>
          </w:p>
          <w:p w14:paraId="3588E19F" w14:textId="77777777" w:rsidR="0089273E" w:rsidRDefault="0089273E">
            <w:pPr>
              <w:spacing w:line="240" w:lineRule="auto"/>
              <w:jc w:val="left"/>
              <w:rPr>
                <w:color w:val="000000"/>
                <w:szCs w:val="28"/>
              </w:rPr>
            </w:pPr>
          </w:p>
          <w:p w14:paraId="5C7B817B" w14:textId="77777777" w:rsidR="0089273E" w:rsidRDefault="0089273E">
            <w:pPr>
              <w:spacing w:line="240" w:lineRule="auto"/>
              <w:jc w:val="left"/>
              <w:rPr>
                <w:color w:val="000000"/>
                <w:szCs w:val="28"/>
              </w:rPr>
            </w:pPr>
          </w:p>
          <w:p w14:paraId="271AF80E" w14:textId="77777777" w:rsidR="0089273E" w:rsidRDefault="0089273E">
            <w:pPr>
              <w:spacing w:line="240" w:lineRule="auto"/>
              <w:jc w:val="left"/>
              <w:rPr>
                <w:color w:val="000000"/>
                <w:szCs w:val="28"/>
              </w:rPr>
            </w:pPr>
          </w:p>
          <w:p w14:paraId="4CC37849" w14:textId="77777777" w:rsidR="0089273E" w:rsidRDefault="0089273E">
            <w:pPr>
              <w:spacing w:line="240" w:lineRule="auto"/>
              <w:jc w:val="left"/>
              <w:rPr>
                <w:color w:val="000000"/>
                <w:szCs w:val="28"/>
              </w:rPr>
            </w:pPr>
          </w:p>
          <w:p w14:paraId="1A33596C" w14:textId="77777777" w:rsidR="0089273E" w:rsidRDefault="0089273E">
            <w:pPr>
              <w:spacing w:line="240" w:lineRule="auto"/>
              <w:jc w:val="left"/>
              <w:rPr>
                <w:color w:val="000000"/>
                <w:szCs w:val="28"/>
              </w:rPr>
            </w:pPr>
          </w:p>
          <w:p w14:paraId="203829CB" w14:textId="77777777" w:rsidR="0089273E" w:rsidRDefault="0089273E">
            <w:pPr>
              <w:spacing w:line="240" w:lineRule="auto"/>
              <w:jc w:val="left"/>
              <w:rPr>
                <w:color w:val="000000"/>
                <w:szCs w:val="28"/>
              </w:rPr>
            </w:pPr>
          </w:p>
          <w:p w14:paraId="3E097E97" w14:textId="77777777" w:rsidR="0089273E" w:rsidRDefault="0089273E">
            <w:pPr>
              <w:spacing w:line="240" w:lineRule="auto"/>
              <w:jc w:val="left"/>
              <w:rPr>
                <w:color w:val="000000"/>
                <w:szCs w:val="28"/>
              </w:rPr>
            </w:pPr>
          </w:p>
          <w:p w14:paraId="728176C7" w14:textId="77777777" w:rsidR="0089273E" w:rsidRDefault="0089273E">
            <w:pPr>
              <w:spacing w:line="240" w:lineRule="auto"/>
              <w:jc w:val="left"/>
              <w:rPr>
                <w:color w:val="000000"/>
                <w:szCs w:val="28"/>
              </w:rPr>
            </w:pPr>
          </w:p>
          <w:p w14:paraId="568A58C1" w14:textId="77777777" w:rsidR="0089273E" w:rsidRDefault="0089273E">
            <w:pPr>
              <w:spacing w:line="240" w:lineRule="auto"/>
              <w:jc w:val="left"/>
              <w:rPr>
                <w:color w:val="000000"/>
                <w:szCs w:val="28"/>
              </w:rPr>
            </w:pPr>
          </w:p>
          <w:p w14:paraId="6A1C0C58" w14:textId="77777777" w:rsidR="0089273E" w:rsidRDefault="0089273E">
            <w:pPr>
              <w:spacing w:line="240" w:lineRule="auto"/>
              <w:jc w:val="left"/>
              <w:rPr>
                <w:color w:val="000000"/>
                <w:szCs w:val="28"/>
              </w:rPr>
            </w:pPr>
          </w:p>
          <w:p w14:paraId="4EB80FBE" w14:textId="77777777" w:rsidR="0089273E" w:rsidRDefault="0089273E">
            <w:pPr>
              <w:spacing w:line="240" w:lineRule="auto"/>
              <w:jc w:val="left"/>
              <w:rPr>
                <w:color w:val="000000"/>
                <w:szCs w:val="28"/>
              </w:rPr>
            </w:pPr>
          </w:p>
          <w:p w14:paraId="000FE8A6" w14:textId="77777777" w:rsidR="0089273E" w:rsidRDefault="0089273E">
            <w:pPr>
              <w:spacing w:line="240" w:lineRule="auto"/>
              <w:jc w:val="left"/>
              <w:rPr>
                <w:color w:val="000000"/>
                <w:szCs w:val="28"/>
              </w:rPr>
            </w:pPr>
          </w:p>
          <w:p w14:paraId="6D37A709" w14:textId="77777777" w:rsidR="0089273E" w:rsidRDefault="0089273E">
            <w:pPr>
              <w:spacing w:line="240" w:lineRule="auto"/>
              <w:jc w:val="left"/>
              <w:rPr>
                <w:color w:val="000000"/>
                <w:szCs w:val="28"/>
              </w:rPr>
            </w:pPr>
          </w:p>
          <w:p w14:paraId="7F01794A" w14:textId="77777777" w:rsidR="0089273E" w:rsidRDefault="0089273E">
            <w:pPr>
              <w:spacing w:line="240" w:lineRule="auto"/>
              <w:jc w:val="left"/>
              <w:rPr>
                <w:color w:val="000000"/>
                <w:szCs w:val="28"/>
              </w:rPr>
            </w:pPr>
          </w:p>
          <w:p w14:paraId="1A72A86E" w14:textId="77777777" w:rsidR="0089273E" w:rsidRDefault="0089273E">
            <w:pPr>
              <w:spacing w:line="240" w:lineRule="auto"/>
              <w:jc w:val="left"/>
              <w:rPr>
                <w:color w:val="000000"/>
                <w:szCs w:val="28"/>
              </w:rPr>
            </w:pPr>
          </w:p>
          <w:p w14:paraId="0E93F4C6" w14:textId="77777777" w:rsidR="0089273E" w:rsidRDefault="0089273E">
            <w:pPr>
              <w:spacing w:line="240" w:lineRule="auto"/>
              <w:jc w:val="left"/>
              <w:rPr>
                <w:color w:val="000000"/>
                <w:szCs w:val="28"/>
              </w:rPr>
            </w:pPr>
          </w:p>
          <w:p w14:paraId="7C70C3E2" w14:textId="77777777" w:rsidR="0089273E" w:rsidRDefault="0089273E">
            <w:pPr>
              <w:spacing w:line="240" w:lineRule="auto"/>
              <w:jc w:val="left"/>
              <w:rPr>
                <w:color w:val="000000"/>
                <w:szCs w:val="28"/>
              </w:rPr>
            </w:pPr>
          </w:p>
          <w:p w14:paraId="5EB36430" w14:textId="77777777" w:rsidR="0089273E" w:rsidRDefault="0089273E">
            <w:pPr>
              <w:spacing w:line="240" w:lineRule="auto"/>
              <w:jc w:val="left"/>
              <w:rPr>
                <w:color w:val="000000"/>
                <w:szCs w:val="28"/>
              </w:rPr>
            </w:pPr>
          </w:p>
          <w:p w14:paraId="5688EC1B" w14:textId="77777777" w:rsidR="0089273E" w:rsidRDefault="0089273E">
            <w:pPr>
              <w:spacing w:line="240" w:lineRule="auto"/>
              <w:jc w:val="left"/>
              <w:rPr>
                <w:color w:val="000000"/>
                <w:szCs w:val="28"/>
              </w:rPr>
            </w:pPr>
          </w:p>
          <w:p w14:paraId="0ED6058A" w14:textId="77777777" w:rsidR="0089273E" w:rsidRDefault="0089273E">
            <w:pPr>
              <w:spacing w:line="240" w:lineRule="auto"/>
              <w:jc w:val="left"/>
              <w:rPr>
                <w:color w:val="000000"/>
                <w:szCs w:val="28"/>
              </w:rPr>
            </w:pPr>
          </w:p>
          <w:p w14:paraId="4E3CF2A5" w14:textId="77777777" w:rsidR="0089273E" w:rsidRDefault="0089273E">
            <w:pPr>
              <w:spacing w:line="240" w:lineRule="auto"/>
              <w:jc w:val="left"/>
              <w:rPr>
                <w:color w:val="000000"/>
                <w:szCs w:val="28"/>
              </w:rPr>
            </w:pPr>
          </w:p>
          <w:p w14:paraId="05C297DC" w14:textId="31307BBA" w:rsidR="0089273E" w:rsidRDefault="00C526A9" w:rsidP="00D724EA">
            <w:pPr>
              <w:spacing w:line="240" w:lineRule="auto"/>
              <w:rPr>
                <w:color w:val="000000"/>
                <w:szCs w:val="28"/>
              </w:rPr>
            </w:pPr>
            <w:r>
              <w:rPr>
                <w:color w:val="000000"/>
                <w:szCs w:val="28"/>
              </w:rPr>
              <w:t>Likumprojekta 13. panta piektā daļa noteic, ka amatu savienošanas gadījumā atļauju izsniedz tā institūcija, kas attiecīgo personu iecēlusi, ievēlējusi vai apstiprinājusi amatā (publiskas personas kapitāla daļu turētājs).</w:t>
            </w:r>
          </w:p>
          <w:p w14:paraId="18E5F96A" w14:textId="77777777" w:rsidR="0089273E" w:rsidRDefault="0089273E">
            <w:pPr>
              <w:spacing w:line="240" w:lineRule="auto"/>
              <w:jc w:val="left"/>
              <w:rPr>
                <w:color w:val="000000"/>
                <w:szCs w:val="28"/>
              </w:rPr>
            </w:pPr>
          </w:p>
          <w:p w14:paraId="4E35216F" w14:textId="77777777" w:rsidR="0089273E" w:rsidRDefault="0089273E">
            <w:pPr>
              <w:spacing w:line="240" w:lineRule="auto"/>
              <w:jc w:val="left"/>
              <w:rPr>
                <w:color w:val="000000"/>
                <w:szCs w:val="28"/>
              </w:rPr>
            </w:pPr>
          </w:p>
          <w:p w14:paraId="17FF9282" w14:textId="77777777" w:rsidR="0089273E" w:rsidRDefault="0089273E">
            <w:pPr>
              <w:spacing w:line="240" w:lineRule="auto"/>
              <w:jc w:val="left"/>
              <w:rPr>
                <w:color w:val="000000"/>
                <w:szCs w:val="28"/>
              </w:rPr>
            </w:pPr>
          </w:p>
          <w:p w14:paraId="30768AB2" w14:textId="77777777" w:rsidR="0089273E" w:rsidRDefault="0089273E">
            <w:pPr>
              <w:spacing w:line="240" w:lineRule="auto"/>
              <w:jc w:val="left"/>
              <w:rPr>
                <w:color w:val="000000"/>
                <w:szCs w:val="28"/>
              </w:rPr>
            </w:pPr>
          </w:p>
          <w:p w14:paraId="59747B27" w14:textId="77777777" w:rsidR="0089273E" w:rsidRDefault="0089273E">
            <w:pPr>
              <w:spacing w:line="240" w:lineRule="auto"/>
              <w:jc w:val="left"/>
              <w:rPr>
                <w:color w:val="000000"/>
                <w:szCs w:val="28"/>
              </w:rPr>
            </w:pPr>
          </w:p>
          <w:p w14:paraId="37CF382B" w14:textId="77777777" w:rsidR="0089273E" w:rsidRDefault="0089273E">
            <w:pPr>
              <w:spacing w:line="240" w:lineRule="auto"/>
              <w:jc w:val="left"/>
              <w:rPr>
                <w:color w:val="000000"/>
                <w:szCs w:val="28"/>
              </w:rPr>
            </w:pPr>
          </w:p>
          <w:p w14:paraId="604B85B5" w14:textId="77777777" w:rsidR="0089273E" w:rsidRDefault="0089273E">
            <w:pPr>
              <w:spacing w:line="240" w:lineRule="auto"/>
              <w:jc w:val="left"/>
              <w:rPr>
                <w:color w:val="000000"/>
                <w:szCs w:val="28"/>
              </w:rPr>
            </w:pPr>
          </w:p>
          <w:p w14:paraId="010CC485" w14:textId="77777777" w:rsidR="0089273E" w:rsidRDefault="0089273E">
            <w:pPr>
              <w:spacing w:line="240" w:lineRule="auto"/>
              <w:jc w:val="left"/>
              <w:rPr>
                <w:color w:val="000000"/>
                <w:szCs w:val="28"/>
              </w:rPr>
            </w:pPr>
          </w:p>
          <w:p w14:paraId="4BF8A3A6" w14:textId="77777777" w:rsidR="0089273E" w:rsidRDefault="0089273E">
            <w:pPr>
              <w:spacing w:line="240" w:lineRule="auto"/>
              <w:jc w:val="left"/>
              <w:rPr>
                <w:color w:val="000000"/>
                <w:szCs w:val="28"/>
              </w:rPr>
            </w:pPr>
          </w:p>
          <w:p w14:paraId="653CA6C0" w14:textId="77777777" w:rsidR="0089273E" w:rsidRDefault="0089273E">
            <w:pPr>
              <w:spacing w:line="240" w:lineRule="auto"/>
              <w:jc w:val="left"/>
              <w:rPr>
                <w:color w:val="000000"/>
                <w:szCs w:val="28"/>
              </w:rPr>
            </w:pPr>
          </w:p>
          <w:p w14:paraId="4527FE98" w14:textId="77777777" w:rsidR="0089273E" w:rsidRDefault="0089273E">
            <w:pPr>
              <w:spacing w:line="240" w:lineRule="auto"/>
              <w:jc w:val="left"/>
              <w:rPr>
                <w:color w:val="000000"/>
                <w:szCs w:val="28"/>
              </w:rPr>
            </w:pPr>
          </w:p>
          <w:p w14:paraId="173D2BD4" w14:textId="77777777" w:rsidR="0089273E" w:rsidRDefault="0089273E">
            <w:pPr>
              <w:spacing w:line="240" w:lineRule="auto"/>
              <w:jc w:val="left"/>
              <w:rPr>
                <w:color w:val="000000"/>
                <w:szCs w:val="28"/>
              </w:rPr>
            </w:pPr>
          </w:p>
          <w:p w14:paraId="1377F072" w14:textId="77777777" w:rsidR="0089273E" w:rsidRDefault="0089273E">
            <w:pPr>
              <w:spacing w:line="240" w:lineRule="auto"/>
              <w:jc w:val="left"/>
              <w:rPr>
                <w:color w:val="000000"/>
                <w:szCs w:val="28"/>
              </w:rPr>
            </w:pPr>
          </w:p>
          <w:p w14:paraId="466DD01A" w14:textId="77777777" w:rsidR="0089273E" w:rsidRDefault="0089273E">
            <w:pPr>
              <w:spacing w:line="240" w:lineRule="auto"/>
              <w:jc w:val="left"/>
              <w:rPr>
                <w:color w:val="000000"/>
                <w:szCs w:val="28"/>
              </w:rPr>
            </w:pPr>
          </w:p>
          <w:p w14:paraId="7D3DDEF2" w14:textId="77777777" w:rsidR="0089273E" w:rsidRDefault="0089273E">
            <w:pPr>
              <w:spacing w:line="240" w:lineRule="auto"/>
              <w:jc w:val="left"/>
              <w:rPr>
                <w:color w:val="000000"/>
                <w:szCs w:val="28"/>
              </w:rPr>
            </w:pPr>
          </w:p>
          <w:p w14:paraId="6DBF72B7" w14:textId="77777777" w:rsidR="0089273E" w:rsidRDefault="0089273E">
            <w:pPr>
              <w:spacing w:line="240" w:lineRule="auto"/>
              <w:jc w:val="left"/>
              <w:rPr>
                <w:color w:val="000000"/>
                <w:szCs w:val="28"/>
              </w:rPr>
            </w:pPr>
          </w:p>
          <w:p w14:paraId="0841F5F2" w14:textId="77777777" w:rsidR="0089273E" w:rsidRDefault="0089273E">
            <w:pPr>
              <w:spacing w:line="240" w:lineRule="auto"/>
              <w:jc w:val="left"/>
              <w:rPr>
                <w:color w:val="000000"/>
                <w:szCs w:val="28"/>
              </w:rPr>
            </w:pPr>
          </w:p>
          <w:p w14:paraId="37E99522" w14:textId="77777777" w:rsidR="0089273E" w:rsidRDefault="0089273E">
            <w:pPr>
              <w:spacing w:line="240" w:lineRule="auto"/>
              <w:jc w:val="left"/>
              <w:rPr>
                <w:color w:val="000000"/>
                <w:szCs w:val="28"/>
              </w:rPr>
            </w:pPr>
          </w:p>
          <w:p w14:paraId="1C5F8DD5" w14:textId="77777777" w:rsidR="0089273E" w:rsidRDefault="0089273E">
            <w:pPr>
              <w:spacing w:line="240" w:lineRule="auto"/>
              <w:jc w:val="left"/>
              <w:rPr>
                <w:color w:val="000000"/>
                <w:szCs w:val="28"/>
              </w:rPr>
            </w:pPr>
          </w:p>
          <w:p w14:paraId="211AC588" w14:textId="77777777" w:rsidR="0089273E" w:rsidRDefault="0089273E">
            <w:pPr>
              <w:spacing w:line="240" w:lineRule="auto"/>
              <w:jc w:val="left"/>
              <w:rPr>
                <w:color w:val="000000"/>
                <w:szCs w:val="28"/>
              </w:rPr>
            </w:pPr>
          </w:p>
          <w:p w14:paraId="1E55619C" w14:textId="77777777" w:rsidR="0089273E" w:rsidRDefault="0089273E">
            <w:pPr>
              <w:spacing w:line="240" w:lineRule="auto"/>
              <w:jc w:val="left"/>
              <w:rPr>
                <w:color w:val="000000"/>
                <w:szCs w:val="28"/>
              </w:rPr>
            </w:pPr>
          </w:p>
          <w:p w14:paraId="0B5E89E2" w14:textId="77777777" w:rsidR="0089273E" w:rsidRDefault="0089273E">
            <w:pPr>
              <w:spacing w:line="240" w:lineRule="auto"/>
              <w:jc w:val="left"/>
              <w:rPr>
                <w:color w:val="000000"/>
                <w:szCs w:val="28"/>
              </w:rPr>
            </w:pPr>
          </w:p>
          <w:p w14:paraId="56E07BAF" w14:textId="77777777" w:rsidR="0089273E" w:rsidRDefault="0089273E">
            <w:pPr>
              <w:spacing w:line="240" w:lineRule="auto"/>
              <w:jc w:val="left"/>
              <w:rPr>
                <w:color w:val="000000"/>
                <w:szCs w:val="28"/>
              </w:rPr>
            </w:pPr>
          </w:p>
          <w:p w14:paraId="7AE85169" w14:textId="77777777" w:rsidR="0089273E" w:rsidRDefault="0089273E">
            <w:pPr>
              <w:spacing w:line="240" w:lineRule="auto"/>
              <w:jc w:val="left"/>
              <w:rPr>
                <w:color w:val="000000"/>
                <w:szCs w:val="28"/>
              </w:rPr>
            </w:pPr>
          </w:p>
          <w:p w14:paraId="29C9E28C" w14:textId="77777777" w:rsidR="0089273E" w:rsidRDefault="0089273E">
            <w:pPr>
              <w:spacing w:line="240" w:lineRule="auto"/>
              <w:jc w:val="left"/>
              <w:rPr>
                <w:color w:val="000000"/>
                <w:szCs w:val="28"/>
              </w:rPr>
            </w:pPr>
          </w:p>
          <w:p w14:paraId="7548FA91" w14:textId="77777777" w:rsidR="0089273E" w:rsidRDefault="0089273E">
            <w:pPr>
              <w:spacing w:line="240" w:lineRule="auto"/>
              <w:jc w:val="left"/>
              <w:rPr>
                <w:color w:val="000000"/>
                <w:szCs w:val="28"/>
              </w:rPr>
            </w:pPr>
          </w:p>
          <w:p w14:paraId="1A970D74" w14:textId="77777777" w:rsidR="0089273E" w:rsidRDefault="0089273E">
            <w:pPr>
              <w:spacing w:line="240" w:lineRule="auto"/>
              <w:jc w:val="left"/>
              <w:rPr>
                <w:color w:val="000000"/>
                <w:szCs w:val="28"/>
              </w:rPr>
            </w:pPr>
          </w:p>
          <w:p w14:paraId="03D57B69" w14:textId="77777777" w:rsidR="0089273E" w:rsidRDefault="0089273E">
            <w:pPr>
              <w:spacing w:line="240" w:lineRule="auto"/>
              <w:jc w:val="left"/>
              <w:rPr>
                <w:color w:val="000000"/>
                <w:szCs w:val="28"/>
              </w:rPr>
            </w:pPr>
          </w:p>
          <w:p w14:paraId="11D25AC1" w14:textId="77777777" w:rsidR="0089273E" w:rsidRDefault="0089273E">
            <w:pPr>
              <w:spacing w:line="240" w:lineRule="auto"/>
              <w:jc w:val="left"/>
              <w:rPr>
                <w:color w:val="000000"/>
                <w:szCs w:val="28"/>
              </w:rPr>
            </w:pPr>
          </w:p>
          <w:p w14:paraId="183776DD" w14:textId="77777777" w:rsidR="0089273E" w:rsidRDefault="0089273E">
            <w:pPr>
              <w:spacing w:line="240" w:lineRule="auto"/>
              <w:jc w:val="left"/>
              <w:rPr>
                <w:szCs w:val="28"/>
              </w:rPr>
            </w:pPr>
          </w:p>
          <w:p w14:paraId="66746FF4" w14:textId="77777777" w:rsidR="00D724EA" w:rsidRDefault="00D724EA" w:rsidP="00D724EA">
            <w:pPr>
              <w:spacing w:line="240" w:lineRule="auto"/>
              <w:rPr>
                <w:szCs w:val="28"/>
              </w:rPr>
            </w:pPr>
          </w:p>
          <w:p w14:paraId="7240A768" w14:textId="20EAB026" w:rsidR="00C526A9" w:rsidRDefault="00C526A9" w:rsidP="00D724EA">
            <w:pPr>
              <w:spacing w:line="240" w:lineRule="auto"/>
              <w:rPr>
                <w:szCs w:val="28"/>
              </w:rPr>
            </w:pPr>
            <w:r>
              <w:rPr>
                <w:szCs w:val="28"/>
              </w:rPr>
              <w:t>Precizēts Likumprojekta 9. panta 16. punkts šādā redakcijā:</w:t>
            </w:r>
          </w:p>
          <w:p w14:paraId="35632CD4" w14:textId="77777777" w:rsidR="00C526A9" w:rsidRDefault="00C526A9" w:rsidP="00D724EA">
            <w:pPr>
              <w:spacing w:line="240" w:lineRule="auto"/>
            </w:pPr>
            <w:bookmarkStart w:id="0" w:name="_Hlk226465772"/>
            <w:r>
              <w:t xml:space="preserve">16) publiskas personas kapitālsabiedrības </w:t>
            </w:r>
            <w:bookmarkEnd w:id="0"/>
            <w:r>
              <w:t>padomes loceklis, kuru ievēlēšanai padomē nominējusi publiskas personas institūcija (tās pārstāvis);</w:t>
            </w:r>
          </w:p>
          <w:p w14:paraId="1E078D9D" w14:textId="77777777" w:rsidR="00C526A9" w:rsidRDefault="00C526A9">
            <w:pPr>
              <w:spacing w:line="240" w:lineRule="auto"/>
              <w:jc w:val="left"/>
              <w:rPr>
                <w:color w:val="000000"/>
                <w:szCs w:val="28"/>
              </w:rPr>
            </w:pPr>
          </w:p>
          <w:p w14:paraId="34DFA7B1" w14:textId="77777777" w:rsidR="00220117" w:rsidRDefault="00220117">
            <w:pPr>
              <w:spacing w:line="240" w:lineRule="auto"/>
              <w:jc w:val="left"/>
            </w:pPr>
          </w:p>
          <w:p w14:paraId="07E4BF87" w14:textId="77777777" w:rsidR="00220117" w:rsidRDefault="00220117">
            <w:pPr>
              <w:spacing w:line="240" w:lineRule="auto"/>
              <w:jc w:val="left"/>
            </w:pPr>
          </w:p>
          <w:p w14:paraId="6C3978CD" w14:textId="77777777" w:rsidR="00220117" w:rsidRDefault="00220117">
            <w:pPr>
              <w:spacing w:line="240" w:lineRule="auto"/>
              <w:jc w:val="left"/>
            </w:pPr>
          </w:p>
          <w:p w14:paraId="6410259D" w14:textId="77777777" w:rsidR="00220117" w:rsidRDefault="00220117">
            <w:pPr>
              <w:spacing w:line="240" w:lineRule="auto"/>
              <w:jc w:val="left"/>
            </w:pPr>
          </w:p>
          <w:p w14:paraId="76527CA5" w14:textId="77777777" w:rsidR="00220117" w:rsidRDefault="00220117">
            <w:pPr>
              <w:spacing w:line="240" w:lineRule="auto"/>
              <w:jc w:val="left"/>
            </w:pPr>
          </w:p>
          <w:p w14:paraId="60FA5377" w14:textId="77777777" w:rsidR="00220117" w:rsidRDefault="00220117">
            <w:pPr>
              <w:spacing w:line="240" w:lineRule="auto"/>
              <w:jc w:val="left"/>
            </w:pPr>
          </w:p>
          <w:p w14:paraId="64435F3C" w14:textId="77777777" w:rsidR="00220117" w:rsidRDefault="00220117">
            <w:pPr>
              <w:spacing w:line="240" w:lineRule="auto"/>
              <w:jc w:val="left"/>
            </w:pPr>
          </w:p>
          <w:p w14:paraId="0A038E7D" w14:textId="77777777" w:rsidR="00220117" w:rsidRDefault="00220117">
            <w:pPr>
              <w:spacing w:line="240" w:lineRule="auto"/>
              <w:jc w:val="left"/>
            </w:pPr>
          </w:p>
          <w:p w14:paraId="10EFAEB9" w14:textId="77777777" w:rsidR="00220117" w:rsidRDefault="00220117">
            <w:pPr>
              <w:spacing w:line="240" w:lineRule="auto"/>
              <w:jc w:val="left"/>
            </w:pPr>
          </w:p>
          <w:p w14:paraId="0BC01706" w14:textId="77777777" w:rsidR="00220117" w:rsidRDefault="00220117">
            <w:pPr>
              <w:spacing w:line="240" w:lineRule="auto"/>
              <w:jc w:val="left"/>
            </w:pPr>
          </w:p>
          <w:p w14:paraId="28969753" w14:textId="77777777" w:rsidR="00220117" w:rsidRDefault="00220117">
            <w:pPr>
              <w:spacing w:line="240" w:lineRule="auto"/>
              <w:jc w:val="left"/>
            </w:pPr>
          </w:p>
          <w:p w14:paraId="6643D4B9" w14:textId="77777777" w:rsidR="00220117" w:rsidRDefault="00220117">
            <w:pPr>
              <w:spacing w:line="240" w:lineRule="auto"/>
              <w:jc w:val="left"/>
            </w:pPr>
          </w:p>
          <w:p w14:paraId="0C93D44E" w14:textId="77777777" w:rsidR="00220117" w:rsidRDefault="00220117">
            <w:pPr>
              <w:spacing w:line="240" w:lineRule="auto"/>
              <w:jc w:val="left"/>
            </w:pPr>
          </w:p>
          <w:p w14:paraId="4412886C" w14:textId="77777777" w:rsidR="00220117" w:rsidRDefault="00220117">
            <w:pPr>
              <w:spacing w:line="240" w:lineRule="auto"/>
              <w:jc w:val="left"/>
            </w:pPr>
          </w:p>
          <w:p w14:paraId="5A62D48B" w14:textId="77777777" w:rsidR="00220117" w:rsidRDefault="00220117">
            <w:pPr>
              <w:spacing w:line="240" w:lineRule="auto"/>
              <w:jc w:val="left"/>
            </w:pPr>
          </w:p>
          <w:p w14:paraId="10911B8E" w14:textId="77777777" w:rsidR="00220117" w:rsidRDefault="00220117">
            <w:pPr>
              <w:spacing w:line="240" w:lineRule="auto"/>
              <w:jc w:val="left"/>
            </w:pPr>
          </w:p>
          <w:p w14:paraId="4AA60C8D" w14:textId="77777777" w:rsidR="00220117" w:rsidRDefault="00220117">
            <w:pPr>
              <w:spacing w:line="240" w:lineRule="auto"/>
              <w:jc w:val="left"/>
            </w:pPr>
          </w:p>
          <w:p w14:paraId="2A4F0231" w14:textId="77777777" w:rsidR="00220117" w:rsidRDefault="00220117">
            <w:pPr>
              <w:spacing w:line="240" w:lineRule="auto"/>
              <w:jc w:val="left"/>
            </w:pPr>
          </w:p>
          <w:p w14:paraId="781EE875" w14:textId="77777777" w:rsidR="00220117" w:rsidRDefault="00220117">
            <w:pPr>
              <w:spacing w:line="240" w:lineRule="auto"/>
              <w:jc w:val="left"/>
            </w:pPr>
          </w:p>
          <w:p w14:paraId="375D3D1B" w14:textId="77777777" w:rsidR="00220117" w:rsidRDefault="00220117">
            <w:pPr>
              <w:spacing w:line="240" w:lineRule="auto"/>
              <w:jc w:val="left"/>
            </w:pPr>
          </w:p>
          <w:p w14:paraId="40BEC7EC" w14:textId="77777777" w:rsidR="00220117" w:rsidRDefault="00220117">
            <w:pPr>
              <w:spacing w:line="240" w:lineRule="auto"/>
              <w:jc w:val="left"/>
            </w:pPr>
          </w:p>
          <w:p w14:paraId="48C5D2C2" w14:textId="77777777" w:rsidR="00220117" w:rsidRDefault="00220117">
            <w:pPr>
              <w:spacing w:line="240" w:lineRule="auto"/>
              <w:jc w:val="left"/>
            </w:pPr>
          </w:p>
          <w:p w14:paraId="117DBEAB" w14:textId="77777777" w:rsidR="00220117" w:rsidRDefault="00220117">
            <w:pPr>
              <w:spacing w:line="240" w:lineRule="auto"/>
              <w:jc w:val="left"/>
            </w:pPr>
          </w:p>
          <w:p w14:paraId="7B791337" w14:textId="77777777" w:rsidR="00220117" w:rsidRDefault="00220117">
            <w:pPr>
              <w:spacing w:line="240" w:lineRule="auto"/>
              <w:jc w:val="left"/>
            </w:pPr>
          </w:p>
          <w:p w14:paraId="1BD4054A" w14:textId="77777777" w:rsidR="00220117" w:rsidRDefault="00220117">
            <w:pPr>
              <w:spacing w:line="240" w:lineRule="auto"/>
              <w:jc w:val="left"/>
            </w:pPr>
          </w:p>
          <w:p w14:paraId="175CA4AA" w14:textId="77777777" w:rsidR="00220117" w:rsidRDefault="00220117">
            <w:pPr>
              <w:spacing w:line="240" w:lineRule="auto"/>
              <w:jc w:val="left"/>
            </w:pPr>
          </w:p>
          <w:p w14:paraId="3E304CEA" w14:textId="77777777" w:rsidR="00220117" w:rsidRDefault="00220117">
            <w:pPr>
              <w:spacing w:line="240" w:lineRule="auto"/>
              <w:jc w:val="left"/>
            </w:pPr>
          </w:p>
          <w:p w14:paraId="4711533F" w14:textId="77777777" w:rsidR="00220117" w:rsidRDefault="00220117">
            <w:pPr>
              <w:spacing w:line="240" w:lineRule="auto"/>
              <w:jc w:val="left"/>
            </w:pPr>
          </w:p>
          <w:p w14:paraId="4677AEB9" w14:textId="77777777" w:rsidR="00220117" w:rsidRDefault="00220117">
            <w:pPr>
              <w:spacing w:line="240" w:lineRule="auto"/>
              <w:jc w:val="left"/>
            </w:pPr>
          </w:p>
          <w:p w14:paraId="00A11C4F" w14:textId="77777777" w:rsidR="00220117" w:rsidRDefault="00220117">
            <w:pPr>
              <w:spacing w:line="240" w:lineRule="auto"/>
              <w:jc w:val="left"/>
            </w:pPr>
          </w:p>
          <w:p w14:paraId="6DFA931E" w14:textId="77777777" w:rsidR="00220117" w:rsidRDefault="00220117">
            <w:pPr>
              <w:spacing w:line="240" w:lineRule="auto"/>
              <w:jc w:val="left"/>
            </w:pPr>
          </w:p>
          <w:p w14:paraId="0E36E905" w14:textId="77777777" w:rsidR="00220117" w:rsidRDefault="00220117">
            <w:pPr>
              <w:spacing w:line="240" w:lineRule="auto"/>
              <w:jc w:val="left"/>
            </w:pPr>
          </w:p>
          <w:p w14:paraId="7ADDC801" w14:textId="77777777" w:rsidR="00220117" w:rsidRDefault="00220117">
            <w:pPr>
              <w:spacing w:line="240" w:lineRule="auto"/>
              <w:jc w:val="left"/>
            </w:pPr>
          </w:p>
          <w:p w14:paraId="51290D79" w14:textId="77777777" w:rsidR="00220117" w:rsidRDefault="00220117">
            <w:pPr>
              <w:spacing w:line="240" w:lineRule="auto"/>
              <w:jc w:val="left"/>
            </w:pPr>
          </w:p>
          <w:p w14:paraId="482CB72C" w14:textId="77777777" w:rsidR="00220117" w:rsidRDefault="00220117">
            <w:pPr>
              <w:spacing w:line="240" w:lineRule="auto"/>
              <w:jc w:val="left"/>
            </w:pPr>
          </w:p>
          <w:p w14:paraId="09E8DB75" w14:textId="77777777" w:rsidR="00220117" w:rsidRDefault="00220117">
            <w:pPr>
              <w:spacing w:line="240" w:lineRule="auto"/>
              <w:jc w:val="left"/>
            </w:pPr>
          </w:p>
          <w:p w14:paraId="0BA8EBDF" w14:textId="77777777" w:rsidR="00220117" w:rsidRDefault="00220117">
            <w:pPr>
              <w:spacing w:line="240" w:lineRule="auto"/>
              <w:jc w:val="left"/>
            </w:pPr>
          </w:p>
          <w:p w14:paraId="06FAE47F" w14:textId="77777777" w:rsidR="00220117" w:rsidRDefault="00220117">
            <w:pPr>
              <w:spacing w:line="240" w:lineRule="auto"/>
              <w:jc w:val="left"/>
            </w:pPr>
          </w:p>
          <w:p w14:paraId="7EEBF29D" w14:textId="77777777" w:rsidR="00220117" w:rsidRDefault="00220117">
            <w:pPr>
              <w:spacing w:line="240" w:lineRule="auto"/>
              <w:jc w:val="left"/>
            </w:pPr>
          </w:p>
          <w:p w14:paraId="4B2A7914" w14:textId="77777777" w:rsidR="00220117" w:rsidRDefault="00220117">
            <w:pPr>
              <w:spacing w:line="240" w:lineRule="auto"/>
              <w:jc w:val="left"/>
            </w:pPr>
          </w:p>
          <w:p w14:paraId="0CC4EB7C" w14:textId="77777777" w:rsidR="00D724EA" w:rsidRDefault="00D724EA">
            <w:pPr>
              <w:spacing w:line="240" w:lineRule="auto"/>
              <w:jc w:val="left"/>
              <w:rPr>
                <w:szCs w:val="28"/>
              </w:rPr>
            </w:pPr>
          </w:p>
          <w:p w14:paraId="584965D7" w14:textId="77777777" w:rsidR="00D724EA" w:rsidRDefault="00D724EA">
            <w:pPr>
              <w:spacing w:line="240" w:lineRule="auto"/>
              <w:jc w:val="left"/>
              <w:rPr>
                <w:szCs w:val="28"/>
              </w:rPr>
            </w:pPr>
          </w:p>
          <w:p w14:paraId="09BFF323" w14:textId="77777777" w:rsidR="00D724EA" w:rsidRDefault="00D724EA">
            <w:pPr>
              <w:spacing w:line="240" w:lineRule="auto"/>
              <w:jc w:val="left"/>
              <w:rPr>
                <w:szCs w:val="28"/>
              </w:rPr>
            </w:pPr>
          </w:p>
          <w:p w14:paraId="47AD06EF" w14:textId="77777777" w:rsidR="00D724EA" w:rsidRDefault="00D724EA">
            <w:pPr>
              <w:spacing w:line="240" w:lineRule="auto"/>
              <w:jc w:val="left"/>
              <w:rPr>
                <w:szCs w:val="28"/>
              </w:rPr>
            </w:pPr>
          </w:p>
          <w:p w14:paraId="35DBA676" w14:textId="77777777" w:rsidR="00D724EA" w:rsidRDefault="00D724EA">
            <w:pPr>
              <w:spacing w:line="240" w:lineRule="auto"/>
              <w:jc w:val="left"/>
              <w:rPr>
                <w:szCs w:val="28"/>
              </w:rPr>
            </w:pPr>
          </w:p>
          <w:p w14:paraId="4A057457" w14:textId="77777777" w:rsidR="00D724EA" w:rsidRDefault="00D724EA">
            <w:pPr>
              <w:spacing w:line="240" w:lineRule="auto"/>
              <w:jc w:val="left"/>
              <w:rPr>
                <w:szCs w:val="28"/>
              </w:rPr>
            </w:pPr>
          </w:p>
          <w:p w14:paraId="7C8AED6D" w14:textId="77777777" w:rsidR="00D724EA" w:rsidRDefault="00D724EA">
            <w:pPr>
              <w:spacing w:line="240" w:lineRule="auto"/>
              <w:jc w:val="left"/>
              <w:rPr>
                <w:szCs w:val="28"/>
              </w:rPr>
            </w:pPr>
          </w:p>
          <w:p w14:paraId="70BF5317" w14:textId="4E4D0A24" w:rsidR="00220117" w:rsidRDefault="00C526A9">
            <w:pPr>
              <w:spacing w:line="240" w:lineRule="auto"/>
              <w:jc w:val="left"/>
            </w:pPr>
            <w:r>
              <w:rPr>
                <w:szCs w:val="28"/>
              </w:rPr>
              <w:t>Skaidrojumu skatīt iepriekš.</w:t>
            </w:r>
          </w:p>
          <w:p w14:paraId="129B4ABD" w14:textId="77777777" w:rsidR="00220117" w:rsidRDefault="00220117">
            <w:pPr>
              <w:spacing w:line="240" w:lineRule="auto"/>
              <w:jc w:val="left"/>
            </w:pPr>
          </w:p>
          <w:p w14:paraId="097D4098" w14:textId="77777777" w:rsidR="00220117" w:rsidRDefault="00220117">
            <w:pPr>
              <w:spacing w:line="240" w:lineRule="auto"/>
              <w:jc w:val="left"/>
            </w:pPr>
          </w:p>
          <w:p w14:paraId="6805C197" w14:textId="77777777" w:rsidR="00220117" w:rsidRDefault="00220117">
            <w:pPr>
              <w:spacing w:line="240" w:lineRule="auto"/>
              <w:jc w:val="left"/>
            </w:pPr>
          </w:p>
          <w:p w14:paraId="2A6CA832" w14:textId="77777777" w:rsidR="00220117" w:rsidRDefault="00220117">
            <w:pPr>
              <w:spacing w:line="240" w:lineRule="auto"/>
              <w:jc w:val="left"/>
            </w:pPr>
          </w:p>
          <w:p w14:paraId="0FF53FF5" w14:textId="77777777" w:rsidR="00EF449F" w:rsidRDefault="00EF449F">
            <w:pPr>
              <w:spacing w:line="240" w:lineRule="auto"/>
              <w:jc w:val="left"/>
              <w:rPr>
                <w:szCs w:val="28"/>
              </w:rPr>
            </w:pPr>
          </w:p>
          <w:p w14:paraId="6D6A9996" w14:textId="77777777" w:rsidR="00EF449F" w:rsidRDefault="00EF449F">
            <w:pPr>
              <w:spacing w:line="240" w:lineRule="auto"/>
              <w:jc w:val="left"/>
              <w:rPr>
                <w:szCs w:val="28"/>
              </w:rPr>
            </w:pPr>
          </w:p>
          <w:p w14:paraId="52F1AABE" w14:textId="77777777" w:rsidR="00076080" w:rsidRDefault="00076080">
            <w:pPr>
              <w:spacing w:line="240" w:lineRule="auto"/>
              <w:jc w:val="left"/>
              <w:rPr>
                <w:szCs w:val="28"/>
              </w:rPr>
            </w:pPr>
          </w:p>
          <w:p w14:paraId="0E608A68" w14:textId="585B583B" w:rsidR="00220117" w:rsidRPr="008C211D" w:rsidRDefault="00220117">
            <w:pPr>
              <w:spacing w:line="240" w:lineRule="auto"/>
              <w:jc w:val="left"/>
              <w:rPr>
                <w:szCs w:val="28"/>
              </w:rPr>
            </w:pPr>
          </w:p>
        </w:tc>
      </w:tr>
      <w:tr w:rsidR="00DA467C" w14:paraId="2CBDDBAB" w14:textId="77777777">
        <w:tc>
          <w:tcPr>
            <w:tcW w:w="750" w:type="dxa"/>
            <w:shd w:val="clear" w:color="auto" w:fill="FFFFFF"/>
            <w:noWrap/>
            <w:tcMar>
              <w:top w:w="75" w:type="dxa"/>
              <w:left w:w="75" w:type="dxa"/>
              <w:bottom w:w="75" w:type="dxa"/>
              <w:right w:w="75" w:type="dxa"/>
            </w:tcMar>
            <w:vAlign w:val="center"/>
          </w:tcPr>
          <w:p w14:paraId="2C7179B2" w14:textId="77777777" w:rsidR="00DA467C" w:rsidRDefault="00E043E0">
            <w:pPr>
              <w:spacing w:line="240" w:lineRule="auto"/>
              <w:jc w:val="center"/>
            </w:pPr>
            <w:r>
              <w:lastRenderedPageBreak/>
              <w:t>14.</w:t>
            </w:r>
          </w:p>
        </w:tc>
        <w:tc>
          <w:tcPr>
            <w:tcW w:w="4055" w:type="dxa"/>
            <w:shd w:val="clear" w:color="auto" w:fill="FFFFFF"/>
            <w:noWrap/>
            <w:tcMar>
              <w:top w:w="75" w:type="dxa"/>
              <w:left w:w="75" w:type="dxa"/>
              <w:bottom w:w="75" w:type="dxa"/>
              <w:right w:w="75" w:type="dxa"/>
            </w:tcMar>
            <w:vAlign w:val="center"/>
          </w:tcPr>
          <w:p w14:paraId="18565BF6" w14:textId="77777777" w:rsidR="00DA467C" w:rsidRDefault="00E043E0">
            <w:pPr>
              <w:spacing w:line="240" w:lineRule="auto"/>
              <w:jc w:val="left"/>
            </w:pPr>
            <w:r>
              <w:t>Fiziska persona</w:t>
            </w:r>
          </w:p>
        </w:tc>
        <w:tc>
          <w:tcPr>
            <w:tcW w:w="4056" w:type="dxa"/>
            <w:shd w:val="clear" w:color="auto" w:fill="FFFFFF"/>
            <w:noWrap/>
            <w:tcMar>
              <w:top w:w="75" w:type="dxa"/>
              <w:left w:w="75" w:type="dxa"/>
              <w:bottom w:w="75" w:type="dxa"/>
              <w:right w:w="75" w:type="dxa"/>
            </w:tcMar>
            <w:vAlign w:val="center"/>
          </w:tcPr>
          <w:p w14:paraId="4412ABFB" w14:textId="77777777" w:rsidR="00DA467C" w:rsidRDefault="00E043E0">
            <w:pPr>
              <w:spacing w:line="240" w:lineRule="auto"/>
              <w:jc w:val="left"/>
            </w:pPr>
            <w:r>
              <w:t xml:space="preserve">Lai gan mērķis ir stiprināt caurskatāmību un interešu konflikta </w:t>
            </w:r>
            <w:proofErr w:type="spellStart"/>
            <w:r>
              <w:t>prevenciju</w:t>
            </w:r>
            <w:proofErr w:type="spellEnd"/>
            <w:r>
              <w:t>, iniciatīva rada vairākus būtiskus riskus un izaicinājumus, kuri var samazināt iepirkumu kvalitāti un valsts pārvaldes efektivitāti.</w:t>
            </w:r>
            <w:r>
              <w:br/>
              <w:t>1. Nepamatoti palielināts administratīvais slogs</w:t>
            </w:r>
            <w:r>
              <w:br/>
              <w:t>Deklarāciju sagatavošana ir laikietilpīga un sarežģīta, īpaši speciālistiem, kuri komisijās piedalās līdztekus pamatdarbam. Prasība atbaidītu profesionāļus no dalības iepirkumu procesā, sašaurinot ekspertīzi un apgrūtinot komisiju komplektēšanu.</w:t>
            </w:r>
            <w:r>
              <w:br/>
              <w:t>2. Proporcionalitātes trūkums</w:t>
            </w:r>
            <w:r>
              <w:br/>
              <w:t xml:space="preserve">Iepirkumu komisiju locekļi parasti </w:t>
            </w:r>
            <w:r>
              <w:lastRenderedPageBreak/>
              <w:t xml:space="preserve">neveic politiskus vai finanšu lēmumus, bet īsteno tehnisku </w:t>
            </w:r>
            <w:proofErr w:type="spellStart"/>
            <w:r>
              <w:t>izvērtējumu</w:t>
            </w:r>
            <w:proofErr w:type="spellEnd"/>
            <w:r>
              <w:t xml:space="preserve"> pēc noteiktiem kritērijiem. Tāpēc pienākums iesniegt detalizētas mantiskā stāvokļa deklarācijas ir nesamērīgs attiecībā pret viņu reālo ietekmi un atbildības līmeni.</w:t>
            </w:r>
            <w:r>
              <w:br/>
              <w:t>3. Privātuma un datu aizsardzības riski</w:t>
            </w:r>
            <w:r>
              <w:br/>
              <w:t xml:space="preserve">Deklarācijas atklāj </w:t>
            </w:r>
            <w:proofErr w:type="spellStart"/>
            <w:r>
              <w:t>sensitīvu</w:t>
            </w:r>
            <w:proofErr w:type="spellEnd"/>
            <w:r>
              <w:t xml:space="preserve"> informāciju par personas īpašumiem, finanšu situāciju un ģimenes locekļiem. Šādas prasības ieviešana var būtiski mazināt komisiju locekļu drošības un privātuma sajūtu, kā arī radīt datu aizsardzības riskus.</w:t>
            </w:r>
            <w:r>
              <w:br/>
              <w:t xml:space="preserve">4. </w:t>
            </w:r>
            <w:proofErr w:type="spellStart"/>
            <w:r>
              <w:t>Sarežģītes</w:t>
            </w:r>
            <w:proofErr w:type="spellEnd"/>
            <w:r>
              <w:t xml:space="preserve"> ārējo ekspertu piesaiste</w:t>
            </w:r>
            <w:r>
              <w:br/>
              <w:t xml:space="preserve">Ārējie nozares eksperti bieži ir kritiski svarīgi sarežģītos iepirkumos. Prasība iesniegt deklarācijas viņus atturētu, jo saistīta ar papildu birokrātiju, reputācijas riskiem un iespējamu konfliktu ar darba devēju vai profesionālajām organizācijām. </w:t>
            </w:r>
            <w:r>
              <w:lastRenderedPageBreak/>
              <w:t>Tas samazina komisiju kompetenci un iepirkumu kvalitāti.</w:t>
            </w:r>
            <w:r>
              <w:br/>
              <w:t>5. Netiek risināta problēma pēc būtības</w:t>
            </w:r>
            <w:r>
              <w:br/>
              <w:t>Deklarāciju ieviešana pati par sevi nepalielina godprātību iepirkumos, ja nav efektīvas analīzes un kontroles mehānismu. Citos sektoros pieredze rāda, ka formāla deklarēšanās neizslēdz interešu konfliktus, bet rada tikai papildu birokrātisku slogu.</w:t>
            </w:r>
            <w:r>
              <w:br/>
              <w:t xml:space="preserve">6. Riska radīt </w:t>
            </w:r>
            <w:proofErr w:type="spellStart"/>
            <w:r>
              <w:t>demotivāciju</w:t>
            </w:r>
            <w:proofErr w:type="spellEnd"/>
            <w:r>
              <w:t xml:space="preserve"> un neuzticības klimatu</w:t>
            </w:r>
            <w:r>
              <w:br/>
              <w:t>Darbinieku pielīdzināšana amatpersonām ar sarežģītiem ierobežojumiem un pienākumiem var mazināt motivāciju strādāt iepirkumu procesā, radīt neuzticēšanās un nevajadzīgas aizdomīguma sajūtas.</w:t>
            </w:r>
          </w:p>
        </w:tc>
        <w:tc>
          <w:tcPr>
            <w:tcW w:w="1650" w:type="dxa"/>
            <w:shd w:val="clear" w:color="auto" w:fill="FFFFFF"/>
            <w:noWrap/>
            <w:tcMar>
              <w:top w:w="75" w:type="dxa"/>
              <w:left w:w="75" w:type="dxa"/>
              <w:bottom w:w="75" w:type="dxa"/>
              <w:right w:w="75" w:type="dxa"/>
            </w:tcMar>
            <w:vAlign w:val="center"/>
          </w:tcPr>
          <w:p w14:paraId="1B5C9E31" w14:textId="1868A818" w:rsidR="00DA467C" w:rsidRDefault="004C40FF">
            <w:pPr>
              <w:spacing w:line="240" w:lineRule="auto"/>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4B2D87C1" w14:textId="3D0B4147" w:rsidR="00DA467C" w:rsidRDefault="004C40FF">
            <w:pPr>
              <w:spacing w:line="240" w:lineRule="auto"/>
              <w:jc w:val="left"/>
            </w:pPr>
            <w:r>
              <w:t>Skaidrojumu skatīt iepriekš.</w:t>
            </w:r>
          </w:p>
        </w:tc>
      </w:tr>
      <w:tr w:rsidR="00DA467C" w14:paraId="037E1D2B" w14:textId="77777777">
        <w:tc>
          <w:tcPr>
            <w:tcW w:w="750" w:type="dxa"/>
            <w:shd w:val="clear" w:color="auto" w:fill="FFFFFF"/>
            <w:noWrap/>
            <w:tcMar>
              <w:top w:w="75" w:type="dxa"/>
              <w:left w:w="75" w:type="dxa"/>
              <w:bottom w:w="75" w:type="dxa"/>
              <w:right w:w="75" w:type="dxa"/>
            </w:tcMar>
            <w:vAlign w:val="center"/>
          </w:tcPr>
          <w:p w14:paraId="0AA0FFD3" w14:textId="77777777" w:rsidR="00DA467C" w:rsidRDefault="00E043E0">
            <w:pPr>
              <w:spacing w:line="240" w:lineRule="auto"/>
              <w:jc w:val="center"/>
            </w:pPr>
            <w:r>
              <w:lastRenderedPageBreak/>
              <w:t>15.</w:t>
            </w:r>
          </w:p>
        </w:tc>
        <w:tc>
          <w:tcPr>
            <w:tcW w:w="4055" w:type="dxa"/>
            <w:shd w:val="clear" w:color="auto" w:fill="FFFFFF"/>
            <w:noWrap/>
            <w:tcMar>
              <w:top w:w="75" w:type="dxa"/>
              <w:left w:w="75" w:type="dxa"/>
              <w:bottom w:w="75" w:type="dxa"/>
              <w:right w:w="75" w:type="dxa"/>
            </w:tcMar>
            <w:vAlign w:val="center"/>
          </w:tcPr>
          <w:p w14:paraId="5D82E6D1" w14:textId="77777777" w:rsidR="00DA467C" w:rsidRDefault="00E043E0">
            <w:pPr>
              <w:spacing w:line="240" w:lineRule="auto"/>
              <w:jc w:val="left"/>
            </w:pPr>
            <w:r>
              <w:t>Latvijas Pilsoniskā alianse</w:t>
            </w:r>
          </w:p>
        </w:tc>
        <w:tc>
          <w:tcPr>
            <w:tcW w:w="4056" w:type="dxa"/>
            <w:shd w:val="clear" w:color="auto" w:fill="FFFFFF"/>
            <w:noWrap/>
            <w:tcMar>
              <w:top w:w="75" w:type="dxa"/>
              <w:left w:w="75" w:type="dxa"/>
              <w:bottom w:w="75" w:type="dxa"/>
              <w:right w:w="75" w:type="dxa"/>
            </w:tcMar>
            <w:vAlign w:val="center"/>
          </w:tcPr>
          <w:p w14:paraId="01DDBD5E" w14:textId="77777777" w:rsidR="00DA467C" w:rsidRDefault="00E043E0">
            <w:pPr>
              <w:spacing w:line="240" w:lineRule="auto"/>
              <w:jc w:val="left"/>
            </w:pPr>
            <w:r>
              <w:t xml:space="preserve">Biedrība “Latvijas Pilsoniskā alianse” (turpmāk – LPA) ir iepazinusies ar Korupcijas novēršanas un apkarošanas biroja (turpmāk – KNAB) izstrādāto </w:t>
            </w:r>
            <w:r>
              <w:lastRenderedPageBreak/>
              <w:t>Likumprojektu “Valsts pārvaldes godprātības un interešu konflikta novēršanas likums” (turpmāk – Likumprojekts) un sniedz atzinumu.</w:t>
            </w:r>
            <w:r>
              <w:br/>
            </w:r>
            <w:r>
              <w:br/>
              <w:t xml:space="preserve">1) Ierosinām Likumprojekta 7. pantu papildināt ar jaunu daļu: </w:t>
            </w:r>
            <w:r>
              <w:rPr>
                <w:b/>
              </w:rPr>
              <w:t>“Ministru kabinets nosaka minimālās obligātās prasības iekšējās pretkorupcijas kontroles sistēmai valsts pārvaldes iestādēs, tai skaitā attiecībā uz interešu konflikta risku identificēšanu, novēršanu, amatu savienošanas ierobežojumu izvērtēšanu un interešu deklarēšanas kārtību.” </w:t>
            </w:r>
            <w:r>
              <w:t xml:space="preserve">KNAB piedāvātais regulējums piešķir iestāžu vadītājiem plašu rīcības brīvību, kas var radīt nevienveidīgu praksi valsts pārvaldē un iestādēs, tāpēc LPA ieskatā atšķirīgi kontroles mehānismi dažādās iestādēs var novest pie situācijas, kur līdzīgi gadījumi tiek vērtēti atšķirīgi. Tas apdraud tiesiskās vienlīdzības </w:t>
            </w:r>
            <w:r>
              <w:lastRenderedPageBreak/>
              <w:t>principu un tiesisko skaidrību. Ja tiktu noteikti minimālie standarti, tas nodrošinātu vienotu pieeju, salīdzināmību, efektīvāku interešu konflikta novēršanu.</w:t>
            </w:r>
            <w:r>
              <w:br/>
            </w:r>
            <w:r>
              <w:br/>
              <w:t xml:space="preserve">2) Likumprojekta 7. panta ceturto daļu aicinām izteikt šādā redakcijā: “Lai nodrošinātu iekšējās kontroles sistēmas darbību, publiskas personas institūcijas vadītājs vai viņa pilnvarota persona </w:t>
            </w:r>
            <w:r>
              <w:rPr>
                <w:b/>
              </w:rPr>
              <w:t xml:space="preserve">ievieš </w:t>
            </w:r>
            <w:r>
              <w:t xml:space="preserve">interešu deklarācijas institūcijā nodarbinātajiem, </w:t>
            </w:r>
            <w:r>
              <w:rPr>
                <w:b/>
              </w:rPr>
              <w:t>kuru amata pienākumi ir saistīti ar augstiem korupcijas riskiem. Citos gadījumos institūcijas vadītājs var ieviest interešu deklarācijas, balstoties uz risku novērtējumu.</w:t>
            </w:r>
            <w:r>
              <w:t xml:space="preserve"> Interešu deklarācija ir paziņojums, kuru aizpilda un iesniedz valsts pārvaldē nodarbinātais, lai atklātu personiskās intereses, kas varētu radīt interešu konfliktu.” KNAB piedāvātajā redakcijā ("var ieviest") padara interešu deklarēšanu par iestādes vadītāja </w:t>
            </w:r>
            <w:r>
              <w:lastRenderedPageBreak/>
              <w:t>labo gribu, nevis sistēmisku prasību. Jomās, kur ir augsts interešu konflikta risks, piemēram, būvniecība, publiskie iepirkumi u.c., deklarēšanai jābūt obligātai, lai savlaicīgi novērstu personisko interešu ietekmi.</w:t>
            </w:r>
            <w:r>
              <w:br/>
            </w:r>
            <w:r>
              <w:br/>
              <w:t xml:space="preserve">3) Papildināt Likumprojekta 10. panta piektās daļas pēdējo teikumu: “Publiskas personas institūcijas vadītājs pēc speciālā subjekta iesnieguma var samazināt noteikto divu gadu termiņu līdz vienam gadam, </w:t>
            </w:r>
            <w:r>
              <w:rPr>
                <w:b/>
              </w:rPr>
              <w:t>ja ir saņemts Korupcijas novēršanas un apkarošanas biroja saskaņojums par korupcijas risku neesamību konkrētajā gadījumā.” </w:t>
            </w:r>
            <w:r>
              <w:t xml:space="preserve">Likumprojekta anotācijā atzīts, ka pēc darba publiskajā sektorā ierobežojumu kontrole šobrīd ir apgrūtināta un trūkst efektīva monitoringa mehānisma. Piešķirot iestādes vadītājam ekskluzīvas tiesības saīsināt "atdzišanas periodu" bez ārēja saskaņojuma, tiek radīts </w:t>
            </w:r>
            <w:r>
              <w:lastRenderedPageBreak/>
              <w:t xml:space="preserve">augsts risks lēmumu objektivitātei. KNAB kā neatkarīgas institūcijas iesaiste nodrošinās objektīvu risku </w:t>
            </w:r>
            <w:proofErr w:type="spellStart"/>
            <w:r>
              <w:t>izvērtējumu</w:t>
            </w:r>
            <w:proofErr w:type="spellEnd"/>
            <w:r>
              <w:t xml:space="preserve"> un validēs lēmuma pamatotību, mazinot korupcijas riskus, kurus pati ministrija anotācijā identificējusi kā grūti kontrolējamus.</w:t>
            </w:r>
            <w:r>
              <w:br/>
            </w:r>
            <w:r>
              <w:br/>
              <w:t xml:space="preserve">4) Aicinām Likumprojekta 18. panta septītās daļu izteikt šādā redakcijā: “Valsts ieņēmumu dienests nodrošina mantiskā stāvokļa un interešu deklarāciju publisko pieejamību 15 gadus no deklarāciju publiskošanas dienas. </w:t>
            </w:r>
            <w:r>
              <w:rPr>
                <w:b/>
              </w:rPr>
              <w:t>Deklarācijas iesniedzēja nāve nav pamats deklarācijas publiskās pieejamības pārtraukšanai pirms šā termiņa beigām.” </w:t>
            </w:r>
            <w:r>
              <w:t xml:space="preserve">Pats likumprojekts paredz deklarāciju publiskošanu 15 gadu periodā, kas norāda uz nepieciešamību nodrošināt ilgtermiņa caurskatāmību. Līdz ar to normas daļa, kas paredz pieejamības pārtraukšanu pēc personas nāves, nonāk pretrunā ar </w:t>
            </w:r>
            <w:r>
              <w:lastRenderedPageBreak/>
              <w:t>šī regulējuma mērķi un būtību. Deklarāciju pieejamība ir būtiska arī pilsoniskās sabiedrības lomai korupcijas novēršanā, jo sabiedriskās organizācijas un pētnieki veic neatkarīgu uzraudzību, analizē datus un identificē sistēmiskas problēmas. Ierobežojot piekļuvi šai informācijai var tikt vājināta sabiedrības kontroles funkcija un mazināta uzticēšanās valsts pārvaldei.</w:t>
            </w:r>
            <w:r>
              <w:br/>
            </w:r>
            <w:r>
              <w:br/>
              <w:t>5) Likumprojekta 21. panta sesto daļu papildināt šādā redakcijā: “Par šajā likumā noteikto pienākumu nepildīšanu attiecībā uz iekšējās kontroles sistēmas darbības nenodrošināšanu publiskas personas institūcijas vadītājam piemēro naudas sodu līdz četri simti naudas soda vienībām,</w:t>
            </w:r>
            <w:r>
              <w:rPr>
                <w:b/>
              </w:rPr>
              <w:t xml:space="preserve"> ja vadītāja vainojama rīcība (nolaidība) ir bijusi tiešā cēloņsakarībā ar sistēmas nefunkcionēšanu. Vadītājs nav saucams pie administratīvās </w:t>
            </w:r>
            <w:r>
              <w:rPr>
                <w:b/>
              </w:rPr>
              <w:lastRenderedPageBreak/>
              <w:t>atbildības par darbinieka individuālu un apzinātu godprātības pārkāpumu, ja iestādē ir ieviesti samērīgi un saprātīgi kontroles pasākumi šādu risku mazināšanai.” </w:t>
            </w:r>
            <w:r>
              <w:t>Likumprojekts nedrīkst pārvērst iestādes vadītāju par absolūto garantu katra darbinieka morālei. Tikai šāda redakcija nodrošinās samērīgu nastu uz vadītāju un neļaus sodīt vadītājus par to, ka darbinieks nav bijis godīgs, ja vadītājs ir darījis visu iespējamo risku mazināšanai.</w:t>
            </w:r>
            <w:r>
              <w:br/>
            </w:r>
            <w:r>
              <w:br/>
              <w:t xml:space="preserve">6) Aicinām papildināt Likumprojekta anotāciju, paredzot, ka </w:t>
            </w:r>
            <w:r>
              <w:rPr>
                <w:b/>
              </w:rPr>
              <w:t>Korupcijas novēršanas un apkarošanas birojam jānodrošina mērķētas apmācības publiskas personas institūciju vadītājiem un darbiniekiem, kā arī jāizstrādā vienoti metodiskie materiāli par likuma piemērošanu praksē. </w:t>
            </w:r>
            <w:r>
              <w:t xml:space="preserve">Jauna regulējuma ieviešana pati par sevi negarantē </w:t>
            </w:r>
            <w:r>
              <w:lastRenderedPageBreak/>
              <w:t>tā efektīvu piemērošanu, un nevar pieņemt, ka visas iesaistītās personas spēs patstāvīgi un vienveidīgi pārorientēties uz jaunajām prasībām. Tāpēc būtiski ir nodrošināt sistemātisku izpratnes veicināšanu un praktisku atbalstu, lai mazinātu interpretācijas riskus un veicinātu vienotu pieeju visā valsts pārvaldē.</w:t>
            </w:r>
            <w:r>
              <w:br/>
            </w:r>
            <w:r>
              <w:br/>
              <w:t xml:space="preserve">7) Lūdzam KNAB sniegt </w:t>
            </w:r>
            <w:bookmarkStart w:id="1" w:name="_Hlk229050333"/>
            <w:r>
              <w:rPr>
                <w:b/>
              </w:rPr>
              <w:t xml:space="preserve">skaidrojumu par regulējuma piemērošanu attiecībā uz biedrību un nodibinājuma sektora pārstāvjiem, kuri, iesaistoties publiskās pārvaldības procesos(piemēram, darbojoties uzraudzības padomēs, komisijās vai citās institūcijās), var tikt uzskatīti par valsts pārvaldē nodarbinātajiem šā likuma izpratnē. </w:t>
            </w:r>
            <w:r>
              <w:t xml:space="preserve">Lai arī likumprojekts tieši neattiecas uz biedrībām un nodibinājumiem kā organizācijām, tas var radīt tiesiskas sekas šo </w:t>
            </w:r>
            <w:r>
              <w:lastRenderedPageBreak/>
              <w:t xml:space="preserve">organizāciju pārstāvjiem individuāli. Šādos gadījumos personas var nonākt situācijā, kur interešu konflikta </w:t>
            </w:r>
            <w:proofErr w:type="spellStart"/>
            <w:r>
              <w:t>izvērtējums</w:t>
            </w:r>
            <w:proofErr w:type="spellEnd"/>
            <w:r>
              <w:t xml:space="preserve"> un ar to saistīto pienākumu piemērošana ir atkarīga no konkrētās publiskas personas institūcijas iekšējās prakses un vadītāja izpratnes. Lūdzam izvērtēt, vai nepieciešams sniegt papildu skaidrojumu vai paredzēt diferencētu pieeju šādām situācijām, lai nodrošinātu vienotu regulējuma piemērošanu un vienlaikus veicinātu pilsoniskās sabiedrības līdzdalību publiskās pārvaldības procesos.</w:t>
            </w:r>
            <w:bookmarkEnd w:id="1"/>
            <w:r>
              <w:br/>
            </w:r>
          </w:p>
        </w:tc>
        <w:tc>
          <w:tcPr>
            <w:tcW w:w="1650" w:type="dxa"/>
            <w:shd w:val="clear" w:color="auto" w:fill="FFFFFF"/>
            <w:noWrap/>
            <w:tcMar>
              <w:top w:w="75" w:type="dxa"/>
              <w:left w:w="75" w:type="dxa"/>
              <w:bottom w:w="75" w:type="dxa"/>
              <w:right w:w="75" w:type="dxa"/>
            </w:tcMar>
            <w:vAlign w:val="center"/>
          </w:tcPr>
          <w:p w14:paraId="4C9B7599" w14:textId="77777777" w:rsidR="00DA467C" w:rsidRDefault="00DA467C">
            <w:pPr>
              <w:spacing w:line="240" w:lineRule="auto"/>
              <w:jc w:val="left"/>
            </w:pPr>
          </w:p>
          <w:p w14:paraId="7BEB365A" w14:textId="77777777" w:rsidR="004C40FF" w:rsidRDefault="004C40FF">
            <w:pPr>
              <w:spacing w:line="240" w:lineRule="auto"/>
              <w:jc w:val="left"/>
            </w:pPr>
          </w:p>
          <w:p w14:paraId="1FAD87A1" w14:textId="77777777" w:rsidR="004C40FF" w:rsidRDefault="004C40FF">
            <w:pPr>
              <w:spacing w:line="240" w:lineRule="auto"/>
              <w:jc w:val="left"/>
            </w:pPr>
          </w:p>
          <w:p w14:paraId="237B1F28" w14:textId="77777777" w:rsidR="004C40FF" w:rsidRDefault="004C40FF">
            <w:pPr>
              <w:spacing w:line="240" w:lineRule="auto"/>
              <w:jc w:val="left"/>
            </w:pPr>
          </w:p>
          <w:p w14:paraId="1A6A788C" w14:textId="77777777" w:rsidR="004C40FF" w:rsidRDefault="004C40FF">
            <w:pPr>
              <w:spacing w:line="240" w:lineRule="auto"/>
              <w:jc w:val="left"/>
            </w:pPr>
          </w:p>
          <w:p w14:paraId="580C2F62" w14:textId="77777777" w:rsidR="004C40FF" w:rsidRDefault="004C40FF">
            <w:pPr>
              <w:spacing w:line="240" w:lineRule="auto"/>
              <w:jc w:val="left"/>
            </w:pPr>
          </w:p>
          <w:p w14:paraId="4022255D" w14:textId="77777777" w:rsidR="004C40FF" w:rsidRDefault="004C40FF">
            <w:pPr>
              <w:spacing w:line="240" w:lineRule="auto"/>
              <w:jc w:val="left"/>
            </w:pPr>
          </w:p>
          <w:p w14:paraId="1651FAC5" w14:textId="77777777" w:rsidR="004C40FF" w:rsidRDefault="004C40FF">
            <w:pPr>
              <w:spacing w:line="240" w:lineRule="auto"/>
              <w:jc w:val="left"/>
            </w:pPr>
          </w:p>
          <w:p w14:paraId="501AF30C" w14:textId="77777777" w:rsidR="004C40FF" w:rsidRDefault="004C40FF">
            <w:pPr>
              <w:spacing w:line="240" w:lineRule="auto"/>
              <w:jc w:val="left"/>
            </w:pPr>
          </w:p>
          <w:p w14:paraId="337DD07E" w14:textId="77777777" w:rsidR="004C40FF" w:rsidRDefault="004C40FF">
            <w:pPr>
              <w:spacing w:line="240" w:lineRule="auto"/>
              <w:jc w:val="left"/>
            </w:pPr>
          </w:p>
          <w:p w14:paraId="2C219392" w14:textId="77777777" w:rsidR="004C40FF" w:rsidRDefault="004C40FF">
            <w:pPr>
              <w:spacing w:line="240" w:lineRule="auto"/>
              <w:jc w:val="left"/>
            </w:pPr>
          </w:p>
          <w:p w14:paraId="252A54A4" w14:textId="77777777" w:rsidR="004C40FF" w:rsidRDefault="004C40FF">
            <w:pPr>
              <w:spacing w:line="240" w:lineRule="auto"/>
              <w:jc w:val="left"/>
            </w:pPr>
            <w:r>
              <w:t>Nav ņemts vērā.</w:t>
            </w:r>
          </w:p>
          <w:p w14:paraId="6FD68172" w14:textId="77777777" w:rsidR="00FE2A58" w:rsidRDefault="00FE2A58">
            <w:pPr>
              <w:spacing w:line="240" w:lineRule="auto"/>
              <w:jc w:val="left"/>
            </w:pPr>
          </w:p>
          <w:p w14:paraId="5899008E" w14:textId="77777777" w:rsidR="00FE2A58" w:rsidRDefault="00FE2A58">
            <w:pPr>
              <w:spacing w:line="240" w:lineRule="auto"/>
              <w:jc w:val="left"/>
            </w:pPr>
          </w:p>
          <w:p w14:paraId="0D6D3A0E" w14:textId="77777777" w:rsidR="00FE2A58" w:rsidRDefault="00FE2A58">
            <w:pPr>
              <w:spacing w:line="240" w:lineRule="auto"/>
              <w:jc w:val="left"/>
            </w:pPr>
          </w:p>
          <w:p w14:paraId="1941D640" w14:textId="77777777" w:rsidR="00FE2A58" w:rsidRDefault="00FE2A58">
            <w:pPr>
              <w:spacing w:line="240" w:lineRule="auto"/>
              <w:jc w:val="left"/>
            </w:pPr>
          </w:p>
          <w:p w14:paraId="5F4F16BD" w14:textId="77777777" w:rsidR="00FE2A58" w:rsidRDefault="00FE2A58">
            <w:pPr>
              <w:spacing w:line="240" w:lineRule="auto"/>
              <w:jc w:val="left"/>
            </w:pPr>
          </w:p>
          <w:p w14:paraId="3B0E0E60" w14:textId="77777777" w:rsidR="00FE2A58" w:rsidRDefault="00FE2A58">
            <w:pPr>
              <w:spacing w:line="240" w:lineRule="auto"/>
              <w:jc w:val="left"/>
            </w:pPr>
          </w:p>
          <w:p w14:paraId="30737B39" w14:textId="77777777" w:rsidR="00FE2A58" w:rsidRDefault="00FE2A58">
            <w:pPr>
              <w:spacing w:line="240" w:lineRule="auto"/>
              <w:jc w:val="left"/>
            </w:pPr>
          </w:p>
          <w:p w14:paraId="2BE42574" w14:textId="77777777" w:rsidR="00FE2A58" w:rsidRDefault="00FE2A58">
            <w:pPr>
              <w:spacing w:line="240" w:lineRule="auto"/>
              <w:jc w:val="left"/>
            </w:pPr>
          </w:p>
          <w:p w14:paraId="6F3D0F10" w14:textId="77777777" w:rsidR="00FE2A58" w:rsidRDefault="00FE2A58">
            <w:pPr>
              <w:spacing w:line="240" w:lineRule="auto"/>
              <w:jc w:val="left"/>
            </w:pPr>
          </w:p>
          <w:p w14:paraId="552EFBCD" w14:textId="77777777" w:rsidR="00FE2A58" w:rsidRDefault="00FE2A58">
            <w:pPr>
              <w:spacing w:line="240" w:lineRule="auto"/>
              <w:jc w:val="left"/>
            </w:pPr>
          </w:p>
          <w:p w14:paraId="4AC4A976" w14:textId="77777777" w:rsidR="00FE2A58" w:rsidRDefault="00FE2A58">
            <w:pPr>
              <w:spacing w:line="240" w:lineRule="auto"/>
              <w:jc w:val="left"/>
            </w:pPr>
          </w:p>
          <w:p w14:paraId="7C9C87E4" w14:textId="77777777" w:rsidR="00FE2A58" w:rsidRDefault="00FE2A58">
            <w:pPr>
              <w:spacing w:line="240" w:lineRule="auto"/>
              <w:jc w:val="left"/>
            </w:pPr>
          </w:p>
          <w:p w14:paraId="1CE9CE39" w14:textId="77777777" w:rsidR="00FE2A58" w:rsidRDefault="00FE2A58">
            <w:pPr>
              <w:spacing w:line="240" w:lineRule="auto"/>
              <w:jc w:val="left"/>
            </w:pPr>
          </w:p>
          <w:p w14:paraId="1CCA73B0" w14:textId="77777777" w:rsidR="00FE2A58" w:rsidRDefault="00FE2A58">
            <w:pPr>
              <w:spacing w:line="240" w:lineRule="auto"/>
              <w:jc w:val="left"/>
            </w:pPr>
          </w:p>
          <w:p w14:paraId="24C7FD00" w14:textId="77777777" w:rsidR="00FE2A58" w:rsidRDefault="00FE2A58">
            <w:pPr>
              <w:spacing w:line="240" w:lineRule="auto"/>
              <w:jc w:val="left"/>
            </w:pPr>
          </w:p>
          <w:p w14:paraId="1D308E12" w14:textId="77777777" w:rsidR="00FE2A58" w:rsidRDefault="00FE2A58">
            <w:pPr>
              <w:spacing w:line="240" w:lineRule="auto"/>
              <w:jc w:val="left"/>
            </w:pPr>
          </w:p>
          <w:p w14:paraId="6F688F7E" w14:textId="77777777" w:rsidR="00FE2A58" w:rsidRDefault="00FE2A58">
            <w:pPr>
              <w:spacing w:line="240" w:lineRule="auto"/>
              <w:jc w:val="left"/>
            </w:pPr>
          </w:p>
          <w:p w14:paraId="0AD8A397" w14:textId="77777777" w:rsidR="00FE2A58" w:rsidRDefault="00FE2A58">
            <w:pPr>
              <w:spacing w:line="240" w:lineRule="auto"/>
              <w:jc w:val="left"/>
            </w:pPr>
          </w:p>
          <w:p w14:paraId="48825A48" w14:textId="77777777" w:rsidR="00FE2A58" w:rsidRDefault="00FE2A58">
            <w:pPr>
              <w:spacing w:line="240" w:lineRule="auto"/>
              <w:jc w:val="left"/>
            </w:pPr>
          </w:p>
          <w:p w14:paraId="45AC0A79" w14:textId="77777777" w:rsidR="00FE2A58" w:rsidRDefault="00FE2A58">
            <w:pPr>
              <w:spacing w:line="240" w:lineRule="auto"/>
              <w:jc w:val="left"/>
            </w:pPr>
          </w:p>
          <w:p w14:paraId="3BE24FC2" w14:textId="77777777" w:rsidR="00FE2A58" w:rsidRDefault="00FE2A58">
            <w:pPr>
              <w:spacing w:line="240" w:lineRule="auto"/>
              <w:jc w:val="left"/>
            </w:pPr>
          </w:p>
          <w:p w14:paraId="39455BCB" w14:textId="77777777" w:rsidR="00FE2A58" w:rsidRDefault="00FE2A58">
            <w:pPr>
              <w:spacing w:line="240" w:lineRule="auto"/>
              <w:jc w:val="left"/>
            </w:pPr>
          </w:p>
          <w:p w14:paraId="74ABE7F5" w14:textId="77777777" w:rsidR="00FE2A58" w:rsidRDefault="00FE2A58">
            <w:pPr>
              <w:spacing w:line="240" w:lineRule="auto"/>
              <w:jc w:val="left"/>
            </w:pPr>
          </w:p>
          <w:p w14:paraId="39676D4C" w14:textId="77777777" w:rsidR="00FE2A58" w:rsidRDefault="00FE2A58">
            <w:pPr>
              <w:spacing w:line="240" w:lineRule="auto"/>
              <w:jc w:val="left"/>
            </w:pPr>
          </w:p>
          <w:p w14:paraId="4AF5D5FB" w14:textId="77777777" w:rsidR="00FE2A58" w:rsidRDefault="00FE2A58">
            <w:pPr>
              <w:spacing w:line="240" w:lineRule="auto"/>
              <w:jc w:val="left"/>
            </w:pPr>
          </w:p>
          <w:p w14:paraId="3E29F1AA" w14:textId="77777777" w:rsidR="00FE2A58" w:rsidRDefault="00FE2A58">
            <w:pPr>
              <w:spacing w:line="240" w:lineRule="auto"/>
              <w:jc w:val="left"/>
            </w:pPr>
          </w:p>
          <w:p w14:paraId="0908C392" w14:textId="77777777" w:rsidR="00FE2A58" w:rsidRDefault="00FE2A58">
            <w:pPr>
              <w:spacing w:line="240" w:lineRule="auto"/>
              <w:jc w:val="left"/>
            </w:pPr>
            <w:r>
              <w:t>Nav ņemts vērā.</w:t>
            </w:r>
          </w:p>
          <w:p w14:paraId="02535307" w14:textId="77777777" w:rsidR="002D642E" w:rsidRDefault="002D642E">
            <w:pPr>
              <w:spacing w:line="240" w:lineRule="auto"/>
              <w:jc w:val="left"/>
            </w:pPr>
          </w:p>
          <w:p w14:paraId="4089E21C" w14:textId="77777777" w:rsidR="002D642E" w:rsidRDefault="002D642E">
            <w:pPr>
              <w:spacing w:line="240" w:lineRule="auto"/>
              <w:jc w:val="left"/>
            </w:pPr>
          </w:p>
          <w:p w14:paraId="0C43085D" w14:textId="77777777" w:rsidR="002D642E" w:rsidRDefault="002D642E">
            <w:pPr>
              <w:spacing w:line="240" w:lineRule="auto"/>
              <w:jc w:val="left"/>
            </w:pPr>
          </w:p>
          <w:p w14:paraId="7D14FFCB" w14:textId="77777777" w:rsidR="002D642E" w:rsidRDefault="002D642E">
            <w:pPr>
              <w:spacing w:line="240" w:lineRule="auto"/>
              <w:jc w:val="left"/>
            </w:pPr>
          </w:p>
          <w:p w14:paraId="6261CB7C" w14:textId="77777777" w:rsidR="002D642E" w:rsidRDefault="002D642E">
            <w:pPr>
              <w:spacing w:line="240" w:lineRule="auto"/>
              <w:jc w:val="left"/>
            </w:pPr>
          </w:p>
          <w:p w14:paraId="066FD0D2" w14:textId="77777777" w:rsidR="002D642E" w:rsidRDefault="002D642E">
            <w:pPr>
              <w:spacing w:line="240" w:lineRule="auto"/>
              <w:jc w:val="left"/>
            </w:pPr>
          </w:p>
          <w:p w14:paraId="55286666" w14:textId="77777777" w:rsidR="002D642E" w:rsidRDefault="002D642E">
            <w:pPr>
              <w:spacing w:line="240" w:lineRule="auto"/>
              <w:jc w:val="left"/>
            </w:pPr>
          </w:p>
          <w:p w14:paraId="6A79BE5F" w14:textId="77777777" w:rsidR="002D642E" w:rsidRDefault="002D642E">
            <w:pPr>
              <w:spacing w:line="240" w:lineRule="auto"/>
              <w:jc w:val="left"/>
            </w:pPr>
          </w:p>
          <w:p w14:paraId="39393607" w14:textId="77777777" w:rsidR="002D642E" w:rsidRDefault="002D642E">
            <w:pPr>
              <w:spacing w:line="240" w:lineRule="auto"/>
              <w:jc w:val="left"/>
            </w:pPr>
          </w:p>
          <w:p w14:paraId="72F32255" w14:textId="77777777" w:rsidR="002D642E" w:rsidRDefault="002D642E">
            <w:pPr>
              <w:spacing w:line="240" w:lineRule="auto"/>
              <w:jc w:val="left"/>
            </w:pPr>
          </w:p>
          <w:p w14:paraId="6388BD08" w14:textId="77777777" w:rsidR="002D642E" w:rsidRDefault="002D642E">
            <w:pPr>
              <w:spacing w:line="240" w:lineRule="auto"/>
              <w:jc w:val="left"/>
            </w:pPr>
          </w:p>
          <w:p w14:paraId="2726F60E" w14:textId="77777777" w:rsidR="002D642E" w:rsidRDefault="002D642E">
            <w:pPr>
              <w:spacing w:line="240" w:lineRule="auto"/>
              <w:jc w:val="left"/>
            </w:pPr>
          </w:p>
          <w:p w14:paraId="2DD45E6A" w14:textId="77777777" w:rsidR="002D642E" w:rsidRDefault="002D642E">
            <w:pPr>
              <w:spacing w:line="240" w:lineRule="auto"/>
              <w:jc w:val="left"/>
            </w:pPr>
          </w:p>
          <w:p w14:paraId="1FCFBF6B" w14:textId="77777777" w:rsidR="002D642E" w:rsidRDefault="002D642E">
            <w:pPr>
              <w:spacing w:line="240" w:lineRule="auto"/>
              <w:jc w:val="left"/>
            </w:pPr>
          </w:p>
          <w:p w14:paraId="18667366" w14:textId="77777777" w:rsidR="002D642E" w:rsidRDefault="002D642E">
            <w:pPr>
              <w:spacing w:line="240" w:lineRule="auto"/>
              <w:jc w:val="left"/>
            </w:pPr>
          </w:p>
          <w:p w14:paraId="32E01787" w14:textId="77777777" w:rsidR="002D642E" w:rsidRDefault="002D642E">
            <w:pPr>
              <w:spacing w:line="240" w:lineRule="auto"/>
              <w:jc w:val="left"/>
            </w:pPr>
          </w:p>
          <w:p w14:paraId="6C03B82B" w14:textId="77777777" w:rsidR="002D642E" w:rsidRDefault="002D642E">
            <w:pPr>
              <w:spacing w:line="240" w:lineRule="auto"/>
              <w:jc w:val="left"/>
            </w:pPr>
          </w:p>
          <w:p w14:paraId="250EABB8" w14:textId="77777777" w:rsidR="002D642E" w:rsidRDefault="002D642E">
            <w:pPr>
              <w:spacing w:line="240" w:lineRule="auto"/>
              <w:jc w:val="left"/>
            </w:pPr>
          </w:p>
          <w:p w14:paraId="76885972" w14:textId="77777777" w:rsidR="002D642E" w:rsidRDefault="002D642E">
            <w:pPr>
              <w:spacing w:line="240" w:lineRule="auto"/>
              <w:jc w:val="left"/>
            </w:pPr>
          </w:p>
          <w:p w14:paraId="0F155403" w14:textId="77777777" w:rsidR="002D642E" w:rsidRDefault="002D642E">
            <w:pPr>
              <w:spacing w:line="240" w:lineRule="auto"/>
              <w:jc w:val="left"/>
            </w:pPr>
          </w:p>
          <w:p w14:paraId="261C652B" w14:textId="77777777" w:rsidR="002D642E" w:rsidRDefault="002D642E">
            <w:pPr>
              <w:spacing w:line="240" w:lineRule="auto"/>
              <w:jc w:val="left"/>
            </w:pPr>
          </w:p>
          <w:p w14:paraId="087316D5" w14:textId="77777777" w:rsidR="002D642E" w:rsidRDefault="002D642E">
            <w:pPr>
              <w:spacing w:line="240" w:lineRule="auto"/>
              <w:jc w:val="left"/>
            </w:pPr>
          </w:p>
          <w:p w14:paraId="1E1AE79A" w14:textId="77777777" w:rsidR="002D642E" w:rsidRDefault="002D642E">
            <w:pPr>
              <w:spacing w:line="240" w:lineRule="auto"/>
              <w:jc w:val="left"/>
            </w:pPr>
          </w:p>
          <w:p w14:paraId="230DDFD8" w14:textId="77777777" w:rsidR="002D642E" w:rsidRDefault="002D642E">
            <w:pPr>
              <w:spacing w:line="240" w:lineRule="auto"/>
              <w:jc w:val="left"/>
            </w:pPr>
          </w:p>
          <w:p w14:paraId="50DC6B3B" w14:textId="77777777" w:rsidR="002D642E" w:rsidRDefault="002D642E">
            <w:pPr>
              <w:spacing w:line="240" w:lineRule="auto"/>
              <w:jc w:val="left"/>
            </w:pPr>
          </w:p>
          <w:p w14:paraId="37AC7AD6" w14:textId="77777777" w:rsidR="002D642E" w:rsidRDefault="002D642E">
            <w:pPr>
              <w:spacing w:line="240" w:lineRule="auto"/>
              <w:jc w:val="left"/>
            </w:pPr>
          </w:p>
          <w:p w14:paraId="34A113A9" w14:textId="77777777" w:rsidR="002D642E" w:rsidRDefault="002D642E">
            <w:pPr>
              <w:spacing w:line="240" w:lineRule="auto"/>
              <w:jc w:val="left"/>
            </w:pPr>
          </w:p>
          <w:p w14:paraId="0ADC6D99" w14:textId="77777777" w:rsidR="002D642E" w:rsidRDefault="002D642E">
            <w:pPr>
              <w:spacing w:line="240" w:lineRule="auto"/>
              <w:jc w:val="left"/>
            </w:pPr>
          </w:p>
          <w:p w14:paraId="12B3AA84" w14:textId="77777777" w:rsidR="002D642E" w:rsidRDefault="002D642E">
            <w:pPr>
              <w:spacing w:line="240" w:lineRule="auto"/>
              <w:jc w:val="left"/>
            </w:pPr>
            <w:r>
              <w:t>Nav ņemts vērā.</w:t>
            </w:r>
          </w:p>
          <w:p w14:paraId="50E0C16F" w14:textId="77777777" w:rsidR="001146D3" w:rsidRDefault="001146D3">
            <w:pPr>
              <w:spacing w:line="240" w:lineRule="auto"/>
              <w:jc w:val="left"/>
            </w:pPr>
          </w:p>
          <w:p w14:paraId="4253DB5F" w14:textId="77777777" w:rsidR="001146D3" w:rsidRDefault="001146D3">
            <w:pPr>
              <w:spacing w:line="240" w:lineRule="auto"/>
              <w:jc w:val="left"/>
            </w:pPr>
          </w:p>
          <w:p w14:paraId="59C12A9E" w14:textId="77777777" w:rsidR="001146D3" w:rsidRDefault="001146D3">
            <w:pPr>
              <w:spacing w:line="240" w:lineRule="auto"/>
              <w:jc w:val="left"/>
            </w:pPr>
          </w:p>
          <w:p w14:paraId="4FFC84B7" w14:textId="77777777" w:rsidR="001146D3" w:rsidRDefault="001146D3">
            <w:pPr>
              <w:spacing w:line="240" w:lineRule="auto"/>
              <w:jc w:val="left"/>
            </w:pPr>
          </w:p>
          <w:p w14:paraId="2D656477" w14:textId="77777777" w:rsidR="001146D3" w:rsidRDefault="001146D3">
            <w:pPr>
              <w:spacing w:line="240" w:lineRule="auto"/>
              <w:jc w:val="left"/>
            </w:pPr>
          </w:p>
          <w:p w14:paraId="1E3FBF7B" w14:textId="77777777" w:rsidR="001146D3" w:rsidRDefault="001146D3">
            <w:pPr>
              <w:spacing w:line="240" w:lineRule="auto"/>
              <w:jc w:val="left"/>
            </w:pPr>
          </w:p>
          <w:p w14:paraId="688F0442" w14:textId="77777777" w:rsidR="001146D3" w:rsidRDefault="001146D3">
            <w:pPr>
              <w:spacing w:line="240" w:lineRule="auto"/>
              <w:jc w:val="left"/>
            </w:pPr>
          </w:p>
          <w:p w14:paraId="008964C3" w14:textId="77777777" w:rsidR="001146D3" w:rsidRDefault="001146D3">
            <w:pPr>
              <w:spacing w:line="240" w:lineRule="auto"/>
              <w:jc w:val="left"/>
            </w:pPr>
          </w:p>
          <w:p w14:paraId="2699B16C" w14:textId="77777777" w:rsidR="001146D3" w:rsidRDefault="001146D3">
            <w:pPr>
              <w:spacing w:line="240" w:lineRule="auto"/>
              <w:jc w:val="left"/>
            </w:pPr>
          </w:p>
          <w:p w14:paraId="183864ED" w14:textId="77777777" w:rsidR="001146D3" w:rsidRDefault="001146D3">
            <w:pPr>
              <w:spacing w:line="240" w:lineRule="auto"/>
              <w:jc w:val="left"/>
            </w:pPr>
          </w:p>
          <w:p w14:paraId="6A3B2669" w14:textId="77777777" w:rsidR="001146D3" w:rsidRDefault="001146D3">
            <w:pPr>
              <w:spacing w:line="240" w:lineRule="auto"/>
              <w:jc w:val="left"/>
            </w:pPr>
          </w:p>
          <w:p w14:paraId="24701B56" w14:textId="77777777" w:rsidR="001146D3" w:rsidRDefault="001146D3">
            <w:pPr>
              <w:spacing w:line="240" w:lineRule="auto"/>
              <w:jc w:val="left"/>
            </w:pPr>
          </w:p>
          <w:p w14:paraId="46DF7C2B" w14:textId="77777777" w:rsidR="001146D3" w:rsidRDefault="001146D3">
            <w:pPr>
              <w:spacing w:line="240" w:lineRule="auto"/>
              <w:jc w:val="left"/>
            </w:pPr>
          </w:p>
          <w:p w14:paraId="75EB1FAD" w14:textId="77777777" w:rsidR="001146D3" w:rsidRDefault="001146D3">
            <w:pPr>
              <w:spacing w:line="240" w:lineRule="auto"/>
              <w:jc w:val="left"/>
            </w:pPr>
          </w:p>
          <w:p w14:paraId="08921A7F" w14:textId="77777777" w:rsidR="001146D3" w:rsidRDefault="001146D3">
            <w:pPr>
              <w:spacing w:line="240" w:lineRule="auto"/>
              <w:jc w:val="left"/>
            </w:pPr>
          </w:p>
          <w:p w14:paraId="27E8A222" w14:textId="77777777" w:rsidR="001146D3" w:rsidRDefault="001146D3">
            <w:pPr>
              <w:spacing w:line="240" w:lineRule="auto"/>
              <w:jc w:val="left"/>
            </w:pPr>
          </w:p>
          <w:p w14:paraId="0BA6FDEB" w14:textId="77777777" w:rsidR="001146D3" w:rsidRDefault="001146D3">
            <w:pPr>
              <w:spacing w:line="240" w:lineRule="auto"/>
              <w:jc w:val="left"/>
            </w:pPr>
          </w:p>
          <w:p w14:paraId="4BE34A3C" w14:textId="77777777" w:rsidR="001146D3" w:rsidRDefault="001146D3">
            <w:pPr>
              <w:spacing w:line="240" w:lineRule="auto"/>
              <w:jc w:val="left"/>
            </w:pPr>
          </w:p>
          <w:p w14:paraId="48FB950D" w14:textId="77777777" w:rsidR="001146D3" w:rsidRDefault="001146D3">
            <w:pPr>
              <w:spacing w:line="240" w:lineRule="auto"/>
              <w:jc w:val="left"/>
            </w:pPr>
          </w:p>
          <w:p w14:paraId="571161F5" w14:textId="77777777" w:rsidR="001146D3" w:rsidRDefault="001146D3">
            <w:pPr>
              <w:spacing w:line="240" w:lineRule="auto"/>
              <w:jc w:val="left"/>
            </w:pPr>
          </w:p>
          <w:p w14:paraId="6A770A9E" w14:textId="77777777" w:rsidR="001146D3" w:rsidRDefault="001146D3">
            <w:pPr>
              <w:spacing w:line="240" w:lineRule="auto"/>
              <w:jc w:val="left"/>
            </w:pPr>
          </w:p>
          <w:p w14:paraId="56E6F0AC" w14:textId="77777777" w:rsidR="001146D3" w:rsidRDefault="001146D3">
            <w:pPr>
              <w:spacing w:line="240" w:lineRule="auto"/>
              <w:jc w:val="left"/>
            </w:pPr>
          </w:p>
          <w:p w14:paraId="7E35D3E4" w14:textId="77777777" w:rsidR="001146D3" w:rsidRDefault="001146D3">
            <w:pPr>
              <w:spacing w:line="240" w:lineRule="auto"/>
              <w:jc w:val="left"/>
            </w:pPr>
          </w:p>
          <w:p w14:paraId="3BF2E1CB" w14:textId="77777777" w:rsidR="001146D3" w:rsidRDefault="001146D3">
            <w:pPr>
              <w:spacing w:line="240" w:lineRule="auto"/>
              <w:jc w:val="left"/>
            </w:pPr>
          </w:p>
          <w:p w14:paraId="27508183" w14:textId="77777777" w:rsidR="001146D3" w:rsidRDefault="001146D3">
            <w:pPr>
              <w:spacing w:line="240" w:lineRule="auto"/>
              <w:jc w:val="left"/>
            </w:pPr>
          </w:p>
          <w:p w14:paraId="4F967F92" w14:textId="77777777" w:rsidR="001146D3" w:rsidRDefault="001146D3">
            <w:pPr>
              <w:spacing w:line="240" w:lineRule="auto"/>
              <w:jc w:val="left"/>
            </w:pPr>
          </w:p>
          <w:p w14:paraId="78FB8AE8" w14:textId="77777777" w:rsidR="001146D3" w:rsidRDefault="001146D3">
            <w:pPr>
              <w:spacing w:line="240" w:lineRule="auto"/>
              <w:jc w:val="left"/>
            </w:pPr>
          </w:p>
          <w:p w14:paraId="68E4DF8A" w14:textId="77777777" w:rsidR="001146D3" w:rsidRDefault="001146D3">
            <w:pPr>
              <w:spacing w:line="240" w:lineRule="auto"/>
              <w:jc w:val="left"/>
            </w:pPr>
            <w:r>
              <w:t>Nav ņemts vērā.</w:t>
            </w:r>
          </w:p>
          <w:p w14:paraId="77F11FC4" w14:textId="77777777" w:rsidR="001146D3" w:rsidRDefault="001146D3">
            <w:pPr>
              <w:spacing w:line="240" w:lineRule="auto"/>
              <w:jc w:val="left"/>
            </w:pPr>
          </w:p>
          <w:p w14:paraId="13B58E34" w14:textId="77777777" w:rsidR="001146D3" w:rsidRDefault="001146D3">
            <w:pPr>
              <w:spacing w:line="240" w:lineRule="auto"/>
              <w:jc w:val="left"/>
            </w:pPr>
          </w:p>
          <w:p w14:paraId="75A83D85" w14:textId="77777777" w:rsidR="001146D3" w:rsidRDefault="001146D3">
            <w:pPr>
              <w:spacing w:line="240" w:lineRule="auto"/>
              <w:jc w:val="left"/>
            </w:pPr>
          </w:p>
          <w:p w14:paraId="6FDA3A19" w14:textId="77777777" w:rsidR="001146D3" w:rsidRDefault="001146D3">
            <w:pPr>
              <w:spacing w:line="240" w:lineRule="auto"/>
              <w:jc w:val="left"/>
            </w:pPr>
          </w:p>
          <w:p w14:paraId="2168D294" w14:textId="77777777" w:rsidR="001146D3" w:rsidRDefault="001146D3">
            <w:pPr>
              <w:spacing w:line="240" w:lineRule="auto"/>
              <w:jc w:val="left"/>
            </w:pPr>
          </w:p>
          <w:p w14:paraId="70B558BC" w14:textId="77777777" w:rsidR="001146D3" w:rsidRDefault="001146D3">
            <w:pPr>
              <w:spacing w:line="240" w:lineRule="auto"/>
              <w:jc w:val="left"/>
            </w:pPr>
          </w:p>
          <w:p w14:paraId="1DA977AB" w14:textId="77777777" w:rsidR="001146D3" w:rsidRDefault="001146D3">
            <w:pPr>
              <w:spacing w:line="240" w:lineRule="auto"/>
              <w:jc w:val="left"/>
            </w:pPr>
          </w:p>
          <w:p w14:paraId="57AA5C7F" w14:textId="77777777" w:rsidR="001146D3" w:rsidRDefault="001146D3">
            <w:pPr>
              <w:spacing w:line="240" w:lineRule="auto"/>
              <w:jc w:val="left"/>
            </w:pPr>
          </w:p>
          <w:p w14:paraId="6FE1013B" w14:textId="77777777" w:rsidR="001146D3" w:rsidRDefault="001146D3">
            <w:pPr>
              <w:spacing w:line="240" w:lineRule="auto"/>
              <w:jc w:val="left"/>
            </w:pPr>
          </w:p>
          <w:p w14:paraId="6317B1F6" w14:textId="77777777" w:rsidR="001146D3" w:rsidRDefault="001146D3">
            <w:pPr>
              <w:spacing w:line="240" w:lineRule="auto"/>
              <w:jc w:val="left"/>
            </w:pPr>
          </w:p>
          <w:p w14:paraId="3B35AD27" w14:textId="77777777" w:rsidR="001146D3" w:rsidRDefault="001146D3">
            <w:pPr>
              <w:spacing w:line="240" w:lineRule="auto"/>
              <w:jc w:val="left"/>
            </w:pPr>
          </w:p>
          <w:p w14:paraId="69CDEA20" w14:textId="77777777" w:rsidR="001146D3" w:rsidRDefault="001146D3">
            <w:pPr>
              <w:spacing w:line="240" w:lineRule="auto"/>
              <w:jc w:val="left"/>
            </w:pPr>
          </w:p>
          <w:p w14:paraId="431A30DA" w14:textId="77777777" w:rsidR="001146D3" w:rsidRDefault="001146D3">
            <w:pPr>
              <w:spacing w:line="240" w:lineRule="auto"/>
              <w:jc w:val="left"/>
            </w:pPr>
          </w:p>
          <w:p w14:paraId="11130EEB" w14:textId="77777777" w:rsidR="001146D3" w:rsidRDefault="001146D3">
            <w:pPr>
              <w:spacing w:line="240" w:lineRule="auto"/>
              <w:jc w:val="left"/>
            </w:pPr>
          </w:p>
          <w:p w14:paraId="0640D81E" w14:textId="77777777" w:rsidR="001146D3" w:rsidRDefault="001146D3">
            <w:pPr>
              <w:spacing w:line="240" w:lineRule="auto"/>
              <w:jc w:val="left"/>
            </w:pPr>
          </w:p>
          <w:p w14:paraId="6CAF677C" w14:textId="77777777" w:rsidR="001146D3" w:rsidRDefault="001146D3">
            <w:pPr>
              <w:spacing w:line="240" w:lineRule="auto"/>
              <w:jc w:val="left"/>
            </w:pPr>
          </w:p>
          <w:p w14:paraId="53C99073" w14:textId="77777777" w:rsidR="001146D3" w:rsidRDefault="001146D3">
            <w:pPr>
              <w:spacing w:line="240" w:lineRule="auto"/>
              <w:jc w:val="left"/>
            </w:pPr>
          </w:p>
          <w:p w14:paraId="7862A64B" w14:textId="77777777" w:rsidR="001146D3" w:rsidRDefault="001146D3">
            <w:pPr>
              <w:spacing w:line="240" w:lineRule="auto"/>
              <w:jc w:val="left"/>
            </w:pPr>
          </w:p>
          <w:p w14:paraId="41ABB920" w14:textId="77777777" w:rsidR="001146D3" w:rsidRDefault="001146D3">
            <w:pPr>
              <w:spacing w:line="240" w:lineRule="auto"/>
              <w:jc w:val="left"/>
            </w:pPr>
          </w:p>
          <w:p w14:paraId="6DC51505" w14:textId="77777777" w:rsidR="001146D3" w:rsidRDefault="001146D3">
            <w:pPr>
              <w:spacing w:line="240" w:lineRule="auto"/>
              <w:jc w:val="left"/>
            </w:pPr>
          </w:p>
          <w:p w14:paraId="5371DE15" w14:textId="77777777" w:rsidR="001146D3" w:rsidRDefault="001146D3">
            <w:pPr>
              <w:spacing w:line="240" w:lineRule="auto"/>
              <w:jc w:val="left"/>
            </w:pPr>
          </w:p>
          <w:p w14:paraId="076EDA43" w14:textId="77777777" w:rsidR="001146D3" w:rsidRDefault="001146D3">
            <w:pPr>
              <w:spacing w:line="240" w:lineRule="auto"/>
              <w:jc w:val="left"/>
            </w:pPr>
          </w:p>
          <w:p w14:paraId="2380ED3B" w14:textId="77777777" w:rsidR="001146D3" w:rsidRDefault="001146D3">
            <w:pPr>
              <w:spacing w:line="240" w:lineRule="auto"/>
              <w:jc w:val="left"/>
            </w:pPr>
          </w:p>
          <w:p w14:paraId="0B385F34" w14:textId="77777777" w:rsidR="001146D3" w:rsidRDefault="001146D3">
            <w:pPr>
              <w:spacing w:line="240" w:lineRule="auto"/>
              <w:jc w:val="left"/>
            </w:pPr>
          </w:p>
          <w:p w14:paraId="48E8B8DE" w14:textId="77777777" w:rsidR="001146D3" w:rsidRDefault="001146D3">
            <w:pPr>
              <w:spacing w:line="240" w:lineRule="auto"/>
              <w:jc w:val="left"/>
            </w:pPr>
          </w:p>
          <w:p w14:paraId="27D12302" w14:textId="77777777" w:rsidR="001146D3" w:rsidRDefault="001146D3">
            <w:pPr>
              <w:spacing w:line="240" w:lineRule="auto"/>
              <w:jc w:val="left"/>
            </w:pPr>
          </w:p>
          <w:p w14:paraId="28CCBE88" w14:textId="77777777" w:rsidR="001146D3" w:rsidRDefault="001146D3">
            <w:pPr>
              <w:spacing w:line="240" w:lineRule="auto"/>
              <w:jc w:val="left"/>
            </w:pPr>
          </w:p>
          <w:p w14:paraId="55BB9909" w14:textId="77777777" w:rsidR="001146D3" w:rsidRDefault="001146D3">
            <w:pPr>
              <w:spacing w:line="240" w:lineRule="auto"/>
              <w:jc w:val="left"/>
            </w:pPr>
          </w:p>
          <w:p w14:paraId="02E901E4" w14:textId="77777777" w:rsidR="001146D3" w:rsidRDefault="001146D3">
            <w:pPr>
              <w:spacing w:line="240" w:lineRule="auto"/>
              <w:jc w:val="left"/>
            </w:pPr>
          </w:p>
          <w:p w14:paraId="7C2123C2" w14:textId="77777777" w:rsidR="001146D3" w:rsidRDefault="001146D3">
            <w:pPr>
              <w:spacing w:line="240" w:lineRule="auto"/>
              <w:jc w:val="left"/>
            </w:pPr>
          </w:p>
          <w:p w14:paraId="42E85F18" w14:textId="77777777" w:rsidR="001146D3" w:rsidRDefault="001146D3">
            <w:pPr>
              <w:spacing w:line="240" w:lineRule="auto"/>
              <w:jc w:val="left"/>
            </w:pPr>
          </w:p>
          <w:p w14:paraId="1112E681" w14:textId="77777777" w:rsidR="001146D3" w:rsidRDefault="001146D3">
            <w:pPr>
              <w:spacing w:line="240" w:lineRule="auto"/>
              <w:jc w:val="left"/>
            </w:pPr>
            <w:r>
              <w:t>Nav ņemts vērā.</w:t>
            </w:r>
          </w:p>
          <w:p w14:paraId="55DFEFDB" w14:textId="77777777" w:rsidR="003358B4" w:rsidRDefault="003358B4">
            <w:pPr>
              <w:spacing w:line="240" w:lineRule="auto"/>
              <w:jc w:val="left"/>
            </w:pPr>
          </w:p>
          <w:p w14:paraId="5415B852" w14:textId="77777777" w:rsidR="003358B4" w:rsidRDefault="003358B4">
            <w:pPr>
              <w:spacing w:line="240" w:lineRule="auto"/>
              <w:jc w:val="left"/>
            </w:pPr>
          </w:p>
          <w:p w14:paraId="0466C0C7" w14:textId="77777777" w:rsidR="003358B4" w:rsidRDefault="003358B4">
            <w:pPr>
              <w:spacing w:line="240" w:lineRule="auto"/>
              <w:jc w:val="left"/>
            </w:pPr>
          </w:p>
          <w:p w14:paraId="57DBDE5A" w14:textId="77777777" w:rsidR="003358B4" w:rsidRDefault="003358B4">
            <w:pPr>
              <w:spacing w:line="240" w:lineRule="auto"/>
              <w:jc w:val="left"/>
            </w:pPr>
          </w:p>
          <w:p w14:paraId="4F0ECDA5" w14:textId="77777777" w:rsidR="003358B4" w:rsidRDefault="003358B4">
            <w:pPr>
              <w:spacing w:line="240" w:lineRule="auto"/>
              <w:jc w:val="left"/>
            </w:pPr>
          </w:p>
          <w:p w14:paraId="7FE2D795" w14:textId="77777777" w:rsidR="003358B4" w:rsidRDefault="003358B4">
            <w:pPr>
              <w:spacing w:line="240" w:lineRule="auto"/>
              <w:jc w:val="left"/>
            </w:pPr>
          </w:p>
          <w:p w14:paraId="7EC172B1" w14:textId="77777777" w:rsidR="003358B4" w:rsidRDefault="003358B4">
            <w:pPr>
              <w:spacing w:line="240" w:lineRule="auto"/>
              <w:jc w:val="left"/>
            </w:pPr>
          </w:p>
          <w:p w14:paraId="3D6EDF89" w14:textId="77777777" w:rsidR="003358B4" w:rsidRDefault="003358B4">
            <w:pPr>
              <w:spacing w:line="240" w:lineRule="auto"/>
              <w:jc w:val="left"/>
            </w:pPr>
          </w:p>
          <w:p w14:paraId="630F9E32" w14:textId="77777777" w:rsidR="003358B4" w:rsidRDefault="003358B4">
            <w:pPr>
              <w:spacing w:line="240" w:lineRule="auto"/>
              <w:jc w:val="left"/>
            </w:pPr>
          </w:p>
          <w:p w14:paraId="28AECF6C" w14:textId="77777777" w:rsidR="003358B4" w:rsidRDefault="003358B4">
            <w:pPr>
              <w:spacing w:line="240" w:lineRule="auto"/>
              <w:jc w:val="left"/>
            </w:pPr>
          </w:p>
          <w:p w14:paraId="34282089" w14:textId="77777777" w:rsidR="003358B4" w:rsidRDefault="003358B4">
            <w:pPr>
              <w:spacing w:line="240" w:lineRule="auto"/>
              <w:jc w:val="left"/>
            </w:pPr>
          </w:p>
          <w:p w14:paraId="598A205B" w14:textId="77777777" w:rsidR="003358B4" w:rsidRDefault="003358B4">
            <w:pPr>
              <w:spacing w:line="240" w:lineRule="auto"/>
              <w:jc w:val="left"/>
            </w:pPr>
          </w:p>
          <w:p w14:paraId="0D517DCE" w14:textId="77777777" w:rsidR="003358B4" w:rsidRDefault="003358B4">
            <w:pPr>
              <w:spacing w:line="240" w:lineRule="auto"/>
              <w:jc w:val="left"/>
            </w:pPr>
          </w:p>
          <w:p w14:paraId="53F0F151" w14:textId="77777777" w:rsidR="003358B4" w:rsidRDefault="003358B4">
            <w:pPr>
              <w:spacing w:line="240" w:lineRule="auto"/>
              <w:jc w:val="left"/>
            </w:pPr>
          </w:p>
          <w:p w14:paraId="45B5B7A1" w14:textId="77777777" w:rsidR="003358B4" w:rsidRDefault="003358B4">
            <w:pPr>
              <w:spacing w:line="240" w:lineRule="auto"/>
              <w:jc w:val="left"/>
            </w:pPr>
          </w:p>
          <w:p w14:paraId="60637515" w14:textId="77777777" w:rsidR="003358B4" w:rsidRDefault="003358B4">
            <w:pPr>
              <w:spacing w:line="240" w:lineRule="auto"/>
              <w:jc w:val="left"/>
            </w:pPr>
          </w:p>
          <w:p w14:paraId="3B425396" w14:textId="77777777" w:rsidR="003358B4" w:rsidRDefault="003358B4">
            <w:pPr>
              <w:spacing w:line="240" w:lineRule="auto"/>
              <w:jc w:val="left"/>
            </w:pPr>
          </w:p>
          <w:p w14:paraId="21343861" w14:textId="77777777" w:rsidR="003358B4" w:rsidRDefault="003358B4">
            <w:pPr>
              <w:spacing w:line="240" w:lineRule="auto"/>
              <w:jc w:val="left"/>
            </w:pPr>
          </w:p>
          <w:p w14:paraId="6A4C541C" w14:textId="77777777" w:rsidR="003358B4" w:rsidRDefault="003358B4">
            <w:pPr>
              <w:spacing w:line="240" w:lineRule="auto"/>
              <w:jc w:val="left"/>
            </w:pPr>
          </w:p>
          <w:p w14:paraId="78486319" w14:textId="77777777" w:rsidR="003358B4" w:rsidRDefault="003358B4">
            <w:pPr>
              <w:spacing w:line="240" w:lineRule="auto"/>
              <w:jc w:val="left"/>
            </w:pPr>
          </w:p>
          <w:p w14:paraId="29F2B199" w14:textId="77777777" w:rsidR="003358B4" w:rsidRDefault="003358B4">
            <w:pPr>
              <w:spacing w:line="240" w:lineRule="auto"/>
              <w:jc w:val="left"/>
            </w:pPr>
          </w:p>
          <w:p w14:paraId="6F5F41BE" w14:textId="77777777" w:rsidR="003358B4" w:rsidRDefault="003358B4">
            <w:pPr>
              <w:spacing w:line="240" w:lineRule="auto"/>
              <w:jc w:val="left"/>
            </w:pPr>
          </w:p>
          <w:p w14:paraId="649024A4" w14:textId="77777777" w:rsidR="003358B4" w:rsidRDefault="003358B4">
            <w:pPr>
              <w:spacing w:line="240" w:lineRule="auto"/>
              <w:jc w:val="left"/>
            </w:pPr>
          </w:p>
          <w:p w14:paraId="4452B8A2" w14:textId="77777777" w:rsidR="003358B4" w:rsidRDefault="003358B4">
            <w:pPr>
              <w:spacing w:line="240" w:lineRule="auto"/>
              <w:jc w:val="left"/>
            </w:pPr>
          </w:p>
          <w:p w14:paraId="7AFD3B26" w14:textId="77777777" w:rsidR="003358B4" w:rsidRDefault="003358B4">
            <w:pPr>
              <w:spacing w:line="240" w:lineRule="auto"/>
              <w:jc w:val="left"/>
            </w:pPr>
          </w:p>
          <w:p w14:paraId="3FE2CFDA" w14:textId="77777777" w:rsidR="003358B4" w:rsidRDefault="003358B4">
            <w:pPr>
              <w:spacing w:line="240" w:lineRule="auto"/>
              <w:jc w:val="left"/>
            </w:pPr>
          </w:p>
          <w:p w14:paraId="4A7C1496" w14:textId="77777777" w:rsidR="003358B4" w:rsidRDefault="003358B4">
            <w:pPr>
              <w:spacing w:line="240" w:lineRule="auto"/>
              <w:jc w:val="left"/>
            </w:pPr>
          </w:p>
          <w:p w14:paraId="37F88228" w14:textId="77777777" w:rsidR="003358B4" w:rsidRDefault="003358B4">
            <w:pPr>
              <w:spacing w:line="240" w:lineRule="auto"/>
              <w:jc w:val="left"/>
            </w:pPr>
          </w:p>
          <w:p w14:paraId="120313F5" w14:textId="77777777" w:rsidR="003358B4" w:rsidRDefault="003358B4">
            <w:pPr>
              <w:spacing w:line="240" w:lineRule="auto"/>
              <w:jc w:val="left"/>
            </w:pPr>
            <w:r>
              <w:t>Nav ņemts vērā.</w:t>
            </w:r>
          </w:p>
          <w:p w14:paraId="6D7CDBA1" w14:textId="77777777" w:rsidR="009B28FC" w:rsidRDefault="009B28FC">
            <w:pPr>
              <w:spacing w:line="240" w:lineRule="auto"/>
              <w:jc w:val="left"/>
            </w:pPr>
          </w:p>
          <w:p w14:paraId="0E8C37A8" w14:textId="77777777" w:rsidR="009B28FC" w:rsidRDefault="009B28FC">
            <w:pPr>
              <w:spacing w:line="240" w:lineRule="auto"/>
              <w:jc w:val="left"/>
            </w:pPr>
          </w:p>
          <w:p w14:paraId="0EF1F1A1" w14:textId="77777777" w:rsidR="009B28FC" w:rsidRDefault="009B28FC">
            <w:pPr>
              <w:spacing w:line="240" w:lineRule="auto"/>
              <w:jc w:val="left"/>
            </w:pPr>
          </w:p>
          <w:p w14:paraId="18FB7314" w14:textId="77777777" w:rsidR="009B28FC" w:rsidRDefault="009B28FC">
            <w:pPr>
              <w:spacing w:line="240" w:lineRule="auto"/>
              <w:jc w:val="left"/>
            </w:pPr>
          </w:p>
          <w:p w14:paraId="52EDBC13" w14:textId="77777777" w:rsidR="009B28FC" w:rsidRDefault="009B28FC">
            <w:pPr>
              <w:spacing w:line="240" w:lineRule="auto"/>
              <w:jc w:val="left"/>
            </w:pPr>
          </w:p>
          <w:p w14:paraId="28A0DD74" w14:textId="77777777" w:rsidR="009B28FC" w:rsidRDefault="009B28FC">
            <w:pPr>
              <w:spacing w:line="240" w:lineRule="auto"/>
              <w:jc w:val="left"/>
            </w:pPr>
          </w:p>
          <w:p w14:paraId="7D8ECC8D" w14:textId="77777777" w:rsidR="009B28FC" w:rsidRDefault="009B28FC">
            <w:pPr>
              <w:spacing w:line="240" w:lineRule="auto"/>
              <w:jc w:val="left"/>
            </w:pPr>
          </w:p>
          <w:p w14:paraId="3D656D72" w14:textId="77777777" w:rsidR="009B28FC" w:rsidRDefault="009B28FC">
            <w:pPr>
              <w:spacing w:line="240" w:lineRule="auto"/>
              <w:jc w:val="left"/>
            </w:pPr>
          </w:p>
          <w:p w14:paraId="4EDC9F2C" w14:textId="77777777" w:rsidR="009B28FC" w:rsidRDefault="009B28FC">
            <w:pPr>
              <w:spacing w:line="240" w:lineRule="auto"/>
              <w:jc w:val="left"/>
            </w:pPr>
          </w:p>
          <w:p w14:paraId="44BD705F" w14:textId="77777777" w:rsidR="009B28FC" w:rsidRDefault="009B28FC">
            <w:pPr>
              <w:spacing w:line="240" w:lineRule="auto"/>
              <w:jc w:val="left"/>
            </w:pPr>
          </w:p>
          <w:p w14:paraId="5E5A3F8E" w14:textId="77777777" w:rsidR="009B28FC" w:rsidRDefault="009B28FC">
            <w:pPr>
              <w:spacing w:line="240" w:lineRule="auto"/>
              <w:jc w:val="left"/>
            </w:pPr>
          </w:p>
          <w:p w14:paraId="3D3AC19B" w14:textId="77777777" w:rsidR="009B28FC" w:rsidRDefault="009B28FC">
            <w:pPr>
              <w:spacing w:line="240" w:lineRule="auto"/>
              <w:jc w:val="left"/>
            </w:pPr>
          </w:p>
          <w:p w14:paraId="46371FCB" w14:textId="77777777" w:rsidR="009B28FC" w:rsidRDefault="009B28FC">
            <w:pPr>
              <w:spacing w:line="240" w:lineRule="auto"/>
              <w:jc w:val="left"/>
            </w:pPr>
          </w:p>
          <w:p w14:paraId="5B044B7F" w14:textId="77777777" w:rsidR="009B28FC" w:rsidRDefault="009B28FC">
            <w:pPr>
              <w:spacing w:line="240" w:lineRule="auto"/>
              <w:jc w:val="left"/>
            </w:pPr>
          </w:p>
          <w:p w14:paraId="4C77141D" w14:textId="77777777" w:rsidR="009B28FC" w:rsidRDefault="009B28FC">
            <w:pPr>
              <w:spacing w:line="240" w:lineRule="auto"/>
              <w:jc w:val="left"/>
            </w:pPr>
          </w:p>
          <w:p w14:paraId="5FCF129A" w14:textId="77777777" w:rsidR="009B28FC" w:rsidRDefault="009B28FC">
            <w:pPr>
              <w:spacing w:line="240" w:lineRule="auto"/>
              <w:jc w:val="left"/>
            </w:pPr>
          </w:p>
          <w:p w14:paraId="56E2ED8F" w14:textId="77777777" w:rsidR="009B28FC" w:rsidRDefault="009B28FC">
            <w:pPr>
              <w:spacing w:line="240" w:lineRule="auto"/>
              <w:jc w:val="left"/>
            </w:pPr>
          </w:p>
          <w:p w14:paraId="211199C6" w14:textId="77777777" w:rsidR="009B28FC" w:rsidRDefault="009B28FC">
            <w:pPr>
              <w:spacing w:line="240" w:lineRule="auto"/>
              <w:jc w:val="left"/>
            </w:pPr>
          </w:p>
          <w:p w14:paraId="60C85B49" w14:textId="77777777" w:rsidR="009B28FC" w:rsidRDefault="009B28FC">
            <w:pPr>
              <w:spacing w:line="240" w:lineRule="auto"/>
              <w:jc w:val="left"/>
            </w:pPr>
          </w:p>
          <w:p w14:paraId="4B726AFA" w14:textId="77777777" w:rsidR="009B28FC" w:rsidRDefault="009B28FC">
            <w:pPr>
              <w:spacing w:line="240" w:lineRule="auto"/>
              <w:jc w:val="left"/>
            </w:pPr>
          </w:p>
          <w:p w14:paraId="404D500E" w14:textId="77777777" w:rsidR="009B28FC" w:rsidRDefault="009B28FC">
            <w:pPr>
              <w:spacing w:line="240" w:lineRule="auto"/>
              <w:jc w:val="left"/>
            </w:pPr>
          </w:p>
          <w:p w14:paraId="68C10A98" w14:textId="77777777" w:rsidR="009B28FC" w:rsidRDefault="009B28FC">
            <w:pPr>
              <w:spacing w:line="240" w:lineRule="auto"/>
              <w:jc w:val="left"/>
            </w:pPr>
          </w:p>
          <w:p w14:paraId="636FEE26" w14:textId="44F57A38" w:rsidR="00C41C93" w:rsidRDefault="009B28FC" w:rsidP="009B28FC">
            <w:pPr>
              <w:spacing w:line="240" w:lineRule="auto"/>
              <w:jc w:val="left"/>
            </w:pPr>
            <w:r>
              <w:t>Nav ņemts vērā.</w:t>
            </w:r>
          </w:p>
          <w:p w14:paraId="7ED8BA14" w14:textId="77777777" w:rsidR="009B28FC" w:rsidRDefault="009B28FC">
            <w:pPr>
              <w:spacing w:line="240" w:lineRule="auto"/>
              <w:jc w:val="left"/>
            </w:pPr>
          </w:p>
          <w:p w14:paraId="32B65FAB" w14:textId="1A4A00C4" w:rsidR="009B28FC" w:rsidRDefault="009B28FC">
            <w:pPr>
              <w:spacing w:line="240" w:lineRule="auto"/>
              <w:jc w:val="left"/>
            </w:pPr>
          </w:p>
        </w:tc>
        <w:tc>
          <w:tcPr>
            <w:tcW w:w="4056" w:type="dxa"/>
            <w:shd w:val="clear" w:color="auto" w:fill="FFFFFF"/>
            <w:noWrap/>
            <w:tcMar>
              <w:top w:w="75" w:type="dxa"/>
              <w:left w:w="75" w:type="dxa"/>
              <w:bottom w:w="75" w:type="dxa"/>
              <w:right w:w="75" w:type="dxa"/>
            </w:tcMar>
            <w:vAlign w:val="center"/>
          </w:tcPr>
          <w:p w14:paraId="53AF6C4C" w14:textId="77777777" w:rsidR="00DA467C" w:rsidRDefault="00DA467C">
            <w:pPr>
              <w:spacing w:line="240" w:lineRule="auto"/>
              <w:jc w:val="left"/>
            </w:pPr>
          </w:p>
          <w:p w14:paraId="5A210F01" w14:textId="77777777" w:rsidR="004C40FF" w:rsidRDefault="004C40FF">
            <w:pPr>
              <w:spacing w:line="240" w:lineRule="auto"/>
              <w:jc w:val="left"/>
            </w:pPr>
          </w:p>
          <w:p w14:paraId="3A709C94" w14:textId="77777777" w:rsidR="004C40FF" w:rsidRDefault="004C40FF">
            <w:pPr>
              <w:spacing w:line="240" w:lineRule="auto"/>
              <w:jc w:val="left"/>
            </w:pPr>
          </w:p>
          <w:p w14:paraId="14920691" w14:textId="77777777" w:rsidR="004C40FF" w:rsidRDefault="004C40FF">
            <w:pPr>
              <w:spacing w:line="240" w:lineRule="auto"/>
              <w:jc w:val="left"/>
            </w:pPr>
          </w:p>
          <w:p w14:paraId="05DFE919" w14:textId="77777777" w:rsidR="004C40FF" w:rsidRDefault="004C40FF">
            <w:pPr>
              <w:spacing w:line="240" w:lineRule="auto"/>
              <w:jc w:val="left"/>
            </w:pPr>
          </w:p>
          <w:p w14:paraId="22D22685" w14:textId="77777777" w:rsidR="004C40FF" w:rsidRDefault="004C40FF">
            <w:pPr>
              <w:spacing w:line="240" w:lineRule="auto"/>
              <w:jc w:val="left"/>
            </w:pPr>
          </w:p>
          <w:p w14:paraId="2A01567B" w14:textId="77777777" w:rsidR="004C40FF" w:rsidRDefault="004C40FF">
            <w:pPr>
              <w:spacing w:line="240" w:lineRule="auto"/>
              <w:jc w:val="left"/>
            </w:pPr>
          </w:p>
          <w:p w14:paraId="3AF51D25" w14:textId="77777777" w:rsidR="004C40FF" w:rsidRDefault="004C40FF">
            <w:pPr>
              <w:spacing w:line="240" w:lineRule="auto"/>
              <w:jc w:val="left"/>
            </w:pPr>
          </w:p>
          <w:p w14:paraId="11503E6F" w14:textId="77777777" w:rsidR="004C40FF" w:rsidRDefault="004C40FF">
            <w:pPr>
              <w:spacing w:line="240" w:lineRule="auto"/>
              <w:jc w:val="left"/>
            </w:pPr>
          </w:p>
          <w:p w14:paraId="6680216B" w14:textId="77777777" w:rsidR="004C40FF" w:rsidRDefault="004C40FF">
            <w:pPr>
              <w:spacing w:line="240" w:lineRule="auto"/>
              <w:jc w:val="left"/>
            </w:pPr>
          </w:p>
          <w:p w14:paraId="751FA1A0" w14:textId="77777777" w:rsidR="004C40FF" w:rsidRDefault="004C40FF">
            <w:pPr>
              <w:spacing w:line="240" w:lineRule="auto"/>
              <w:jc w:val="left"/>
            </w:pPr>
          </w:p>
          <w:p w14:paraId="63E82342" w14:textId="77777777" w:rsidR="004C40FF" w:rsidRDefault="004C40FF" w:rsidP="00D724EA">
            <w:pPr>
              <w:spacing w:line="240" w:lineRule="auto"/>
              <w:rPr>
                <w:color w:val="000000"/>
                <w:szCs w:val="28"/>
              </w:rPr>
            </w:pPr>
            <w:r>
              <w:t>Likumprojekts paredz pamatprasības, lai tiktu izpildīts mērķis nodrošināt valsts pārvaldē nodarbināto godprātību, savlaicīgi identificējot, atklājot un novēršot personisko vai mantisko interešu ietekmes riskus uz lēmumu pieņemšanu un rīcību, kā arī veicināt valsts pārvaldē nodarbināto darbības atklātumu, atbildību un sabiedrības uzticēšanos valsts pārvaldei.</w:t>
            </w:r>
            <w:r w:rsidR="0091554B">
              <w:t xml:space="preserve"> </w:t>
            </w:r>
            <w:r w:rsidR="0091554B" w:rsidRPr="001915C6">
              <w:rPr>
                <w:color w:val="000000"/>
                <w:szCs w:val="28"/>
              </w:rPr>
              <w:t xml:space="preserve">Likumprojekts paredz iekšējās kontroles pamatprasības, nodrošinot riskos balstītu pieeju. Vienlaikus </w:t>
            </w:r>
            <w:r w:rsidR="0091554B">
              <w:rPr>
                <w:color w:val="000000"/>
                <w:szCs w:val="28"/>
              </w:rPr>
              <w:t xml:space="preserve">ir </w:t>
            </w:r>
            <w:r w:rsidR="0091554B" w:rsidRPr="001915C6">
              <w:rPr>
                <w:color w:val="000000"/>
                <w:szCs w:val="28"/>
              </w:rPr>
              <w:t>paredz</w:t>
            </w:r>
            <w:r w:rsidR="0091554B">
              <w:rPr>
                <w:color w:val="000000"/>
                <w:szCs w:val="28"/>
              </w:rPr>
              <w:t>ēta</w:t>
            </w:r>
            <w:r w:rsidR="0091554B" w:rsidRPr="001915C6">
              <w:rPr>
                <w:color w:val="000000"/>
                <w:szCs w:val="28"/>
              </w:rPr>
              <w:t xml:space="preserve"> </w:t>
            </w:r>
            <w:r w:rsidR="0091554B" w:rsidRPr="0023269B">
              <w:rPr>
                <w:color w:val="000000"/>
                <w:szCs w:val="28"/>
              </w:rPr>
              <w:t>vadlīnij</w:t>
            </w:r>
            <w:r w:rsidR="0091554B">
              <w:rPr>
                <w:color w:val="000000"/>
                <w:szCs w:val="28"/>
              </w:rPr>
              <w:t>u</w:t>
            </w:r>
            <w:r w:rsidR="0091554B" w:rsidRPr="0023269B">
              <w:rPr>
                <w:color w:val="000000"/>
                <w:szCs w:val="28"/>
              </w:rPr>
              <w:t xml:space="preserve"> </w:t>
            </w:r>
            <w:r w:rsidR="0091554B" w:rsidRPr="001915C6">
              <w:rPr>
                <w:color w:val="000000"/>
                <w:szCs w:val="28"/>
              </w:rPr>
              <w:t>izstrād</w:t>
            </w:r>
            <w:r w:rsidR="0091554B">
              <w:rPr>
                <w:color w:val="000000"/>
                <w:szCs w:val="28"/>
              </w:rPr>
              <w:t>e</w:t>
            </w:r>
            <w:r w:rsidR="0091554B" w:rsidRPr="001915C6">
              <w:rPr>
                <w:color w:val="000000"/>
                <w:szCs w:val="28"/>
              </w:rPr>
              <w:t xml:space="preserve"> ar mērķi nodrošināt </w:t>
            </w:r>
            <w:r w:rsidR="0091554B">
              <w:rPr>
                <w:color w:val="000000"/>
                <w:szCs w:val="28"/>
              </w:rPr>
              <w:t>skaidrāku normatīvā akta</w:t>
            </w:r>
            <w:r w:rsidR="0091554B" w:rsidRPr="001915C6">
              <w:rPr>
                <w:color w:val="000000"/>
                <w:szCs w:val="28"/>
              </w:rPr>
              <w:t xml:space="preserve"> </w:t>
            </w:r>
            <w:r w:rsidR="0091554B">
              <w:rPr>
                <w:color w:val="000000"/>
                <w:szCs w:val="28"/>
              </w:rPr>
              <w:t>prasību ievērošanu</w:t>
            </w:r>
            <w:r w:rsidR="0091554B" w:rsidRPr="001915C6">
              <w:rPr>
                <w:color w:val="000000"/>
                <w:szCs w:val="28"/>
              </w:rPr>
              <w:t xml:space="preserve"> un </w:t>
            </w:r>
            <w:r w:rsidR="0091554B">
              <w:rPr>
                <w:color w:val="000000"/>
                <w:szCs w:val="28"/>
              </w:rPr>
              <w:t>sekmēt</w:t>
            </w:r>
            <w:r w:rsidR="0091554B" w:rsidRPr="001915C6">
              <w:rPr>
                <w:color w:val="000000"/>
                <w:szCs w:val="28"/>
              </w:rPr>
              <w:t xml:space="preserve"> izpratni par piemērojam</w:t>
            </w:r>
            <w:r w:rsidR="0091554B">
              <w:rPr>
                <w:color w:val="000000"/>
                <w:szCs w:val="28"/>
              </w:rPr>
              <w:t>o</w:t>
            </w:r>
            <w:r w:rsidR="0091554B" w:rsidRPr="001915C6">
              <w:rPr>
                <w:color w:val="000000"/>
                <w:szCs w:val="28"/>
              </w:rPr>
              <w:t xml:space="preserve"> </w:t>
            </w:r>
            <w:r w:rsidR="0091554B">
              <w:rPr>
                <w:color w:val="000000"/>
                <w:szCs w:val="28"/>
              </w:rPr>
              <w:t>tiesisko regulējumu</w:t>
            </w:r>
            <w:r w:rsidR="0091554B" w:rsidRPr="001915C6">
              <w:rPr>
                <w:color w:val="000000"/>
                <w:szCs w:val="28"/>
              </w:rPr>
              <w:t>.</w:t>
            </w:r>
          </w:p>
          <w:p w14:paraId="1EE572CB" w14:textId="77777777" w:rsidR="00FE2A58" w:rsidRDefault="00FE2A58">
            <w:pPr>
              <w:spacing w:line="240" w:lineRule="auto"/>
              <w:jc w:val="left"/>
              <w:rPr>
                <w:color w:val="000000"/>
                <w:szCs w:val="28"/>
              </w:rPr>
            </w:pPr>
          </w:p>
          <w:p w14:paraId="1986F4E5" w14:textId="77777777" w:rsidR="00FE2A58" w:rsidRDefault="00FE2A58">
            <w:pPr>
              <w:spacing w:line="240" w:lineRule="auto"/>
              <w:jc w:val="left"/>
              <w:rPr>
                <w:color w:val="000000"/>
                <w:szCs w:val="28"/>
              </w:rPr>
            </w:pPr>
          </w:p>
          <w:p w14:paraId="2F203777" w14:textId="77777777" w:rsidR="00FE2A58" w:rsidRDefault="00FE2A58">
            <w:pPr>
              <w:spacing w:line="240" w:lineRule="auto"/>
              <w:jc w:val="left"/>
              <w:rPr>
                <w:color w:val="000000"/>
                <w:szCs w:val="28"/>
              </w:rPr>
            </w:pPr>
          </w:p>
          <w:p w14:paraId="5565C297" w14:textId="77777777" w:rsidR="00FE2A58" w:rsidRDefault="00FE2A58">
            <w:pPr>
              <w:spacing w:line="240" w:lineRule="auto"/>
              <w:jc w:val="left"/>
              <w:rPr>
                <w:color w:val="000000"/>
                <w:szCs w:val="28"/>
              </w:rPr>
            </w:pPr>
          </w:p>
          <w:p w14:paraId="26297AA2" w14:textId="77777777" w:rsidR="00FE2A58" w:rsidRDefault="00FE2A58">
            <w:pPr>
              <w:spacing w:line="240" w:lineRule="auto"/>
              <w:jc w:val="left"/>
              <w:rPr>
                <w:color w:val="000000"/>
                <w:szCs w:val="28"/>
              </w:rPr>
            </w:pPr>
          </w:p>
          <w:p w14:paraId="1506ED7C" w14:textId="77777777" w:rsidR="00FE2A58" w:rsidRDefault="00FE2A58">
            <w:pPr>
              <w:spacing w:line="240" w:lineRule="auto"/>
              <w:jc w:val="left"/>
              <w:rPr>
                <w:color w:val="000000"/>
                <w:szCs w:val="28"/>
              </w:rPr>
            </w:pPr>
          </w:p>
          <w:p w14:paraId="0FBEDF04" w14:textId="77777777" w:rsidR="00FE2A58" w:rsidRDefault="00FE2A58">
            <w:pPr>
              <w:spacing w:line="240" w:lineRule="auto"/>
              <w:jc w:val="left"/>
              <w:rPr>
                <w:color w:val="000000"/>
                <w:szCs w:val="28"/>
              </w:rPr>
            </w:pPr>
          </w:p>
          <w:p w14:paraId="7D30B833" w14:textId="77777777" w:rsidR="00D724EA" w:rsidRDefault="00D724EA">
            <w:pPr>
              <w:spacing w:line="240" w:lineRule="auto"/>
              <w:jc w:val="left"/>
            </w:pPr>
          </w:p>
          <w:p w14:paraId="39F92490" w14:textId="78C37371" w:rsidR="00FE2A58" w:rsidRDefault="00FE2A58" w:rsidP="00D724EA">
            <w:pPr>
              <w:spacing w:line="240" w:lineRule="auto"/>
            </w:pPr>
            <w:r>
              <w:t>Interešu deklarāciju ieviešana ir instruments iestādes vadītājam iekšējās kontroles sistēmas darbības nodrošināšanai, kas atkarīgs no katras iestādes specifikas, ņemot vērā tās funkcijas un iespējamos riskus.</w:t>
            </w:r>
          </w:p>
          <w:p w14:paraId="54F1CCC5" w14:textId="77777777" w:rsidR="00C64BD7" w:rsidRDefault="00C64BD7">
            <w:pPr>
              <w:spacing w:line="240" w:lineRule="auto"/>
              <w:jc w:val="left"/>
            </w:pPr>
          </w:p>
          <w:p w14:paraId="1D436D9A" w14:textId="77777777" w:rsidR="00C64BD7" w:rsidRDefault="00C64BD7">
            <w:pPr>
              <w:spacing w:line="240" w:lineRule="auto"/>
              <w:jc w:val="left"/>
            </w:pPr>
          </w:p>
          <w:p w14:paraId="5FBBAB1B" w14:textId="77777777" w:rsidR="00C64BD7" w:rsidRDefault="00C64BD7">
            <w:pPr>
              <w:spacing w:line="240" w:lineRule="auto"/>
              <w:jc w:val="left"/>
            </w:pPr>
          </w:p>
          <w:p w14:paraId="4099D210" w14:textId="77777777" w:rsidR="00C64BD7" w:rsidRDefault="00C64BD7">
            <w:pPr>
              <w:spacing w:line="240" w:lineRule="auto"/>
              <w:jc w:val="left"/>
            </w:pPr>
          </w:p>
          <w:p w14:paraId="26A94212" w14:textId="77777777" w:rsidR="00C64BD7" w:rsidRDefault="00C64BD7">
            <w:pPr>
              <w:spacing w:line="240" w:lineRule="auto"/>
              <w:jc w:val="left"/>
            </w:pPr>
          </w:p>
          <w:p w14:paraId="4A426A47" w14:textId="77777777" w:rsidR="00C64BD7" w:rsidRDefault="00C64BD7">
            <w:pPr>
              <w:spacing w:line="240" w:lineRule="auto"/>
              <w:jc w:val="left"/>
            </w:pPr>
          </w:p>
          <w:p w14:paraId="59EDCF2E" w14:textId="77777777" w:rsidR="00C64BD7" w:rsidRDefault="00C64BD7">
            <w:pPr>
              <w:spacing w:line="240" w:lineRule="auto"/>
              <w:jc w:val="left"/>
            </w:pPr>
          </w:p>
          <w:p w14:paraId="7FE3EAAE" w14:textId="77777777" w:rsidR="00C64BD7" w:rsidRDefault="00C64BD7">
            <w:pPr>
              <w:spacing w:line="240" w:lineRule="auto"/>
              <w:jc w:val="left"/>
            </w:pPr>
          </w:p>
          <w:p w14:paraId="0AF77CB0" w14:textId="77777777" w:rsidR="00C64BD7" w:rsidRDefault="00C64BD7">
            <w:pPr>
              <w:spacing w:line="240" w:lineRule="auto"/>
              <w:jc w:val="left"/>
            </w:pPr>
          </w:p>
          <w:p w14:paraId="1A9B6717" w14:textId="77777777" w:rsidR="00C64BD7" w:rsidRDefault="00C64BD7">
            <w:pPr>
              <w:spacing w:line="240" w:lineRule="auto"/>
              <w:jc w:val="left"/>
            </w:pPr>
          </w:p>
          <w:p w14:paraId="4EBF1FBB" w14:textId="77777777" w:rsidR="00C64BD7" w:rsidRDefault="00C64BD7">
            <w:pPr>
              <w:spacing w:line="240" w:lineRule="auto"/>
              <w:jc w:val="left"/>
            </w:pPr>
          </w:p>
          <w:p w14:paraId="189FBCA6" w14:textId="77777777" w:rsidR="00C64BD7" w:rsidRDefault="00C64BD7">
            <w:pPr>
              <w:spacing w:line="240" w:lineRule="auto"/>
              <w:jc w:val="left"/>
            </w:pPr>
          </w:p>
          <w:p w14:paraId="13DF6190" w14:textId="77777777" w:rsidR="00C64BD7" w:rsidRDefault="00C64BD7">
            <w:pPr>
              <w:spacing w:line="240" w:lineRule="auto"/>
              <w:jc w:val="left"/>
            </w:pPr>
          </w:p>
          <w:p w14:paraId="72625CF5" w14:textId="77777777" w:rsidR="00C64BD7" w:rsidRDefault="00C64BD7">
            <w:pPr>
              <w:spacing w:line="240" w:lineRule="auto"/>
              <w:jc w:val="left"/>
            </w:pPr>
          </w:p>
          <w:p w14:paraId="6A52A997" w14:textId="77777777" w:rsidR="00C64BD7" w:rsidRDefault="00C64BD7">
            <w:pPr>
              <w:spacing w:line="240" w:lineRule="auto"/>
              <w:jc w:val="left"/>
            </w:pPr>
          </w:p>
          <w:p w14:paraId="57DA72E8" w14:textId="77777777" w:rsidR="00C64BD7" w:rsidRDefault="00C64BD7">
            <w:pPr>
              <w:spacing w:line="240" w:lineRule="auto"/>
              <w:jc w:val="left"/>
            </w:pPr>
          </w:p>
          <w:p w14:paraId="5DEF3141" w14:textId="77777777" w:rsidR="00C64BD7" w:rsidRDefault="00C64BD7">
            <w:pPr>
              <w:spacing w:line="240" w:lineRule="auto"/>
              <w:jc w:val="left"/>
            </w:pPr>
          </w:p>
          <w:p w14:paraId="36E7E316" w14:textId="77777777" w:rsidR="00C64BD7" w:rsidRDefault="00C64BD7">
            <w:pPr>
              <w:spacing w:line="240" w:lineRule="auto"/>
              <w:jc w:val="left"/>
            </w:pPr>
          </w:p>
          <w:p w14:paraId="7E33CB73" w14:textId="77777777" w:rsidR="00C64BD7" w:rsidRDefault="00C64BD7">
            <w:pPr>
              <w:spacing w:line="240" w:lineRule="auto"/>
              <w:jc w:val="left"/>
            </w:pPr>
          </w:p>
          <w:p w14:paraId="37F55DE6" w14:textId="77777777" w:rsidR="00C64BD7" w:rsidRDefault="00C64BD7">
            <w:pPr>
              <w:spacing w:line="240" w:lineRule="auto"/>
              <w:jc w:val="left"/>
            </w:pPr>
          </w:p>
          <w:p w14:paraId="7AF776F8" w14:textId="77777777" w:rsidR="00C64BD7" w:rsidRDefault="00C64BD7">
            <w:pPr>
              <w:spacing w:line="240" w:lineRule="auto"/>
              <w:jc w:val="left"/>
            </w:pPr>
          </w:p>
          <w:p w14:paraId="3824EFB4" w14:textId="77777777" w:rsidR="00C64BD7" w:rsidRDefault="00C64BD7">
            <w:pPr>
              <w:spacing w:line="240" w:lineRule="auto"/>
              <w:jc w:val="left"/>
            </w:pPr>
          </w:p>
          <w:p w14:paraId="0AA5C162" w14:textId="77777777" w:rsidR="00C64BD7" w:rsidRDefault="00C64BD7">
            <w:pPr>
              <w:spacing w:line="240" w:lineRule="auto"/>
              <w:jc w:val="left"/>
            </w:pPr>
          </w:p>
          <w:p w14:paraId="459C82D9" w14:textId="4A7D14C8" w:rsidR="00C64BD7" w:rsidRDefault="00AC2FAC" w:rsidP="00D724EA">
            <w:pPr>
              <w:spacing w:line="240" w:lineRule="auto"/>
            </w:pPr>
            <w:r>
              <w:t>Priekšlikums nav ņemts vērā, jo, saskaņā ar šī regulējuma mērķi, kā arī noteikto institūcijas vadītāja atbildību gan par iekšējo kontroles sistēmu, gan arī interešu konflikta risk</w:t>
            </w:r>
            <w:r w:rsidR="00A35002">
              <w:t>u pārvaldību</w:t>
            </w:r>
            <w:r>
              <w:t xml:space="preserve">, tieši </w:t>
            </w:r>
            <w:r w:rsidR="00A35002">
              <w:t xml:space="preserve">institūcijas </w:t>
            </w:r>
            <w:r>
              <w:t>vadītāj</w:t>
            </w:r>
            <w:r w:rsidR="00A35002">
              <w:t>am ir visplašākās iespējas objektīvi izvērtēt</w:t>
            </w:r>
            <w:r>
              <w:t xml:space="preserve"> iespējamo kaitējumu iestādei.</w:t>
            </w:r>
          </w:p>
          <w:p w14:paraId="6888E61F" w14:textId="77777777" w:rsidR="00C64BD7" w:rsidRDefault="00C64BD7">
            <w:pPr>
              <w:spacing w:line="240" w:lineRule="auto"/>
              <w:jc w:val="left"/>
            </w:pPr>
          </w:p>
          <w:p w14:paraId="4DB21504" w14:textId="77777777" w:rsidR="00C64BD7" w:rsidRDefault="00C64BD7">
            <w:pPr>
              <w:spacing w:line="240" w:lineRule="auto"/>
              <w:jc w:val="left"/>
            </w:pPr>
          </w:p>
          <w:p w14:paraId="12C7F9C6" w14:textId="77777777" w:rsidR="00C64BD7" w:rsidRDefault="00C64BD7">
            <w:pPr>
              <w:spacing w:line="240" w:lineRule="auto"/>
              <w:jc w:val="left"/>
            </w:pPr>
          </w:p>
          <w:p w14:paraId="705D9E51" w14:textId="77777777" w:rsidR="00C64BD7" w:rsidRDefault="00C64BD7">
            <w:pPr>
              <w:spacing w:line="240" w:lineRule="auto"/>
              <w:jc w:val="left"/>
            </w:pPr>
          </w:p>
          <w:p w14:paraId="64BCF88B" w14:textId="77777777" w:rsidR="00C64BD7" w:rsidRDefault="00C64BD7">
            <w:pPr>
              <w:spacing w:line="240" w:lineRule="auto"/>
              <w:jc w:val="left"/>
            </w:pPr>
          </w:p>
          <w:p w14:paraId="1F24036B" w14:textId="77777777" w:rsidR="00C64BD7" w:rsidRDefault="00C64BD7">
            <w:pPr>
              <w:spacing w:line="240" w:lineRule="auto"/>
              <w:jc w:val="left"/>
            </w:pPr>
          </w:p>
          <w:p w14:paraId="00571ED8" w14:textId="77777777" w:rsidR="00C64BD7" w:rsidRDefault="00C64BD7">
            <w:pPr>
              <w:spacing w:line="240" w:lineRule="auto"/>
              <w:jc w:val="left"/>
            </w:pPr>
          </w:p>
          <w:p w14:paraId="201C0DB0" w14:textId="77777777" w:rsidR="00C64BD7" w:rsidRDefault="00C64BD7">
            <w:pPr>
              <w:spacing w:line="240" w:lineRule="auto"/>
              <w:jc w:val="left"/>
            </w:pPr>
          </w:p>
          <w:p w14:paraId="66D08CDF" w14:textId="77777777" w:rsidR="00C64BD7" w:rsidRDefault="00C64BD7">
            <w:pPr>
              <w:spacing w:line="240" w:lineRule="auto"/>
              <w:jc w:val="left"/>
            </w:pPr>
          </w:p>
          <w:p w14:paraId="01FF70E7" w14:textId="77777777" w:rsidR="00C64BD7" w:rsidRDefault="00C64BD7">
            <w:pPr>
              <w:spacing w:line="240" w:lineRule="auto"/>
              <w:jc w:val="left"/>
            </w:pPr>
          </w:p>
          <w:p w14:paraId="357DB4CD" w14:textId="77777777" w:rsidR="00C64BD7" w:rsidRDefault="00C64BD7">
            <w:pPr>
              <w:spacing w:line="240" w:lineRule="auto"/>
              <w:jc w:val="left"/>
            </w:pPr>
          </w:p>
          <w:p w14:paraId="0B4ECB51" w14:textId="77777777" w:rsidR="00C64BD7" w:rsidRDefault="00C64BD7">
            <w:pPr>
              <w:spacing w:line="240" w:lineRule="auto"/>
              <w:jc w:val="left"/>
            </w:pPr>
          </w:p>
          <w:p w14:paraId="2398FD65" w14:textId="77777777" w:rsidR="00C64BD7" w:rsidRDefault="00C64BD7">
            <w:pPr>
              <w:spacing w:line="240" w:lineRule="auto"/>
              <w:jc w:val="left"/>
            </w:pPr>
          </w:p>
          <w:p w14:paraId="42709D0A" w14:textId="77777777" w:rsidR="00C64BD7" w:rsidRDefault="00C64BD7">
            <w:pPr>
              <w:spacing w:line="240" w:lineRule="auto"/>
              <w:jc w:val="left"/>
            </w:pPr>
          </w:p>
          <w:p w14:paraId="00448020" w14:textId="77777777" w:rsidR="00C64BD7" w:rsidRDefault="00C64BD7">
            <w:pPr>
              <w:spacing w:line="240" w:lineRule="auto"/>
              <w:jc w:val="left"/>
            </w:pPr>
          </w:p>
          <w:p w14:paraId="5393C2D7" w14:textId="77777777" w:rsidR="00C64BD7" w:rsidRDefault="00C64BD7">
            <w:pPr>
              <w:spacing w:line="240" w:lineRule="auto"/>
              <w:jc w:val="left"/>
            </w:pPr>
          </w:p>
          <w:p w14:paraId="1E7BD2C7" w14:textId="77777777" w:rsidR="00C64BD7" w:rsidRDefault="00C64BD7">
            <w:pPr>
              <w:spacing w:line="240" w:lineRule="auto"/>
              <w:jc w:val="left"/>
            </w:pPr>
          </w:p>
          <w:p w14:paraId="53656A2A" w14:textId="77777777" w:rsidR="00C64BD7" w:rsidRDefault="00C64BD7">
            <w:pPr>
              <w:spacing w:line="240" w:lineRule="auto"/>
              <w:jc w:val="left"/>
            </w:pPr>
          </w:p>
          <w:p w14:paraId="3A64E4BC" w14:textId="77777777" w:rsidR="00C64BD7" w:rsidRDefault="00C64BD7">
            <w:pPr>
              <w:spacing w:line="240" w:lineRule="auto"/>
              <w:jc w:val="left"/>
            </w:pPr>
          </w:p>
          <w:p w14:paraId="00A4CB2F" w14:textId="77777777" w:rsidR="00C64BD7" w:rsidRDefault="00C64BD7">
            <w:pPr>
              <w:spacing w:line="240" w:lineRule="auto"/>
              <w:jc w:val="left"/>
            </w:pPr>
          </w:p>
          <w:p w14:paraId="69FD2083" w14:textId="605E9870" w:rsidR="00C64BD7" w:rsidRDefault="00C64BD7" w:rsidP="00D724EA">
            <w:pPr>
              <w:spacing w:line="240" w:lineRule="auto"/>
            </w:pPr>
            <w:r>
              <w:t>Likumprojektā ir saglabājams nosacījums, ka deklarācijas publisko pieejamību pārtrauc ne vēlāk kā mēneša laikā pēc deklarācijas iesniedzēja nāves.</w:t>
            </w:r>
          </w:p>
          <w:p w14:paraId="7805D958" w14:textId="77777777" w:rsidR="001146D3" w:rsidRDefault="001146D3">
            <w:pPr>
              <w:spacing w:line="240" w:lineRule="auto"/>
              <w:jc w:val="left"/>
            </w:pPr>
          </w:p>
          <w:p w14:paraId="05D0E93F" w14:textId="77777777" w:rsidR="001146D3" w:rsidRDefault="001146D3">
            <w:pPr>
              <w:spacing w:line="240" w:lineRule="auto"/>
              <w:jc w:val="left"/>
            </w:pPr>
          </w:p>
          <w:p w14:paraId="5F72C77D" w14:textId="77777777" w:rsidR="001146D3" w:rsidRDefault="001146D3">
            <w:pPr>
              <w:spacing w:line="240" w:lineRule="auto"/>
              <w:jc w:val="left"/>
            </w:pPr>
          </w:p>
          <w:p w14:paraId="519650CB" w14:textId="77777777" w:rsidR="001146D3" w:rsidRDefault="001146D3">
            <w:pPr>
              <w:spacing w:line="240" w:lineRule="auto"/>
              <w:jc w:val="left"/>
            </w:pPr>
          </w:p>
          <w:p w14:paraId="204A94DA" w14:textId="77777777" w:rsidR="001146D3" w:rsidRDefault="001146D3">
            <w:pPr>
              <w:spacing w:line="240" w:lineRule="auto"/>
              <w:jc w:val="left"/>
            </w:pPr>
          </w:p>
          <w:p w14:paraId="10F6FDA7" w14:textId="77777777" w:rsidR="001146D3" w:rsidRDefault="001146D3">
            <w:pPr>
              <w:spacing w:line="240" w:lineRule="auto"/>
              <w:jc w:val="left"/>
            </w:pPr>
          </w:p>
          <w:p w14:paraId="01407B49" w14:textId="77777777" w:rsidR="001146D3" w:rsidRDefault="001146D3">
            <w:pPr>
              <w:spacing w:line="240" w:lineRule="auto"/>
              <w:jc w:val="left"/>
            </w:pPr>
          </w:p>
          <w:p w14:paraId="528739FF" w14:textId="77777777" w:rsidR="001146D3" w:rsidRDefault="001146D3">
            <w:pPr>
              <w:spacing w:line="240" w:lineRule="auto"/>
              <w:jc w:val="left"/>
            </w:pPr>
          </w:p>
          <w:p w14:paraId="39D534E3" w14:textId="77777777" w:rsidR="001146D3" w:rsidRDefault="001146D3">
            <w:pPr>
              <w:spacing w:line="240" w:lineRule="auto"/>
              <w:jc w:val="left"/>
            </w:pPr>
          </w:p>
          <w:p w14:paraId="0BBA7D90" w14:textId="77777777" w:rsidR="001146D3" w:rsidRDefault="001146D3">
            <w:pPr>
              <w:spacing w:line="240" w:lineRule="auto"/>
              <w:jc w:val="left"/>
            </w:pPr>
          </w:p>
          <w:p w14:paraId="357634B1" w14:textId="77777777" w:rsidR="001146D3" w:rsidRDefault="001146D3">
            <w:pPr>
              <w:spacing w:line="240" w:lineRule="auto"/>
              <w:jc w:val="left"/>
            </w:pPr>
          </w:p>
          <w:p w14:paraId="594BFC56" w14:textId="77777777" w:rsidR="001146D3" w:rsidRDefault="001146D3">
            <w:pPr>
              <w:spacing w:line="240" w:lineRule="auto"/>
              <w:jc w:val="left"/>
            </w:pPr>
          </w:p>
          <w:p w14:paraId="029C14BB" w14:textId="77777777" w:rsidR="001146D3" w:rsidRDefault="001146D3">
            <w:pPr>
              <w:spacing w:line="240" w:lineRule="auto"/>
              <w:jc w:val="left"/>
            </w:pPr>
          </w:p>
          <w:p w14:paraId="3859EF0F" w14:textId="77777777" w:rsidR="001146D3" w:rsidRDefault="001146D3">
            <w:pPr>
              <w:spacing w:line="240" w:lineRule="auto"/>
              <w:jc w:val="left"/>
            </w:pPr>
          </w:p>
          <w:p w14:paraId="232B7B1E" w14:textId="77777777" w:rsidR="001146D3" w:rsidRDefault="001146D3">
            <w:pPr>
              <w:spacing w:line="240" w:lineRule="auto"/>
              <w:jc w:val="left"/>
            </w:pPr>
          </w:p>
          <w:p w14:paraId="7A9367B7" w14:textId="77777777" w:rsidR="001146D3" w:rsidRDefault="001146D3">
            <w:pPr>
              <w:spacing w:line="240" w:lineRule="auto"/>
              <w:jc w:val="left"/>
            </w:pPr>
          </w:p>
          <w:p w14:paraId="61A271F5" w14:textId="77777777" w:rsidR="001146D3" w:rsidRDefault="001146D3">
            <w:pPr>
              <w:spacing w:line="240" w:lineRule="auto"/>
              <w:jc w:val="left"/>
            </w:pPr>
          </w:p>
          <w:p w14:paraId="415761A9" w14:textId="77777777" w:rsidR="001146D3" w:rsidRDefault="001146D3">
            <w:pPr>
              <w:spacing w:line="240" w:lineRule="auto"/>
              <w:jc w:val="left"/>
            </w:pPr>
          </w:p>
          <w:p w14:paraId="514D77CE" w14:textId="77777777" w:rsidR="001146D3" w:rsidRDefault="001146D3">
            <w:pPr>
              <w:spacing w:line="240" w:lineRule="auto"/>
              <w:jc w:val="left"/>
            </w:pPr>
          </w:p>
          <w:p w14:paraId="4878D4D6" w14:textId="77777777" w:rsidR="001146D3" w:rsidRDefault="001146D3">
            <w:pPr>
              <w:spacing w:line="240" w:lineRule="auto"/>
              <w:jc w:val="left"/>
            </w:pPr>
          </w:p>
          <w:p w14:paraId="6D799022" w14:textId="77777777" w:rsidR="001146D3" w:rsidRDefault="001146D3">
            <w:pPr>
              <w:spacing w:line="240" w:lineRule="auto"/>
              <w:jc w:val="left"/>
            </w:pPr>
          </w:p>
          <w:p w14:paraId="42D34F19" w14:textId="77777777" w:rsidR="001146D3" w:rsidRDefault="001146D3">
            <w:pPr>
              <w:spacing w:line="240" w:lineRule="auto"/>
              <w:jc w:val="left"/>
            </w:pPr>
          </w:p>
          <w:p w14:paraId="4E0C908C" w14:textId="77777777" w:rsidR="001146D3" w:rsidRDefault="001146D3">
            <w:pPr>
              <w:spacing w:line="240" w:lineRule="auto"/>
              <w:jc w:val="left"/>
            </w:pPr>
          </w:p>
          <w:p w14:paraId="7C1661AD" w14:textId="77777777" w:rsidR="001146D3" w:rsidRDefault="001146D3">
            <w:pPr>
              <w:spacing w:line="240" w:lineRule="auto"/>
              <w:jc w:val="left"/>
            </w:pPr>
          </w:p>
          <w:p w14:paraId="10CC8F44" w14:textId="77777777" w:rsidR="001146D3" w:rsidRDefault="001146D3">
            <w:pPr>
              <w:spacing w:line="240" w:lineRule="auto"/>
              <w:jc w:val="left"/>
            </w:pPr>
          </w:p>
          <w:p w14:paraId="422668F6" w14:textId="77777777" w:rsidR="001146D3" w:rsidRDefault="001146D3">
            <w:pPr>
              <w:spacing w:line="240" w:lineRule="auto"/>
              <w:jc w:val="left"/>
            </w:pPr>
          </w:p>
          <w:p w14:paraId="3E387D34" w14:textId="77777777" w:rsidR="001146D3" w:rsidRDefault="001146D3">
            <w:pPr>
              <w:spacing w:line="240" w:lineRule="auto"/>
              <w:jc w:val="left"/>
            </w:pPr>
          </w:p>
          <w:p w14:paraId="5580BB23" w14:textId="77777777" w:rsidR="001146D3" w:rsidRDefault="001146D3">
            <w:pPr>
              <w:spacing w:line="240" w:lineRule="auto"/>
              <w:jc w:val="left"/>
            </w:pPr>
          </w:p>
          <w:p w14:paraId="524C99E9" w14:textId="220956FF" w:rsidR="001146D3" w:rsidRDefault="00575575" w:rsidP="00D724EA">
            <w:pPr>
              <w:spacing w:line="240" w:lineRule="auto"/>
            </w:pPr>
            <w:r>
              <w:t xml:space="preserve">Saskaņā ar Likumprojektā ietverto regulējumu publiskas personas institūcijas vadītājs nav saucams pie atbildības par padotā darbinieka apzinātu vai nolaidīgu rīcību, </w:t>
            </w:r>
            <w:r w:rsidR="00F80FCC">
              <w:t xml:space="preserve">vadītāja atbildība iestājas </w:t>
            </w:r>
            <w:r>
              <w:t>par paša likumā noteikto pienākumu neizpildi iekšējās kontroles sistēmas darbības nodrošināšanai.</w:t>
            </w:r>
          </w:p>
          <w:p w14:paraId="66EF6198" w14:textId="77777777" w:rsidR="001146D3" w:rsidRDefault="001146D3">
            <w:pPr>
              <w:spacing w:line="240" w:lineRule="auto"/>
              <w:jc w:val="left"/>
            </w:pPr>
          </w:p>
          <w:p w14:paraId="2E2023FB" w14:textId="77777777" w:rsidR="001146D3" w:rsidRDefault="001146D3">
            <w:pPr>
              <w:spacing w:line="240" w:lineRule="auto"/>
              <w:jc w:val="left"/>
            </w:pPr>
          </w:p>
          <w:p w14:paraId="08A3A7E8" w14:textId="77777777" w:rsidR="001146D3" w:rsidRDefault="001146D3">
            <w:pPr>
              <w:spacing w:line="240" w:lineRule="auto"/>
              <w:jc w:val="left"/>
            </w:pPr>
          </w:p>
          <w:p w14:paraId="3B203B0C" w14:textId="77777777" w:rsidR="001146D3" w:rsidRDefault="001146D3">
            <w:pPr>
              <w:spacing w:line="240" w:lineRule="auto"/>
              <w:jc w:val="left"/>
            </w:pPr>
          </w:p>
          <w:p w14:paraId="5583FE41" w14:textId="77777777" w:rsidR="001146D3" w:rsidRDefault="001146D3">
            <w:pPr>
              <w:spacing w:line="240" w:lineRule="auto"/>
              <w:jc w:val="left"/>
            </w:pPr>
          </w:p>
          <w:p w14:paraId="685DE05C" w14:textId="77777777" w:rsidR="001146D3" w:rsidRDefault="001146D3">
            <w:pPr>
              <w:spacing w:line="240" w:lineRule="auto"/>
              <w:jc w:val="left"/>
            </w:pPr>
          </w:p>
          <w:p w14:paraId="4A161B79" w14:textId="77777777" w:rsidR="001146D3" w:rsidRDefault="001146D3">
            <w:pPr>
              <w:spacing w:line="240" w:lineRule="auto"/>
              <w:jc w:val="left"/>
            </w:pPr>
          </w:p>
          <w:p w14:paraId="337CA8D0" w14:textId="77777777" w:rsidR="001146D3" w:rsidRDefault="001146D3">
            <w:pPr>
              <w:spacing w:line="240" w:lineRule="auto"/>
              <w:jc w:val="left"/>
            </w:pPr>
          </w:p>
          <w:p w14:paraId="4F52BF01" w14:textId="77777777" w:rsidR="001146D3" w:rsidRDefault="001146D3">
            <w:pPr>
              <w:spacing w:line="240" w:lineRule="auto"/>
              <w:jc w:val="left"/>
            </w:pPr>
          </w:p>
          <w:p w14:paraId="3D300EE8" w14:textId="77777777" w:rsidR="001146D3" w:rsidRDefault="001146D3">
            <w:pPr>
              <w:spacing w:line="240" w:lineRule="auto"/>
              <w:jc w:val="left"/>
            </w:pPr>
          </w:p>
          <w:p w14:paraId="049512EB" w14:textId="77777777" w:rsidR="001146D3" w:rsidRDefault="001146D3">
            <w:pPr>
              <w:spacing w:line="240" w:lineRule="auto"/>
              <w:jc w:val="left"/>
            </w:pPr>
          </w:p>
          <w:p w14:paraId="2F8964C7" w14:textId="77777777" w:rsidR="001146D3" w:rsidRDefault="001146D3">
            <w:pPr>
              <w:spacing w:line="240" w:lineRule="auto"/>
              <w:jc w:val="left"/>
            </w:pPr>
          </w:p>
          <w:p w14:paraId="2C77ADE8" w14:textId="77777777" w:rsidR="001146D3" w:rsidRDefault="001146D3">
            <w:pPr>
              <w:spacing w:line="240" w:lineRule="auto"/>
              <w:jc w:val="left"/>
            </w:pPr>
          </w:p>
          <w:p w14:paraId="5FF8662E" w14:textId="77777777" w:rsidR="001146D3" w:rsidRDefault="001146D3">
            <w:pPr>
              <w:spacing w:line="240" w:lineRule="auto"/>
              <w:jc w:val="left"/>
            </w:pPr>
          </w:p>
          <w:p w14:paraId="3911354A" w14:textId="77777777" w:rsidR="001146D3" w:rsidRDefault="001146D3">
            <w:pPr>
              <w:spacing w:line="240" w:lineRule="auto"/>
              <w:jc w:val="left"/>
            </w:pPr>
          </w:p>
          <w:p w14:paraId="0C806A81" w14:textId="77777777" w:rsidR="001146D3" w:rsidRDefault="001146D3">
            <w:pPr>
              <w:spacing w:line="240" w:lineRule="auto"/>
              <w:jc w:val="left"/>
            </w:pPr>
          </w:p>
          <w:p w14:paraId="6EA29F03" w14:textId="77777777" w:rsidR="001146D3" w:rsidRDefault="001146D3">
            <w:pPr>
              <w:spacing w:line="240" w:lineRule="auto"/>
              <w:jc w:val="left"/>
            </w:pPr>
          </w:p>
          <w:p w14:paraId="7B4436D1" w14:textId="77777777" w:rsidR="001146D3" w:rsidRDefault="001146D3">
            <w:pPr>
              <w:spacing w:line="240" w:lineRule="auto"/>
              <w:jc w:val="left"/>
            </w:pPr>
          </w:p>
          <w:p w14:paraId="7EB25D7D" w14:textId="77777777" w:rsidR="001146D3" w:rsidRDefault="001146D3">
            <w:pPr>
              <w:spacing w:line="240" w:lineRule="auto"/>
              <w:jc w:val="left"/>
            </w:pPr>
          </w:p>
          <w:p w14:paraId="355E1817" w14:textId="77777777" w:rsidR="001146D3" w:rsidRDefault="001146D3">
            <w:pPr>
              <w:spacing w:line="240" w:lineRule="auto"/>
              <w:jc w:val="left"/>
            </w:pPr>
          </w:p>
          <w:p w14:paraId="6DDBE904" w14:textId="77777777" w:rsidR="009A372F" w:rsidRDefault="009A372F" w:rsidP="00D724EA">
            <w:pPr>
              <w:spacing w:line="240" w:lineRule="auto"/>
            </w:pPr>
            <w:r>
              <w:t>Nav saskatāma nepieciešamība papildināt anotāciju, vienlaikus vēršam uzmanību, ka ir paredzēta vadlīniju izstrāde ar mērķi nodrošināt skaidrāku normatīvā akta prasību izpildi un sekmēt izpratni par piemērojamo tiesisko regulējumu.</w:t>
            </w:r>
          </w:p>
          <w:p w14:paraId="633AF422" w14:textId="77777777" w:rsidR="001146D3" w:rsidRDefault="001146D3">
            <w:pPr>
              <w:spacing w:line="240" w:lineRule="auto"/>
              <w:jc w:val="left"/>
            </w:pPr>
          </w:p>
          <w:p w14:paraId="164EA356" w14:textId="77777777" w:rsidR="001146D3" w:rsidRDefault="001146D3">
            <w:pPr>
              <w:spacing w:line="240" w:lineRule="auto"/>
              <w:jc w:val="left"/>
            </w:pPr>
          </w:p>
          <w:p w14:paraId="71F7790B" w14:textId="77777777" w:rsidR="001146D3" w:rsidRDefault="001146D3">
            <w:pPr>
              <w:spacing w:line="240" w:lineRule="auto"/>
              <w:jc w:val="left"/>
            </w:pPr>
          </w:p>
          <w:p w14:paraId="10ED5974" w14:textId="77777777" w:rsidR="001146D3" w:rsidRDefault="001146D3">
            <w:pPr>
              <w:spacing w:line="240" w:lineRule="auto"/>
              <w:jc w:val="left"/>
            </w:pPr>
          </w:p>
          <w:p w14:paraId="57D5A5DB" w14:textId="77777777" w:rsidR="001146D3" w:rsidRDefault="001146D3">
            <w:pPr>
              <w:spacing w:line="240" w:lineRule="auto"/>
              <w:jc w:val="left"/>
            </w:pPr>
          </w:p>
          <w:p w14:paraId="0E71090F" w14:textId="77777777" w:rsidR="001146D3" w:rsidRDefault="001146D3">
            <w:pPr>
              <w:spacing w:line="240" w:lineRule="auto"/>
              <w:jc w:val="left"/>
            </w:pPr>
          </w:p>
          <w:p w14:paraId="287C55F2" w14:textId="77777777" w:rsidR="001146D3" w:rsidRDefault="001146D3">
            <w:pPr>
              <w:spacing w:line="240" w:lineRule="auto"/>
              <w:jc w:val="left"/>
            </w:pPr>
          </w:p>
          <w:p w14:paraId="4192F31E" w14:textId="77777777" w:rsidR="001146D3" w:rsidRDefault="001146D3">
            <w:pPr>
              <w:spacing w:line="240" w:lineRule="auto"/>
              <w:jc w:val="left"/>
            </w:pPr>
          </w:p>
          <w:p w14:paraId="4C0E5328" w14:textId="77777777" w:rsidR="001146D3" w:rsidRDefault="001146D3">
            <w:pPr>
              <w:spacing w:line="240" w:lineRule="auto"/>
              <w:jc w:val="left"/>
            </w:pPr>
          </w:p>
          <w:p w14:paraId="75DCE1EC" w14:textId="77777777" w:rsidR="001146D3" w:rsidRDefault="001146D3">
            <w:pPr>
              <w:spacing w:line="240" w:lineRule="auto"/>
              <w:jc w:val="left"/>
            </w:pPr>
          </w:p>
          <w:p w14:paraId="21266876" w14:textId="77777777" w:rsidR="001146D3" w:rsidRDefault="001146D3">
            <w:pPr>
              <w:spacing w:line="240" w:lineRule="auto"/>
              <w:jc w:val="left"/>
            </w:pPr>
          </w:p>
          <w:p w14:paraId="718564CD" w14:textId="77777777" w:rsidR="001146D3" w:rsidRDefault="001146D3">
            <w:pPr>
              <w:spacing w:line="240" w:lineRule="auto"/>
              <w:jc w:val="left"/>
            </w:pPr>
          </w:p>
          <w:p w14:paraId="2FA5FD7F" w14:textId="77777777" w:rsidR="001146D3" w:rsidRDefault="001146D3">
            <w:pPr>
              <w:spacing w:line="240" w:lineRule="auto"/>
              <w:jc w:val="left"/>
            </w:pPr>
          </w:p>
          <w:p w14:paraId="662D6E50" w14:textId="77777777" w:rsidR="001146D3" w:rsidRDefault="001146D3">
            <w:pPr>
              <w:spacing w:line="240" w:lineRule="auto"/>
              <w:jc w:val="left"/>
            </w:pPr>
          </w:p>
          <w:p w14:paraId="7D21BA50" w14:textId="77777777" w:rsidR="001146D3" w:rsidRDefault="001146D3">
            <w:pPr>
              <w:spacing w:line="240" w:lineRule="auto"/>
              <w:jc w:val="left"/>
            </w:pPr>
          </w:p>
          <w:p w14:paraId="0A4A4404" w14:textId="77777777" w:rsidR="00D724EA" w:rsidRDefault="00D724EA" w:rsidP="00D724EA">
            <w:pPr>
              <w:spacing w:line="240" w:lineRule="auto"/>
            </w:pPr>
          </w:p>
          <w:p w14:paraId="60BB500E" w14:textId="511769FF" w:rsidR="00F20AD8" w:rsidRDefault="00F20AD8" w:rsidP="00D724EA">
            <w:pPr>
              <w:spacing w:line="240" w:lineRule="auto"/>
            </w:pPr>
            <w:r>
              <w:t xml:space="preserve">Papildināta </w:t>
            </w:r>
            <w:r w:rsidRPr="00740E08">
              <w:t>anotācija</w:t>
            </w:r>
            <w:r>
              <w:t xml:space="preserve"> ar skaidrojumu, ka </w:t>
            </w:r>
            <w:r w:rsidR="00101A48">
              <w:t xml:space="preserve">būtiska nozīme ir institūcijai, kas deleģē funkcijas, proti, attiecīgā publiskas personas institūcija, deleģējot funkcijas, izvērtē iespējamos interešu konflikta riskus, </w:t>
            </w:r>
            <w:r w:rsidR="003D4337">
              <w:t xml:space="preserve">un atbilstoši tam </w:t>
            </w:r>
            <w:r w:rsidR="00101A48">
              <w:t>nosak</w:t>
            </w:r>
            <w:r w:rsidR="003D4337">
              <w:t>a</w:t>
            </w:r>
            <w:r w:rsidR="00101A48">
              <w:t xml:space="preserve"> iekšējās kontroles prasības (piem. deleģējuma līgumā)</w:t>
            </w:r>
            <w:r w:rsidR="003D4337">
              <w:t>.</w:t>
            </w:r>
          </w:p>
          <w:p w14:paraId="24C2984F" w14:textId="77777777" w:rsidR="001146D3" w:rsidRDefault="001146D3">
            <w:pPr>
              <w:spacing w:line="240" w:lineRule="auto"/>
              <w:jc w:val="left"/>
            </w:pPr>
          </w:p>
          <w:p w14:paraId="0A88BB56" w14:textId="77777777" w:rsidR="001146D3" w:rsidRDefault="001146D3">
            <w:pPr>
              <w:spacing w:line="240" w:lineRule="auto"/>
              <w:jc w:val="left"/>
            </w:pPr>
          </w:p>
          <w:p w14:paraId="7D5547AD" w14:textId="77777777" w:rsidR="001146D3" w:rsidRDefault="001146D3">
            <w:pPr>
              <w:spacing w:line="240" w:lineRule="auto"/>
              <w:jc w:val="left"/>
            </w:pPr>
          </w:p>
          <w:p w14:paraId="12D81DE5" w14:textId="77777777" w:rsidR="001146D3" w:rsidRDefault="001146D3">
            <w:pPr>
              <w:spacing w:line="240" w:lineRule="auto"/>
              <w:jc w:val="left"/>
            </w:pPr>
          </w:p>
          <w:p w14:paraId="70D3D756" w14:textId="77777777" w:rsidR="001146D3" w:rsidRDefault="001146D3">
            <w:pPr>
              <w:spacing w:line="240" w:lineRule="auto"/>
              <w:jc w:val="left"/>
            </w:pPr>
          </w:p>
          <w:p w14:paraId="2CDF3446" w14:textId="77777777" w:rsidR="001146D3" w:rsidRDefault="001146D3">
            <w:pPr>
              <w:spacing w:line="240" w:lineRule="auto"/>
              <w:jc w:val="left"/>
            </w:pPr>
          </w:p>
          <w:p w14:paraId="37765664" w14:textId="77777777" w:rsidR="001146D3" w:rsidRDefault="001146D3">
            <w:pPr>
              <w:spacing w:line="240" w:lineRule="auto"/>
              <w:jc w:val="left"/>
            </w:pPr>
          </w:p>
          <w:p w14:paraId="262E0BE5" w14:textId="77777777" w:rsidR="001146D3" w:rsidRDefault="001146D3">
            <w:pPr>
              <w:spacing w:line="240" w:lineRule="auto"/>
              <w:jc w:val="left"/>
            </w:pPr>
          </w:p>
          <w:p w14:paraId="25548F0F" w14:textId="77777777" w:rsidR="001146D3" w:rsidRDefault="001146D3">
            <w:pPr>
              <w:spacing w:line="240" w:lineRule="auto"/>
              <w:jc w:val="left"/>
            </w:pPr>
          </w:p>
          <w:p w14:paraId="19053E4B" w14:textId="77777777" w:rsidR="001146D3" w:rsidRDefault="001146D3">
            <w:pPr>
              <w:spacing w:line="240" w:lineRule="auto"/>
              <w:jc w:val="left"/>
            </w:pPr>
          </w:p>
          <w:p w14:paraId="4877F0B2" w14:textId="77777777" w:rsidR="001146D3" w:rsidRDefault="001146D3">
            <w:pPr>
              <w:spacing w:line="240" w:lineRule="auto"/>
              <w:jc w:val="left"/>
            </w:pPr>
          </w:p>
          <w:p w14:paraId="582B8B00" w14:textId="77777777" w:rsidR="001146D3" w:rsidRDefault="001146D3">
            <w:pPr>
              <w:spacing w:line="240" w:lineRule="auto"/>
              <w:jc w:val="left"/>
            </w:pPr>
          </w:p>
          <w:p w14:paraId="6DEDE9FB" w14:textId="77777777" w:rsidR="001146D3" w:rsidRDefault="001146D3">
            <w:pPr>
              <w:spacing w:line="240" w:lineRule="auto"/>
              <w:jc w:val="left"/>
            </w:pPr>
          </w:p>
          <w:p w14:paraId="4725952F" w14:textId="77777777" w:rsidR="001146D3" w:rsidRDefault="001146D3">
            <w:pPr>
              <w:spacing w:line="240" w:lineRule="auto"/>
              <w:jc w:val="left"/>
            </w:pPr>
          </w:p>
          <w:p w14:paraId="2B5498BA" w14:textId="77777777" w:rsidR="001146D3" w:rsidRDefault="001146D3">
            <w:pPr>
              <w:spacing w:line="240" w:lineRule="auto"/>
              <w:jc w:val="left"/>
            </w:pPr>
          </w:p>
          <w:p w14:paraId="6146F143" w14:textId="77777777" w:rsidR="001146D3" w:rsidRDefault="001146D3">
            <w:pPr>
              <w:spacing w:line="240" w:lineRule="auto"/>
              <w:jc w:val="left"/>
            </w:pPr>
          </w:p>
          <w:p w14:paraId="69161549" w14:textId="77777777" w:rsidR="001146D3" w:rsidRDefault="001146D3">
            <w:pPr>
              <w:spacing w:line="240" w:lineRule="auto"/>
              <w:jc w:val="left"/>
            </w:pPr>
          </w:p>
          <w:p w14:paraId="77306778" w14:textId="77777777" w:rsidR="001146D3" w:rsidRDefault="001146D3">
            <w:pPr>
              <w:spacing w:line="240" w:lineRule="auto"/>
              <w:jc w:val="left"/>
            </w:pPr>
          </w:p>
          <w:p w14:paraId="74559614" w14:textId="77777777" w:rsidR="003358B4" w:rsidRDefault="003358B4">
            <w:pPr>
              <w:spacing w:line="240" w:lineRule="auto"/>
              <w:jc w:val="left"/>
            </w:pPr>
          </w:p>
          <w:p w14:paraId="55ADAEA5" w14:textId="77777777" w:rsidR="003358B4" w:rsidRDefault="003358B4">
            <w:pPr>
              <w:spacing w:line="240" w:lineRule="auto"/>
              <w:jc w:val="left"/>
            </w:pPr>
          </w:p>
          <w:p w14:paraId="5BC77737" w14:textId="77777777" w:rsidR="003358B4" w:rsidRDefault="003358B4">
            <w:pPr>
              <w:spacing w:line="240" w:lineRule="auto"/>
              <w:jc w:val="left"/>
            </w:pPr>
          </w:p>
          <w:p w14:paraId="31D36724" w14:textId="77777777" w:rsidR="003358B4" w:rsidRDefault="003358B4">
            <w:pPr>
              <w:spacing w:line="240" w:lineRule="auto"/>
              <w:jc w:val="left"/>
            </w:pPr>
          </w:p>
          <w:p w14:paraId="3105AE4E" w14:textId="77777777" w:rsidR="003358B4" w:rsidRDefault="003358B4">
            <w:pPr>
              <w:spacing w:line="240" w:lineRule="auto"/>
              <w:jc w:val="left"/>
            </w:pPr>
          </w:p>
          <w:p w14:paraId="13D084CA" w14:textId="77777777" w:rsidR="003358B4" w:rsidRDefault="003358B4">
            <w:pPr>
              <w:spacing w:line="240" w:lineRule="auto"/>
              <w:jc w:val="left"/>
            </w:pPr>
          </w:p>
          <w:p w14:paraId="55B751C0" w14:textId="77777777" w:rsidR="003358B4" w:rsidRDefault="003358B4">
            <w:pPr>
              <w:spacing w:line="240" w:lineRule="auto"/>
              <w:jc w:val="left"/>
            </w:pPr>
          </w:p>
          <w:p w14:paraId="3A1648D6" w14:textId="77777777" w:rsidR="003358B4" w:rsidRDefault="003358B4">
            <w:pPr>
              <w:spacing w:line="240" w:lineRule="auto"/>
              <w:jc w:val="left"/>
            </w:pPr>
          </w:p>
          <w:p w14:paraId="6D83FB36" w14:textId="77777777" w:rsidR="003358B4" w:rsidRDefault="003358B4">
            <w:pPr>
              <w:spacing w:line="240" w:lineRule="auto"/>
              <w:jc w:val="left"/>
            </w:pPr>
          </w:p>
          <w:p w14:paraId="419CA129" w14:textId="77777777" w:rsidR="003358B4" w:rsidRDefault="003358B4">
            <w:pPr>
              <w:spacing w:line="240" w:lineRule="auto"/>
              <w:jc w:val="left"/>
            </w:pPr>
          </w:p>
          <w:p w14:paraId="0A8356FD" w14:textId="77777777" w:rsidR="003358B4" w:rsidRDefault="003358B4">
            <w:pPr>
              <w:spacing w:line="240" w:lineRule="auto"/>
              <w:jc w:val="left"/>
            </w:pPr>
          </w:p>
          <w:p w14:paraId="5FD6C8BE" w14:textId="77777777" w:rsidR="003358B4" w:rsidRDefault="003358B4">
            <w:pPr>
              <w:spacing w:line="240" w:lineRule="auto"/>
              <w:jc w:val="left"/>
            </w:pPr>
          </w:p>
          <w:p w14:paraId="24D5BFE4" w14:textId="77777777" w:rsidR="003358B4" w:rsidRDefault="003358B4">
            <w:pPr>
              <w:spacing w:line="240" w:lineRule="auto"/>
              <w:jc w:val="left"/>
            </w:pPr>
          </w:p>
          <w:p w14:paraId="2C75CD2A" w14:textId="77777777" w:rsidR="003358B4" w:rsidRDefault="003358B4">
            <w:pPr>
              <w:spacing w:line="240" w:lineRule="auto"/>
              <w:jc w:val="left"/>
            </w:pPr>
          </w:p>
          <w:p w14:paraId="34D84886" w14:textId="77777777" w:rsidR="002D642E" w:rsidRDefault="002D642E">
            <w:pPr>
              <w:spacing w:line="240" w:lineRule="auto"/>
              <w:jc w:val="left"/>
            </w:pPr>
          </w:p>
          <w:p w14:paraId="3ABA5121" w14:textId="77777777" w:rsidR="002D642E" w:rsidRDefault="002D642E">
            <w:pPr>
              <w:spacing w:line="240" w:lineRule="auto"/>
              <w:jc w:val="left"/>
            </w:pPr>
          </w:p>
          <w:p w14:paraId="2D353631" w14:textId="77777777" w:rsidR="002D642E" w:rsidRDefault="002D642E">
            <w:pPr>
              <w:spacing w:line="240" w:lineRule="auto"/>
              <w:jc w:val="left"/>
            </w:pPr>
          </w:p>
          <w:p w14:paraId="7DE8CBFA" w14:textId="77777777" w:rsidR="002D642E" w:rsidRDefault="002D642E">
            <w:pPr>
              <w:spacing w:line="240" w:lineRule="auto"/>
              <w:jc w:val="left"/>
            </w:pPr>
          </w:p>
          <w:p w14:paraId="2879D884" w14:textId="77777777" w:rsidR="002D642E" w:rsidRDefault="002D642E">
            <w:pPr>
              <w:spacing w:line="240" w:lineRule="auto"/>
              <w:jc w:val="left"/>
            </w:pPr>
          </w:p>
          <w:p w14:paraId="2E231F8E" w14:textId="77777777" w:rsidR="002D642E" w:rsidRDefault="002D642E">
            <w:pPr>
              <w:spacing w:line="240" w:lineRule="auto"/>
              <w:jc w:val="left"/>
            </w:pPr>
          </w:p>
          <w:p w14:paraId="4CDFFDCD" w14:textId="77777777" w:rsidR="002D642E" w:rsidRDefault="002D642E">
            <w:pPr>
              <w:spacing w:line="240" w:lineRule="auto"/>
              <w:jc w:val="left"/>
            </w:pPr>
          </w:p>
          <w:p w14:paraId="6C59B397" w14:textId="77777777" w:rsidR="002D642E" w:rsidRDefault="002D642E">
            <w:pPr>
              <w:spacing w:line="240" w:lineRule="auto"/>
              <w:jc w:val="left"/>
            </w:pPr>
          </w:p>
          <w:p w14:paraId="148D31E6" w14:textId="77777777" w:rsidR="002D642E" w:rsidRDefault="002D642E">
            <w:pPr>
              <w:spacing w:line="240" w:lineRule="auto"/>
              <w:jc w:val="left"/>
            </w:pPr>
          </w:p>
          <w:p w14:paraId="6B72B2E0" w14:textId="77777777" w:rsidR="002D642E" w:rsidRDefault="002D642E">
            <w:pPr>
              <w:spacing w:line="240" w:lineRule="auto"/>
              <w:jc w:val="left"/>
            </w:pPr>
          </w:p>
          <w:p w14:paraId="3CA6D2F7" w14:textId="77777777" w:rsidR="002D642E" w:rsidRDefault="002D642E">
            <w:pPr>
              <w:spacing w:line="240" w:lineRule="auto"/>
              <w:jc w:val="left"/>
            </w:pPr>
          </w:p>
          <w:p w14:paraId="57A00E65" w14:textId="77777777" w:rsidR="002D642E" w:rsidRDefault="002D642E">
            <w:pPr>
              <w:spacing w:line="240" w:lineRule="auto"/>
              <w:jc w:val="left"/>
            </w:pPr>
          </w:p>
          <w:p w14:paraId="03D1A74D" w14:textId="77777777" w:rsidR="002D642E" w:rsidRDefault="002D642E">
            <w:pPr>
              <w:spacing w:line="240" w:lineRule="auto"/>
              <w:jc w:val="left"/>
            </w:pPr>
          </w:p>
          <w:p w14:paraId="69DC183C" w14:textId="77777777" w:rsidR="002D642E" w:rsidRDefault="002D642E">
            <w:pPr>
              <w:spacing w:line="240" w:lineRule="auto"/>
              <w:jc w:val="left"/>
            </w:pPr>
          </w:p>
          <w:p w14:paraId="389B574E" w14:textId="77777777" w:rsidR="002D642E" w:rsidRDefault="002D642E">
            <w:pPr>
              <w:spacing w:line="240" w:lineRule="auto"/>
              <w:jc w:val="left"/>
            </w:pPr>
          </w:p>
          <w:p w14:paraId="1DCC4DA4" w14:textId="77777777" w:rsidR="002D642E" w:rsidRDefault="002D642E">
            <w:pPr>
              <w:spacing w:line="240" w:lineRule="auto"/>
              <w:jc w:val="left"/>
            </w:pPr>
          </w:p>
          <w:p w14:paraId="2F2E40F2" w14:textId="77777777" w:rsidR="002D642E" w:rsidRDefault="002D642E">
            <w:pPr>
              <w:spacing w:line="240" w:lineRule="auto"/>
              <w:jc w:val="left"/>
            </w:pPr>
          </w:p>
          <w:p w14:paraId="331112A1" w14:textId="77777777" w:rsidR="002D642E" w:rsidRDefault="002D642E">
            <w:pPr>
              <w:spacing w:line="240" w:lineRule="auto"/>
              <w:jc w:val="left"/>
            </w:pPr>
          </w:p>
          <w:p w14:paraId="11E8A3A3" w14:textId="77777777" w:rsidR="002D642E" w:rsidRDefault="002D642E">
            <w:pPr>
              <w:spacing w:line="240" w:lineRule="auto"/>
              <w:jc w:val="left"/>
            </w:pPr>
          </w:p>
          <w:p w14:paraId="65F5E365" w14:textId="77777777" w:rsidR="002D642E" w:rsidRDefault="002D642E">
            <w:pPr>
              <w:spacing w:line="240" w:lineRule="auto"/>
              <w:jc w:val="left"/>
            </w:pPr>
          </w:p>
          <w:p w14:paraId="12FA704F" w14:textId="77777777" w:rsidR="002D642E" w:rsidRDefault="002D642E">
            <w:pPr>
              <w:spacing w:line="240" w:lineRule="auto"/>
              <w:jc w:val="left"/>
            </w:pPr>
          </w:p>
          <w:p w14:paraId="7477EEBF" w14:textId="77777777" w:rsidR="002D642E" w:rsidRDefault="002D642E">
            <w:pPr>
              <w:spacing w:line="240" w:lineRule="auto"/>
              <w:jc w:val="left"/>
            </w:pPr>
          </w:p>
          <w:p w14:paraId="1980F685" w14:textId="08624835" w:rsidR="002D642E" w:rsidRDefault="002D642E">
            <w:pPr>
              <w:spacing w:line="240" w:lineRule="auto"/>
              <w:jc w:val="left"/>
            </w:pPr>
          </w:p>
        </w:tc>
      </w:tr>
      <w:tr w:rsidR="00DA467C" w14:paraId="03332F9F" w14:textId="77777777">
        <w:tc>
          <w:tcPr>
            <w:tcW w:w="750" w:type="dxa"/>
            <w:shd w:val="clear" w:color="auto" w:fill="FFFFFF"/>
            <w:noWrap/>
            <w:tcMar>
              <w:top w:w="75" w:type="dxa"/>
              <w:left w:w="75" w:type="dxa"/>
              <w:bottom w:w="75" w:type="dxa"/>
              <w:right w:w="75" w:type="dxa"/>
            </w:tcMar>
            <w:vAlign w:val="center"/>
          </w:tcPr>
          <w:p w14:paraId="1831ADBA" w14:textId="77777777" w:rsidR="00DA467C" w:rsidRDefault="00E043E0">
            <w:pPr>
              <w:spacing w:line="240" w:lineRule="auto"/>
              <w:jc w:val="center"/>
            </w:pPr>
            <w:r>
              <w:lastRenderedPageBreak/>
              <w:t>16.</w:t>
            </w:r>
          </w:p>
        </w:tc>
        <w:tc>
          <w:tcPr>
            <w:tcW w:w="4055" w:type="dxa"/>
            <w:shd w:val="clear" w:color="auto" w:fill="FFFFFF"/>
            <w:noWrap/>
            <w:tcMar>
              <w:top w:w="75" w:type="dxa"/>
              <w:left w:w="75" w:type="dxa"/>
              <w:bottom w:w="75" w:type="dxa"/>
              <w:right w:w="75" w:type="dxa"/>
            </w:tcMar>
            <w:vAlign w:val="center"/>
          </w:tcPr>
          <w:p w14:paraId="44E26767" w14:textId="77777777" w:rsidR="00DA467C" w:rsidRDefault="00E043E0">
            <w:pPr>
              <w:spacing w:line="240" w:lineRule="auto"/>
              <w:jc w:val="left"/>
            </w:pPr>
            <w:r>
              <w:t>Kristīne Eglīte</w:t>
            </w:r>
          </w:p>
        </w:tc>
        <w:tc>
          <w:tcPr>
            <w:tcW w:w="4056" w:type="dxa"/>
            <w:shd w:val="clear" w:color="auto" w:fill="FFFFFF"/>
            <w:noWrap/>
            <w:tcMar>
              <w:top w:w="75" w:type="dxa"/>
              <w:left w:w="75" w:type="dxa"/>
              <w:bottom w:w="75" w:type="dxa"/>
              <w:right w:w="75" w:type="dxa"/>
            </w:tcMar>
            <w:vAlign w:val="center"/>
          </w:tcPr>
          <w:p w14:paraId="3CA5A20D" w14:textId="77777777" w:rsidR="00DA467C" w:rsidRDefault="00E043E0">
            <w:pPr>
              <w:spacing w:line="240" w:lineRule="auto"/>
              <w:jc w:val="left"/>
            </w:pPr>
            <w:r>
              <w:t xml:space="preserve">No praktiskā viedokļa - kapitālsabiedrību iepirkumu komisijas netiek veidotas kā patstāvīgas iepirkumu komisijas, bet uz iepirkumu (konkrētu projektu) veikšanas laiku dažādiem fiksētiem laika </w:t>
            </w:r>
            <w:r>
              <w:lastRenderedPageBreak/>
              <w:t xml:space="preserve">periodiem (2-3 mēneši, 4-6 mēneši – atkarībā no iepirkuma procedūras veida un apjoma), līdz ar to šāda papildus pienākuma uzlikšana radītu papildus nesamērīgu slogu un administratīvā iepirkuma procesa aizkavēšanos, tāpat tam varētu būt ietekme gan uz dažādu inženiertehnisko speciālistu vēlmi piedalīties iepirkumu komisijās (šis noteikti būs </w:t>
            </w:r>
            <w:proofErr w:type="spellStart"/>
            <w:r>
              <w:t>demotivējošs</w:t>
            </w:r>
            <w:proofErr w:type="spellEnd"/>
            <w:r>
              <w:t xml:space="preserve"> faktors). Pastāv risks, ka inženiertehniskie eksperti izvēlēsies pāriet uz privāto sektoru, kur tiem nav jāsaskaras ar pārmērīgu birokrātiju.</w:t>
            </w:r>
            <w:r>
              <w:br/>
              <w:t>Tāpat, pirms katra iepirkuma un vismaz reizi gadā kapitālsabiedrību darbiniekiem ir jāapliecina tas, ka kapitālsabiedrības darbiniekam nav interešu konflikts. </w:t>
            </w:r>
            <w:r>
              <w:br/>
            </w:r>
            <w:r>
              <w:br/>
            </w:r>
            <w:r>
              <w:rPr>
                <w:b/>
              </w:rPr>
              <w:t>Šāda prasība ir nesamērīga un pretrunā ar jau pastāvošo tiesisko ietvaru:</w:t>
            </w:r>
            <w:r>
              <w:br/>
            </w:r>
            <w:r>
              <w:rPr>
                <w:b/>
              </w:rPr>
              <w:t xml:space="preserve">1. Pretruna ar spēkā esošo </w:t>
            </w:r>
            <w:r>
              <w:rPr>
                <w:b/>
              </w:rPr>
              <w:lastRenderedPageBreak/>
              <w:t>nozares regulējumu un likumdevēja gribu</w:t>
            </w:r>
            <w:r>
              <w:br/>
              <w:t>Jaunā prasība ir tiešā pretrunā ar Sabiedrisko pakalpojumu sniedzēju iepirkumu likuma (SPSIL) 29. panta ceturto daļu, kas nepārprotami nosaka, ka šī likuma ietvaros izveidoto iepirkuma komisiju locekļi nav uzskatāmi par valsts amatpersonām. Šo pieeju apstiprina arī paša SPSIL likumprojekta anotācija, kurā norādīts, ka sabiedrisko pakalpojumu sniedzēju iepirkumu komisiju regulējums nav analogs publisko iepirkumu regulējumam. Līdz ar to likumdevēja līdzšinējā pieeja ir bijusi konsekventa, un jebkuras atkāpes no tās būtu uzskatāmas par tiesiski nepamatotām un radītu sistēmisku nelīdzsvarotību.</w:t>
            </w:r>
            <w:r>
              <w:br/>
            </w:r>
            <w:r>
              <w:rPr>
                <w:b/>
              </w:rPr>
              <w:t>2. Esošais kontroles mehānisms ir pietiekams un visaptverošs</w:t>
            </w:r>
            <w:r>
              <w:br/>
              <w:t xml:space="preserve">Jau šobrīd pastāv plašs un efektīvs normatīvais ietvars, kas nodrošina korupcijas un interešu konflikta </w:t>
            </w:r>
            <w:r>
              <w:lastRenderedPageBreak/>
              <w:t>risku novēršanu, tostarp Ministru kabineta noteikumi Nr. 630 un virkne KNAB vadlīniju. Papildus tam, valsts kapitālsabiedrībās ir ieviestas stingras iekšējās kontroles sistēmas un darbojas specializētas struktūrvienības, kas uzrauga iepirkumu procesus, kā arī katrā iepirkumā tiek iesniegta interešu konflikta neesamības deklarācija.</w:t>
            </w:r>
            <w:r>
              <w:br/>
              <w:t xml:space="preserve">3. Valsts </w:t>
            </w:r>
            <w:proofErr w:type="spellStart"/>
            <w:r>
              <w:t>kapitālsabiderību</w:t>
            </w:r>
            <w:proofErr w:type="spellEnd"/>
            <w:r>
              <w:t xml:space="preserve"> orientācija uz efektīvu komercdarbību</w:t>
            </w:r>
            <w:r>
              <w:br/>
              <w:t>Valsts kapitālsabiedrības darbojas brīvas konkurences apstākļos kā komersanti. To galvenais mērķis ir saimnieciski pamatota, efektīva darbība un peļņas gūšana, kas fundamentāli atšķiras no valsts pārvaldes iestāžu funkcijām. Darbinieku un uzņēmuma intereses sakrīt – sasniegt labāko finanšu rezultātu, izmantojot resursus maksimāli efektīvi. </w:t>
            </w:r>
            <w:r>
              <w:br/>
            </w:r>
            <w:r>
              <w:br/>
              <w:t xml:space="preserve">Iepirkums pēc būtības jau bieži vien bremzē kapitālsabiedrību </w:t>
            </w:r>
            <w:r>
              <w:lastRenderedPageBreak/>
              <w:t>konkurētspēju salīdzinot ar privāto komersantu, jo augstas konkurences un ierobežotu resursu apstākļos, piegādātājiem nav intereses piedalīties iepirkumos. Šāda atbilde no potenciālajiem piegādātājiem regulāri tiek saņemta, ka nav vēlmes gatavot garo iepirkumu dokumentāciju, ja pie privātā uzņēmēja tās ir tikai pārrunas un līguma slēgšana. Šādā veidā vēl vairāk tiek ierobežota kapitālsabiedrību konkurētspēja. </w:t>
            </w:r>
            <w:r>
              <w:br/>
            </w:r>
            <w:r>
              <w:rPr>
                <w:b/>
              </w:rPr>
              <w:t>Apgrūtinot kapitālsabiedrību spēju efektīvi darboties (konkurējot gan ar privātā sektora uzņēmumiem, gan ārvalstu kapitālsabiedrībām uz kurām neattiecas šāds regulējums), tiek apdraudēta kapitālsabiedrību konkurētspēja, peļņa, kas kaitē ne tikai uzņēmumam, bet visai sabiedrībai, kuras interesēs ir pelnoša valsts kapitālsabiedrība.</w:t>
            </w:r>
            <w:r>
              <w:br/>
            </w:r>
            <w:r>
              <w:br/>
            </w:r>
            <w:r>
              <w:rPr>
                <w:b/>
              </w:rPr>
              <w:t xml:space="preserve">4. Nesamērīgs administratīvais slogs un negatīva ietekme uz </w:t>
            </w:r>
            <w:r>
              <w:rPr>
                <w:b/>
              </w:rPr>
              <w:lastRenderedPageBreak/>
              <w:t>cilvēkresursiem</w:t>
            </w:r>
            <w:r>
              <w:br/>
              <w:t xml:space="preserve">Jaunā pienākuma uzlikšana radītu nesamērīgu administratīvo slogu, dublējot jau esošos kontroles mehānismus. Būtiski uzsvērt, ka dalība iepirkumu komisijās nav šo speciālistu pamatdarbs. Papildu sloga uzlikšana jau tā noslogotiem nozares ekspertiem kļūs par spēcīgu </w:t>
            </w:r>
            <w:proofErr w:type="spellStart"/>
            <w:r>
              <w:t>demotivējošu</w:t>
            </w:r>
            <w:proofErr w:type="spellEnd"/>
            <w:r>
              <w:t xml:space="preserve"> faktoru. Pastāv reāls risks, ka labākie speciālisti atteiksies no dalības komisijās vai pat izvēlēsies pāriet uz privāto sektoru.</w:t>
            </w:r>
            <w:r>
              <w:br/>
            </w:r>
            <w:r>
              <w:br/>
            </w:r>
            <w:r>
              <w:br/>
            </w:r>
          </w:p>
        </w:tc>
        <w:tc>
          <w:tcPr>
            <w:tcW w:w="1650" w:type="dxa"/>
            <w:shd w:val="clear" w:color="auto" w:fill="FFFFFF"/>
            <w:noWrap/>
            <w:tcMar>
              <w:top w:w="75" w:type="dxa"/>
              <w:left w:w="75" w:type="dxa"/>
              <w:bottom w:w="75" w:type="dxa"/>
              <w:right w:w="75" w:type="dxa"/>
            </w:tcMar>
            <w:vAlign w:val="center"/>
          </w:tcPr>
          <w:p w14:paraId="0CF5DA74" w14:textId="77777777" w:rsidR="00D724EA" w:rsidRDefault="00D724EA" w:rsidP="00C41C93">
            <w:pPr>
              <w:spacing w:line="240" w:lineRule="auto"/>
              <w:jc w:val="left"/>
            </w:pPr>
          </w:p>
          <w:p w14:paraId="1AB1C818" w14:textId="5E2001E7" w:rsidR="00C41C93" w:rsidRDefault="00C41C93" w:rsidP="00C41C93">
            <w:pPr>
              <w:spacing w:line="240" w:lineRule="auto"/>
              <w:jc w:val="left"/>
            </w:pPr>
            <w:r>
              <w:t>Nav ņemts vērā.</w:t>
            </w:r>
          </w:p>
          <w:p w14:paraId="39469913" w14:textId="77777777" w:rsidR="00DA467C" w:rsidRDefault="00DA467C">
            <w:pPr>
              <w:spacing w:line="240" w:lineRule="auto"/>
              <w:jc w:val="left"/>
            </w:pPr>
          </w:p>
        </w:tc>
        <w:tc>
          <w:tcPr>
            <w:tcW w:w="4056" w:type="dxa"/>
            <w:shd w:val="clear" w:color="auto" w:fill="FFFFFF"/>
            <w:noWrap/>
            <w:tcMar>
              <w:top w:w="75" w:type="dxa"/>
              <w:left w:w="75" w:type="dxa"/>
              <w:bottom w:w="75" w:type="dxa"/>
              <w:right w:w="75" w:type="dxa"/>
            </w:tcMar>
            <w:vAlign w:val="center"/>
          </w:tcPr>
          <w:p w14:paraId="646B4B43" w14:textId="315D39CF" w:rsidR="00DA467C" w:rsidRDefault="00C41C93">
            <w:pPr>
              <w:spacing w:line="240" w:lineRule="auto"/>
              <w:jc w:val="left"/>
            </w:pPr>
            <w:r>
              <w:t>Skaidrojumu skatīt iepriekš.</w:t>
            </w:r>
          </w:p>
        </w:tc>
      </w:tr>
      <w:tr w:rsidR="00DA467C" w14:paraId="3B459FB4" w14:textId="77777777">
        <w:tc>
          <w:tcPr>
            <w:tcW w:w="750" w:type="dxa"/>
            <w:shd w:val="clear" w:color="auto" w:fill="FFFFFF"/>
            <w:noWrap/>
            <w:tcMar>
              <w:top w:w="75" w:type="dxa"/>
              <w:left w:w="75" w:type="dxa"/>
              <w:bottom w:w="75" w:type="dxa"/>
              <w:right w:w="75" w:type="dxa"/>
            </w:tcMar>
            <w:vAlign w:val="center"/>
          </w:tcPr>
          <w:p w14:paraId="5DB697EA" w14:textId="77777777" w:rsidR="00DA467C" w:rsidRDefault="00E043E0">
            <w:pPr>
              <w:spacing w:line="240" w:lineRule="auto"/>
              <w:jc w:val="center"/>
            </w:pPr>
            <w:r>
              <w:lastRenderedPageBreak/>
              <w:t>17.</w:t>
            </w:r>
          </w:p>
        </w:tc>
        <w:tc>
          <w:tcPr>
            <w:tcW w:w="4055" w:type="dxa"/>
            <w:shd w:val="clear" w:color="auto" w:fill="FFFFFF"/>
            <w:noWrap/>
            <w:tcMar>
              <w:top w:w="75" w:type="dxa"/>
              <w:left w:w="75" w:type="dxa"/>
              <w:bottom w:w="75" w:type="dxa"/>
              <w:right w:w="75" w:type="dxa"/>
            </w:tcMar>
            <w:vAlign w:val="center"/>
          </w:tcPr>
          <w:p w14:paraId="40EECBD8" w14:textId="77777777" w:rsidR="00DA467C" w:rsidRDefault="00E043E0">
            <w:pPr>
              <w:spacing w:line="240" w:lineRule="auto"/>
              <w:jc w:val="left"/>
            </w:pPr>
            <w:r>
              <w:t>Kristīne Eglīte</w:t>
            </w:r>
          </w:p>
        </w:tc>
        <w:tc>
          <w:tcPr>
            <w:tcW w:w="4056" w:type="dxa"/>
            <w:shd w:val="clear" w:color="auto" w:fill="FFFFFF"/>
            <w:noWrap/>
            <w:tcMar>
              <w:top w:w="75" w:type="dxa"/>
              <w:left w:w="75" w:type="dxa"/>
              <w:bottom w:w="75" w:type="dxa"/>
              <w:right w:w="75" w:type="dxa"/>
            </w:tcMar>
            <w:vAlign w:val="center"/>
          </w:tcPr>
          <w:p w14:paraId="240EF42A" w14:textId="77777777" w:rsidR="00DA467C" w:rsidRDefault="00E043E0">
            <w:pPr>
              <w:spacing w:line="240" w:lineRule="auto"/>
              <w:jc w:val="left"/>
            </w:pPr>
            <w:r>
              <w:t>Lai neradītu pretrunas un nekaitētu valsts ekonomiskajām interesēm, jaunajā likumā</w:t>
            </w:r>
            <w:r>
              <w:rPr>
                <w:b/>
              </w:rPr>
              <w:t xml:space="preserve"> ir skaidri jānošķir valsts iestādes no kapitālsabiedrībām</w:t>
            </w:r>
            <w:r>
              <w:t>, neattiecinot deklarēšanās pienākumu uz pēdējām.</w:t>
            </w:r>
          </w:p>
        </w:tc>
        <w:tc>
          <w:tcPr>
            <w:tcW w:w="1650" w:type="dxa"/>
            <w:shd w:val="clear" w:color="auto" w:fill="FFFFFF"/>
            <w:noWrap/>
            <w:tcMar>
              <w:top w:w="75" w:type="dxa"/>
              <w:left w:w="75" w:type="dxa"/>
              <w:bottom w:w="75" w:type="dxa"/>
              <w:right w:w="75" w:type="dxa"/>
            </w:tcMar>
            <w:vAlign w:val="center"/>
          </w:tcPr>
          <w:p w14:paraId="449142E2" w14:textId="77777777" w:rsidR="00D724EA" w:rsidRDefault="00D724EA" w:rsidP="00E836BC">
            <w:pPr>
              <w:spacing w:line="240" w:lineRule="auto"/>
              <w:jc w:val="left"/>
            </w:pPr>
          </w:p>
          <w:p w14:paraId="3EA0FF20" w14:textId="77777777" w:rsidR="00D724EA" w:rsidRDefault="00D724EA" w:rsidP="00E836BC">
            <w:pPr>
              <w:spacing w:line="240" w:lineRule="auto"/>
              <w:jc w:val="left"/>
            </w:pPr>
          </w:p>
          <w:p w14:paraId="7F661474" w14:textId="13BFC2CD" w:rsidR="00E836BC" w:rsidRDefault="00E836BC" w:rsidP="00E836BC">
            <w:pPr>
              <w:spacing w:line="240" w:lineRule="auto"/>
              <w:jc w:val="left"/>
            </w:pPr>
            <w:r>
              <w:t>Nav ņemts vērā.</w:t>
            </w:r>
          </w:p>
          <w:p w14:paraId="6CB9A8CD" w14:textId="77777777" w:rsidR="00DA467C" w:rsidRDefault="00DA467C">
            <w:pPr>
              <w:spacing w:line="240" w:lineRule="auto"/>
              <w:jc w:val="left"/>
            </w:pPr>
          </w:p>
        </w:tc>
        <w:tc>
          <w:tcPr>
            <w:tcW w:w="4056" w:type="dxa"/>
            <w:shd w:val="clear" w:color="auto" w:fill="FFFFFF"/>
            <w:noWrap/>
            <w:tcMar>
              <w:top w:w="75" w:type="dxa"/>
              <w:left w:w="75" w:type="dxa"/>
              <w:bottom w:w="75" w:type="dxa"/>
              <w:right w:w="75" w:type="dxa"/>
            </w:tcMar>
            <w:vAlign w:val="center"/>
          </w:tcPr>
          <w:p w14:paraId="298DAD7F" w14:textId="6BB958BB" w:rsidR="00DA467C" w:rsidRDefault="00E836BC">
            <w:pPr>
              <w:spacing w:line="240" w:lineRule="auto"/>
              <w:jc w:val="left"/>
            </w:pPr>
            <w:r>
              <w:t>Skaidrojumu skatīt iepriekš.</w:t>
            </w:r>
          </w:p>
        </w:tc>
      </w:tr>
      <w:tr w:rsidR="00DA467C" w14:paraId="6980EC87" w14:textId="77777777">
        <w:tc>
          <w:tcPr>
            <w:tcW w:w="750" w:type="dxa"/>
            <w:shd w:val="clear" w:color="auto" w:fill="FFFFFF"/>
            <w:noWrap/>
            <w:tcMar>
              <w:top w:w="75" w:type="dxa"/>
              <w:left w:w="75" w:type="dxa"/>
              <w:bottom w:w="75" w:type="dxa"/>
              <w:right w:w="75" w:type="dxa"/>
            </w:tcMar>
            <w:vAlign w:val="center"/>
          </w:tcPr>
          <w:p w14:paraId="790C8990" w14:textId="77777777" w:rsidR="00DA467C" w:rsidRDefault="00E043E0">
            <w:pPr>
              <w:spacing w:line="240" w:lineRule="auto"/>
              <w:jc w:val="center"/>
            </w:pPr>
            <w:r>
              <w:t>18.</w:t>
            </w:r>
          </w:p>
        </w:tc>
        <w:tc>
          <w:tcPr>
            <w:tcW w:w="4055" w:type="dxa"/>
            <w:shd w:val="clear" w:color="auto" w:fill="FFFFFF"/>
            <w:noWrap/>
            <w:tcMar>
              <w:top w:w="75" w:type="dxa"/>
              <w:left w:w="75" w:type="dxa"/>
              <w:bottom w:w="75" w:type="dxa"/>
              <w:right w:w="75" w:type="dxa"/>
            </w:tcMar>
            <w:vAlign w:val="center"/>
          </w:tcPr>
          <w:p w14:paraId="71065CF5" w14:textId="77777777" w:rsidR="00DA467C" w:rsidRDefault="00E043E0">
            <w:pPr>
              <w:spacing w:line="240" w:lineRule="auto"/>
              <w:jc w:val="left"/>
            </w:pPr>
            <w:r>
              <w:t>Fiziska persona</w:t>
            </w:r>
          </w:p>
        </w:tc>
        <w:tc>
          <w:tcPr>
            <w:tcW w:w="4056" w:type="dxa"/>
            <w:shd w:val="clear" w:color="auto" w:fill="FFFFFF"/>
            <w:noWrap/>
            <w:tcMar>
              <w:top w:w="75" w:type="dxa"/>
              <w:left w:w="75" w:type="dxa"/>
              <w:bottom w:w="75" w:type="dxa"/>
              <w:right w:w="75" w:type="dxa"/>
            </w:tcMar>
            <w:vAlign w:val="center"/>
          </w:tcPr>
          <w:p w14:paraId="1C2928C1" w14:textId="77777777" w:rsidR="00DA467C" w:rsidRDefault="00E043E0">
            <w:pPr>
              <w:spacing w:line="240" w:lineRule="auto"/>
              <w:jc w:val="left"/>
            </w:pPr>
            <w:r>
              <w:rPr>
                <w:b/>
              </w:rPr>
              <w:t xml:space="preserve">Par likumprojektu “Valsts pārvaldes godprātības un interešu konflikta novēršanas </w:t>
            </w:r>
            <w:r>
              <w:rPr>
                <w:b/>
              </w:rPr>
              <w:lastRenderedPageBreak/>
              <w:t>likums”[1]</w:t>
            </w:r>
            <w:r>
              <w:br/>
            </w:r>
            <w:r>
              <w:rPr>
                <w:u w:val="single"/>
              </w:rPr>
              <w:t>Fiksētais:</w:t>
            </w:r>
            <w:r>
              <w:br/>
              <w:t>Likumprojekta virziens ir atbalstāms, tomēr pašreizējā redakcijā pārāk liela daļa būtisku interešu konflikta novēršanas jautājumu ir atstāta iestāžu iekšējai rīcībai.</w:t>
            </w:r>
            <w:r>
              <w:br/>
              <w:t xml:space="preserve">Likuma līmenī nepieciešams tieši nostiprināt regulējumu par ietekmēšanu, </w:t>
            </w:r>
            <w:proofErr w:type="spellStart"/>
            <w:r>
              <w:t>nepotismu</w:t>
            </w:r>
            <w:proofErr w:type="spellEnd"/>
            <w:r>
              <w:t>, personiski saistītām personām, iestādes vadītāja radinieku nodarbināšanu, otrajiem darbiem un summētā darba laika apiešanas riskiem.</w:t>
            </w:r>
            <w:r>
              <w:br/>
              <w:t>Interešu deklarācijām jābūt obligātām vismaz augsta riska amatiem, savukārt deklarētāju lokam jāatbilst anotācijā pašā identificētajām augsta riska grupām.</w:t>
            </w:r>
            <w:r>
              <w:br/>
              <w:t xml:space="preserve">“Atdzišanas perioda” samazināšana nedrīkst būt plaša iestādes vadītāja </w:t>
            </w:r>
            <w:proofErr w:type="spellStart"/>
            <w:r>
              <w:t>diskrecija</w:t>
            </w:r>
            <w:proofErr w:type="spellEnd"/>
            <w:r>
              <w:t>; nepieciešama ārēja kontrole un stingrāki ierobežojumi augsta riska amatiem.</w:t>
            </w:r>
            <w:r>
              <w:br/>
            </w:r>
            <w:r>
              <w:lastRenderedPageBreak/>
              <w:t>Jāparedz skaidrs administratīvās atbildības tvērums par ietekmēšanu, personāla lēmumiem attiecībā uz personiski saistītām personām, neatļautu ārējo nodarbinātību, piekļuves datu nodošanu un ziņotāju pakļaušanu nelabvēlīgām sekām.</w:t>
            </w:r>
            <w:r>
              <w:br/>
              <w:t>Atbalstāms ir likumprojekta mērķis stiprināt godprātību valsts pārvaldē, pāriet uz riskos balstītu pieeju un novērst interešu konflikta ietekmes riskus uz lēmumu pieņemšanu un rīcību. Vienlaikus pašreizējā redakcijā likumprojekts vairākās būtiskās vietās ir pārāk atkarīgs no iestāžu iekšējiem normatīvajiem aktiem un iestādes vadītāja rīcības brīvības.</w:t>
            </w:r>
            <w:r>
              <w:br/>
            </w:r>
            <w:r>
              <w:br/>
            </w:r>
            <w:r>
              <w:rPr>
                <w:u w:val="single"/>
              </w:rPr>
              <w:t>Ierosinājumi:</w:t>
            </w:r>
            <w:r>
              <w:br/>
            </w:r>
            <w:r>
              <w:rPr>
                <w:b/>
              </w:rPr>
              <w:t>1. Likuma līmenī jānosaka obligāts minimuma standarts iekšējai kontroles sistēmai</w:t>
            </w:r>
            <w:r>
              <w:br/>
              <w:t>Problēma</w:t>
            </w:r>
            <w:r>
              <w:br/>
              <w:t xml:space="preserve">Likumprojekts ļoti lielu daļu būtiskā regulējuma pārceļ uz </w:t>
            </w:r>
            <w:r>
              <w:lastRenderedPageBreak/>
              <w:t>iestāžu iekšējiem normatīvajiem aktiem. Projekta 7.pants iestādes vadītājam uztic noteikt interešu konflikta paziņošanas kārtību, šķietamā interešu konflikta izvērtēšanu, amata savienošanas atļauju izsniegšanas kārtību, “atdzišanas perioda” pārskatīšanu, dāvanu pieņemšanas kārtību un citus integritātes jautājumus. Šāda pieeja rada nevienādu praksi starp iestādēm un pārlieku lielu atkarību no iestādes vadītāja gribas, kapacitātes un izpratnes. Likumā jābūt nostiprinātam vienotam valsts līmeņa minimuma standartam, lai svarīgākie mehānismi netiktu atstāti tikai iekšējai rīcībai.</w:t>
            </w:r>
            <w:r>
              <w:br/>
              <w:t>Priekšlikums</w:t>
            </w:r>
            <w:r>
              <w:br/>
              <w:t xml:space="preserve">Likumā jāparedz ne vien pienākums izveidot iekšējās kontroles sistēmu, bet arī Ministru kabineta noteikts obligāts minimuma standarts un KNAB tiesības pieprasīt grozīt nepietiekamus iekšējos noteikumus. Iekšējās kontroles </w:t>
            </w:r>
            <w:r>
              <w:lastRenderedPageBreak/>
              <w:t>sistēmai likuma līmenī jāaptver vismaz: faktisku, šķietamu un potenciālu interešu konfliktu identificēšana; personiski saistītu personu nodarbināšanas risku pārvaldība; amatpersonu atstatīšana; amata savienošanas izvērtēšana; interešu deklarāciju ieviešana augsta riska amatiem; kā arī dokumentēšana un uzraudzība.</w:t>
            </w:r>
            <w:r>
              <w:br/>
              <w:t>Piedāvātā redakcija</w:t>
            </w:r>
            <w:r>
              <w:br/>
              <w:t>Papildināt 7.panta trešo daļu ar jauniem punktiem šādā redakcijā:</w:t>
            </w:r>
            <w:r>
              <w:br/>
              <w:t>“1) kārtību, kādā tiek identificēti, izvērtēti un dokumentēti potenciālie interešu konflikti;”</w:t>
            </w:r>
            <w:r>
              <w:br/>
              <w:t>“2) kārtību, kādā tiek identificēti, izvērtēti un pārvaldīti personiski saistītu personu nodarbināšanas riski, tai skaitā tiešas un netiešas ietekmes riski.”</w:t>
            </w:r>
            <w:r>
              <w:br/>
              <w:t>Papildināt 7. pantu ar jaunu daļu šādā redakcijā:</w:t>
            </w:r>
            <w:r>
              <w:br/>
              <w:t xml:space="preserve">“Pēc Korupcijas novēršanas un apkarošanas biroja pamatota pieprasījuma publiskas personas institūcijas vadītājam ir pienākums izdarīt grozījumus arī </w:t>
            </w:r>
            <w:r>
              <w:lastRenderedPageBreak/>
              <w:t>šā panta trešajā daļā minētajos iekšējos normatīvajos aktos, ja tie nenodrošina pietiekamu korupcijas vai interešu konflikta riska novēršanu.”</w:t>
            </w:r>
            <w:r>
              <w:br/>
              <w:t>Izteikt 7. panta devīto daļu šādā redakcijā:</w:t>
            </w:r>
            <w:r>
              <w:br/>
              <w:t>“(9) Ministru kabinets nosaka iekšējās kontroles sistēmas minimālās prasības, augsta korupcijas vai interešu konflikta riska amatu identificēšanas kārtību, interešu deklarāciju minimālo saturu un iesniegšanas kārtību, interešu konflikta dokumentēšanas minimālās prasības, kā arī kārtību, kādā publiskas personas institūcijas vadītājs sniedz informāciju Korupcijas novēršanas un apkarošanas birojam par iekšējās kontroles sistēmas darbību.”</w:t>
            </w:r>
            <w:r>
              <w:br/>
            </w:r>
            <w:r>
              <w:rPr>
                <w:b/>
              </w:rPr>
              <w:t>2. Likumā jāaptver faktiskā kopdzīve, citas ciešas personiskās attiecības un potenciāls interešu konflikts</w:t>
            </w:r>
            <w:r>
              <w:br/>
              <w:t>Problēma</w:t>
            </w:r>
            <w:r>
              <w:br/>
              <w:t xml:space="preserve">Projektā “radinieks” ietver laulāto, </w:t>
            </w:r>
            <w:r>
              <w:lastRenderedPageBreak/>
              <w:t>noteiktus asinsradiniekus un partneri, bet partnera statuss ir saistīts ar Fizisko personu reģistra ierakstu. Tas neatrisina situācijas, kur personiska ieinteresētība rodas faktiskas kopdzīves, romantisku attiecību vai citu ciešu personisku saišu dēļ. Anotācija pati norāda, ka iekšējai kontroles sistēmai jāaptver arī “citas personas, ar kurām ir ciešas personiskās attiecības”, taču šī plašākā pieeja nav pietiekami tieši ierakstīta likuma tekstā. Līdz ar to veidojas robs starp anotācijas riska izpratni un saistošo normu tvērumu.</w:t>
            </w:r>
            <w:r>
              <w:br/>
              <w:t>Priekšlikums</w:t>
            </w:r>
            <w:r>
              <w:br/>
              <w:t xml:space="preserve">Likumā jāievieš atsevišķs jēdziens “personiski saistīta persona”, kas aptver ne tikai radiniekus un partnerus, bet arī kopdzīves personu un citas pastāvīgas ciešas personiskās attiecības. Tāpat likumā jāievieš “potenciāla interešu konflikta” definīcija, lai pienākums paziņot un novērst konfliktu rastos jau pirms faktiskas prettiesiskas rīcības </w:t>
            </w:r>
            <w:r>
              <w:lastRenderedPageBreak/>
              <w:t>iestāšanās.</w:t>
            </w:r>
            <w:r>
              <w:br/>
              <w:t>Piedāvātā redakcija</w:t>
            </w:r>
            <w:r>
              <w:br/>
              <w:t>Papildināt 1. pantu pēc 10. punkta ar jaunu punktu šādā redakcijā:</w:t>
            </w:r>
            <w:r>
              <w:br/>
              <w:t>“personiski saistīta persona – radinieks, partneris, persona, ar kuru valsts pārvaldē nodarbinātais uztur kopīgu mājsaimniecību vai faktisku kopdzīvi, kā arī persona, ar kuru tam ir pastāvīgas ciešas personiskās attiecības;”</w:t>
            </w:r>
            <w:r>
              <w:br/>
              <w:t>Papildināt 1. pantu pēc 12. punkta ar jaunu punktu šādā redakcijā:</w:t>
            </w:r>
            <w:r>
              <w:br/>
              <w:t>“potenciāls interešu konflikts – situācija, kurā, ņemot vērā valsts pārvaldē nodarbinātā amata pienākumus, paredzamo lēmumu vai funkciju, nākotnē var rasties interešu konflikts.”</w:t>
            </w:r>
            <w:r>
              <w:br/>
            </w:r>
            <w:r>
              <w:rPr>
                <w:b/>
              </w:rPr>
              <w:t>3. Vispārīgais interešu konflikta aizliegums visiem nodarbinātajiem jāpaplašina</w:t>
            </w:r>
            <w:r>
              <w:br/>
              <w:t>Problēma</w:t>
            </w:r>
            <w:r>
              <w:br/>
              <w:t xml:space="preserve">Jaunā projekta 6.panta otrā daļa vispārējiem valsts pārvaldē nodarbinātajiem aizliedz tikai pieņemt lēmumus vai piedalīties lēmuma pieņemšanā interešu </w:t>
            </w:r>
            <w:r>
              <w:lastRenderedPageBreak/>
              <w:t>konflikta situācijā. Tas ir par šauru. Spēkā esošais regulējums aptver arī administratīvo aktu sagatavošanu un izdošanu, uzraudzības, kontroles, izmeklēšanas un sodīšanas funkcijas, līgumu slēgšanu un citas darbības. Ja tas nav saglabāts attiecībā uz visiem nodarbinātajiem, daļa faktiski augsta riska rīcības paliek ārpus skaidra likuma līmeņa aizlieguma.</w:t>
            </w:r>
            <w:r>
              <w:br/>
              <w:t>Priekšlikums</w:t>
            </w:r>
            <w:r>
              <w:br/>
              <w:t>Jāpaplašina 6.panta otrā un trešā daļa, lai tās aptvertu visas būtiskās ar amatu saistītās darbības, ne tikai šauru lēmuma pieņemšanas brīdi. Likuma līmenī arī jāparedz pienākums nekavējoties paziņot ne vien par faktisku, bet arī par potenciālu interešu konfliktu.</w:t>
            </w:r>
            <w:r>
              <w:br/>
              <w:t>Piedāvātā redakcija</w:t>
            </w:r>
            <w:r>
              <w:br/>
              <w:t>Izteikt 6. panta otro daļu šādā redakcijā:</w:t>
            </w:r>
            <w:r>
              <w:br/>
              <w:t xml:space="preserve">“(2) Aizliegts pieņemt lēmumus vai piedalīties lēmuma pieņemšanā, sagatavot vai izdot administratīvos aktus, veikt </w:t>
            </w:r>
            <w:r>
              <w:lastRenderedPageBreak/>
              <w:t>uzraudzības, kontroles, izmeklēšanas vai sodīšanas funkcijas, slēgt līgumus vai veikt citas ar amatu saistītas darbības, kas ietekmē vai var ietekmēt valsts pārvaldē nodarbinātā, tā personiski saistītas personas vai darījumu partneru personiskās vai mantiskās intereses. Aizliegums neattiecas uz darījuma partneriem, kas ir kredītiestādes vai citas regulētas finanšu iestādes, kuras sniedz savus pakalpojumus saskaņā ar normatīvajiem aktiem.”</w:t>
            </w:r>
            <w:r>
              <w:br/>
              <w:t>Izteikt 6. panta trešo daļu šādā redakcijā:</w:t>
            </w:r>
            <w:r>
              <w:br/>
              <w:t xml:space="preserve">“(3) Valsts pārvaldē nodarbinātajam ir pienākums nekavējoties </w:t>
            </w:r>
            <w:proofErr w:type="spellStart"/>
            <w:r>
              <w:t>rakstveidā</w:t>
            </w:r>
            <w:proofErr w:type="spellEnd"/>
            <w:r>
              <w:t xml:space="preserve"> sniegt informāciju augstākai amatpersonai vai koleģiālajai institūcijai par savu, personiski saistītas personas vai darījumu partnera mantisko vai citu personisko ieinteresētību kādas darbības veikšanā, kura ietilpst tā amata pienākumos, kā arī par potenciālu interešu konfliktu.”</w:t>
            </w:r>
            <w:r>
              <w:br/>
            </w:r>
            <w:r>
              <w:rPr>
                <w:b/>
              </w:rPr>
              <w:lastRenderedPageBreak/>
              <w:t>4. Likumprojektā jāatjauno atsevišķs aizliegums ietekmēt cita nodarbinātā lēmumus</w:t>
            </w:r>
            <w:r>
              <w:br/>
              <w:t>Problēma</w:t>
            </w:r>
            <w:r>
              <w:br/>
              <w:t>Spēkā esošajā regulējumā ir atsevišķs aizliegums, izmantojot amata stāvokli, ietekmēt citas amatpersonas lēmumu vai kontroles funkciju veikšanu. Jaunajā projektā šāds patstāvīgs aizliegums nav saglabāts. Praksē interešu konflikts un nepamatota labvēlība bieži īstenojas tieši netiešas ietekmes veidā – caur amata autoritāti, darba organizāciju, norādēm, pieejas informācijai kontroli, neformālu spiedienu vai lēmuma “virzīšanu”. Bez atsevišķas normas šis būtiskais risks paliek nepietiekami aptverts.</w:t>
            </w:r>
            <w:r>
              <w:br/>
              <w:t>Priekšlikums</w:t>
            </w:r>
            <w:r>
              <w:br/>
              <w:t xml:space="preserve">Likumprojekts jāpapildina ar atsevišķu pantu par tiešu un netiešu ietekmēšanu. Normai jāaptver ne tikai formāli rīkojumi, bet arī citi iedarbības veidi, ja tie tiek izmantoti personiska labuma </w:t>
            </w:r>
            <w:r>
              <w:lastRenderedPageBreak/>
              <w:t>vai personiski saistītas personas interesēs. Īpaši svarīgi tas ir iestādes vadītāja un citu augstu vadītāju gadījumā, kur faktiskā ietekme uz citu personu lēmumiem pastāv arī bez tiešas pakļautības.</w:t>
            </w:r>
            <w:r>
              <w:br/>
              <w:t>Piedāvātā redakcija</w:t>
            </w:r>
            <w:r>
              <w:br/>
              <w:t>Papildināt likumprojektu pēc 6. panta ar jaunu pantu šādā redakcijā:</w:t>
            </w:r>
            <w:r>
              <w:br/>
              <w:t>“pants. Aizliegums ietekmēt cita nodarbinātā lēmumus un darbības</w:t>
            </w:r>
            <w:r>
              <w:br/>
              <w:t>(1) Valsts pārvaldē nodarbinātajam ir aizliegts, izmantojot amata stāvokli, tieši vai netieši ietekmēt cita nodarbinātā lēmumu, administratīvā akta sagatavošanu vai izdošanu, uzraudzības, kontroles, izmeklēšanas vai sodīšanas funkciju veikšanu, iepirkuma procedūras norisi, personāla lēmumu, līguma slēgšanu vai līguma izpildes uzraudzību, ja tas skar pašu personu, tās personiski saistītu personu vai darījumu partneri.</w:t>
            </w:r>
            <w:r>
              <w:br/>
            </w:r>
            <w:r>
              <w:lastRenderedPageBreak/>
              <w:t>(2) Par ietekmēšanu šā panta izpratnē uzskatāma arī amata autoritātes, pakļautības, darba organizācijas, rīkojumu, ieteikumu, starpniecības, informācijas pieejamības vai cita netiešas iedarbības veida izmantošana.”</w:t>
            </w:r>
            <w:r>
              <w:br/>
            </w:r>
            <w:r>
              <w:rPr>
                <w:b/>
              </w:rPr>
              <w:t xml:space="preserve">5. </w:t>
            </w:r>
            <w:proofErr w:type="spellStart"/>
            <w:r>
              <w:rPr>
                <w:b/>
              </w:rPr>
              <w:t>Nepotisma</w:t>
            </w:r>
            <w:proofErr w:type="spellEnd"/>
            <w:r>
              <w:rPr>
                <w:b/>
              </w:rPr>
              <w:t xml:space="preserve"> un personāla lēmumu regulējumam jābūt tieši nostiprinātam likumā</w:t>
            </w:r>
            <w:r>
              <w:br/>
              <w:t>Problēma</w:t>
            </w:r>
            <w:r>
              <w:br/>
              <w:t xml:space="preserve">Projektā nav atsevišķa panta, kas skaidri regulētu personāla atlasi, iecelšanu amatā, pārcelšanu, novērtēšanu, piemaksas, prēmijas, disciplīnu, komandējumus, piekļuves tiesības un karjeras virzību attiecībā uz radiniekiem vai citām personiski saistītām personām. Ar formālu tiešās pakļautības </w:t>
            </w:r>
            <w:proofErr w:type="spellStart"/>
            <w:r>
              <w:t>neesību</w:t>
            </w:r>
            <w:proofErr w:type="spellEnd"/>
            <w:r>
              <w:t xml:space="preserve"> vien nepietiek. Ja viens no radiniekiem vai personiski saistītām personām ir iestādes vadītājs vai cita augsta līmeņa amatpersona, faktiskā ietekme uz lēmumiem var saglabāties arī caur darba </w:t>
            </w:r>
            <w:r>
              <w:lastRenderedPageBreak/>
              <w:t>organizāciju, personāla vidi, neformālām norādēm un institucionālo autoritāti.</w:t>
            </w:r>
            <w:r>
              <w:br/>
              <w:t>Priekšlikums</w:t>
            </w:r>
            <w:r>
              <w:br/>
              <w:t>Jāievieš atsevišķs pants par personiski saistītu personu nodarbināšanas un personāla lēmumu ierobežojumiem. Tajā jāaptver ne tikai radinieki, bet arī partneri, kopdzīves personas un citas ciešas personiskās attiecības. Iestādes vadītāja personiski saistītas personas nodarbināšana tajā pašā iestādē pēc būtības rada strukturālu interešu konflikta un ietekmēšanas risku, tādēļ likumā jāparedz īpaši stingrs režīms.</w:t>
            </w:r>
            <w:r>
              <w:br/>
              <w:t>Piedāvātā redakcija</w:t>
            </w:r>
            <w:r>
              <w:br/>
              <w:t>Papildināt likumprojektu jaunu pantu šādā redakcijā:</w:t>
            </w:r>
            <w:r>
              <w:br/>
              <w:t>“pants. Ierobežojumi attiecībā uz personiski saistītu personu nodarbināšanu un personāla lēmumiem</w:t>
            </w:r>
            <w:r>
              <w:br/>
              <w:t xml:space="preserve">(1) Valsts pārvaldē nodarbinātais nepiedalās personāla atlases, iecelšanas, pārcelšanas, amata apraksta apstiprināšanas, darba </w:t>
            </w:r>
            <w:r>
              <w:lastRenderedPageBreak/>
              <w:t>izpildes novērtēšanas, atalgojuma, piemaksu, prēmiju, komandējumu, atvaļinājumu, piekļuves tiesību, disciplinārlietas, amata pienākumu sadales, paaugstināšanas amatā vai cita personāla lēmuma pieņemšanā attiecībā uz personiski saistītu personu.</w:t>
            </w:r>
            <w:r>
              <w:br/>
              <w:t>(2) Publiskas personas institūcijā nav pieļaujama institūcijas vadītāja personiski saistītas personas nodarbināšana.</w:t>
            </w:r>
            <w:r>
              <w:br/>
              <w:t>(3) Citu vadītāju vai amatpersonu gadījumā personiski saistītu personu nodarbināšana vienā publiskas personas institūcijā nav pieļaujama, ja vienam no viņiem ir tieša vai netieša iespēja ietekmēt otra nodarbinātību, darba novērtējumu, atlīdzību, disciplīnu, piekļuves tiesības, amata pienākumu sadali vai karjeras virzību.</w:t>
            </w:r>
            <w:r>
              <w:br/>
              <w:t xml:space="preserve">(4) Personas, kuras piedalās kandidātu atlasē vai personāla vērtēšanā, pirms attiecīgo darbību uzsākšanas </w:t>
            </w:r>
            <w:proofErr w:type="spellStart"/>
            <w:r>
              <w:t>rakstveidā</w:t>
            </w:r>
            <w:proofErr w:type="spellEnd"/>
            <w:r>
              <w:t xml:space="preserve"> deklarē, vai tām ar kandidātu vai nodarbināto </w:t>
            </w:r>
            <w:r>
              <w:lastRenderedPageBreak/>
              <w:t>nepastāv personiska saistība šā likuma izpratnē.</w:t>
            </w:r>
            <w:r>
              <w:br/>
              <w:t>(5) Ja šā panta otrajā vai trešajā daļā minētā situācija izveidojas pēc amata ieņemšanas, publiskas personas institūcijas vadītājam vai augstākai amatpersonai ir pienākums mēneša laikā nodrošināt funkciju pilnīgu nodalīšanu vai personu pārcelšanu citā amatā.”</w:t>
            </w:r>
            <w:r>
              <w:br/>
            </w:r>
            <w:r>
              <w:rPr>
                <w:b/>
              </w:rPr>
              <w:t>6. Obligātajām interešu deklarācijām un deklarētāju lokam jāaptver reālie augsta riska amati</w:t>
            </w:r>
            <w:r>
              <w:br/>
              <w:t>Problēma</w:t>
            </w:r>
            <w:r>
              <w:br/>
              <w:t xml:space="preserve">Projektā interešu deklarācijas iestādes iekšienē ir tikai izvēles instruments, jo 7.panta ceturtā daļa paredz, ka iestādes vadītājs tās var ieviest. Tas ir par vāju attiecībā uz augsta riska amatiem. Vienlaikus anotācija pati uzskaita daudz plašāku augsta riska amatu loku nekā tas automātiski izriet no 14.panta. Turklāt 16.pants deklarācijās neaptver kopdzīves personu un neparedz skaidri atklāt </w:t>
            </w:r>
            <w:r>
              <w:lastRenderedPageBreak/>
              <w:t>nodarbinātības faktu tajā pašā iestādē, ja tas rada ietekmes risku.</w:t>
            </w:r>
            <w:r>
              <w:br/>
              <w:t>Priekšlikums</w:t>
            </w:r>
            <w:r>
              <w:br/>
              <w:t>Jāparedz obligātas interešu deklarācijas vismaz augsta riska amatiem, īpaši iepirkumos, licencēšanā, uzraudzībā, sodīšanā, publisko finanšu sadalē, personāla atlasē un disciplinārlietās. Jāpaplašina 14.panta deklarētāju loks un jāpapildina 16.pants ar kopdzīves personu un nodarbinātības faktu tajā pašā iestādē. Vienlaikus lielākā daļa šīs informācijas jāatstāj publiski nepieejamajā daļā. Papildus jāizvērtē, vai deklarāciju publiskā pieejamība nav saglabājama visā likumā noteiktajā termiņā arī pēc deklarācijas iesniedzēja nāves.</w:t>
            </w:r>
            <w:r>
              <w:br/>
              <w:t>Piedāvātā redakcija</w:t>
            </w:r>
            <w:r>
              <w:br/>
              <w:t>Izteikt 7. panta ceturto daļu šādā redakcijā:</w:t>
            </w:r>
            <w:r>
              <w:br/>
              <w:t xml:space="preserve">“(4) Lai nodrošinātu iekšējās kontroles sistēmas darbību, publiskas personas institūcijas vadītājs vai viņa pilnvarota persona ievieš interešu </w:t>
            </w:r>
            <w:r>
              <w:lastRenderedPageBreak/>
              <w:t xml:space="preserve">deklarācijas augsta korupcijas vai interešu konflikta riska amatiem, bet pēc riska </w:t>
            </w:r>
            <w:proofErr w:type="spellStart"/>
            <w:r>
              <w:t>izvērtējuma</w:t>
            </w:r>
            <w:proofErr w:type="spellEnd"/>
            <w:r>
              <w:t xml:space="preserve"> – arī citiem amatiem. Interešu deklarācija ir paziņojums, kuru aizpilda un iesniedz valsts pārvaldē nodarbinātais, lai atklātu personiskās intereses, kas varētu radīt interešu konfliktu.”</w:t>
            </w:r>
            <w:r>
              <w:br/>
              <w:t>Papildināt 14. pantu pēc 5. punkta ar jauniem punktiem šādā redakcijā:</w:t>
            </w:r>
            <w:r>
              <w:br/>
              <w:t>“1) publiskas personas institūcijas iepirkuma komisijas sekretārs un eksperts;”</w:t>
            </w:r>
            <w:r>
              <w:br/>
              <w:t>“2) valsts pārvaldē nodarbinātais, kurš sagatavo iepirkuma dokumentāciju, nosaka kvalifikācijas prasības, vērtē piedāvājumus, uzrauga iepirkuma līguma izpildi vai pieņem lēmumus par iepirkuma līguma grozījumiem;”</w:t>
            </w:r>
            <w:r>
              <w:br/>
              <w:t xml:space="preserve">“3) valsts pārvaldē nodarbinātais, kurš pieņem vai būtiski ietekmē lēmumus par licenču, atļauju, sertifikātu, kvotu vai citu tiesību piešķiršanu, pagarināšanu, </w:t>
            </w:r>
            <w:r>
              <w:lastRenderedPageBreak/>
              <w:t>apturēšanu vai anulēšanu;”</w:t>
            </w:r>
            <w:r>
              <w:br/>
              <w:t>“4) valsts pārvaldē nodarbinātais, kurš veic disciplinārlietu izmeklēšanu vai faktu pārbaudi ar tiesiskām sekām citām personām.”</w:t>
            </w:r>
            <w:r>
              <w:br/>
              <w:t>Izteikt 16.panta pirmās daļas 1.punktu šādā redakcijā:</w:t>
            </w:r>
            <w:r>
              <w:br/>
              <w:t>“1) savu vārdu, uzvārdu, personas kodu un dzīvesvietu, kā arī sava laulātā, partnera, kopdzīves personas, vecāku, brāļu, māsu, pusbrāļu, pusmāsu un bērnu vārdu, uzvārdu un radniecību vai personiskās saistības veidu;”</w:t>
            </w:r>
            <w:r>
              <w:br/>
              <w:t>Papildināt 16. panta pirmo daļu pēc 3. punkta ar jaunu punktu šādā redakcijā:</w:t>
            </w:r>
            <w:r>
              <w:br/>
              <w:t>“1) informāciju par personiski saistītas personas nodarbinātību tajā pašā publiskas personas institūcijā, tās struktūrvienībā vai publiskas personas kapitālsabiedrībā, ja valsts pārvaldē nodarbinātais attiecībā uz šo institūciju vai kapitālsabiedrību īsteno vadības, personāla, finanšu, iepirkumu, kontroles vai uzraudzības funkcijas;”</w:t>
            </w:r>
            <w:r>
              <w:br/>
            </w:r>
            <w:r>
              <w:lastRenderedPageBreak/>
              <w:t>Papildināt 18. panta trešo daļu pēc 2. punkta ar jaunu punktu šādā redakcijā:</w:t>
            </w:r>
            <w:r>
              <w:br/>
              <w:t>“1) informācija par partneri, kopdzīves personu un citām personiski saistītām personām, izņemot šo personu nodarbinātības faktu tajā pašā publiskas personas institūcijā.”</w:t>
            </w:r>
            <w:r>
              <w:br/>
              <w:t>Izteikt 18. panta septīto daļu šādā redakcijā:</w:t>
            </w:r>
            <w:r>
              <w:br/>
              <w:t>“(7) Valsts ieņēmumu dienests nodrošina mantiskā stāvokļa un interešu deklarāciju publisko pieejamību 15 gadus no deklarāciju publiskošanas dienas.”</w:t>
            </w:r>
            <w:r>
              <w:br/>
            </w:r>
            <w:r>
              <w:rPr>
                <w:b/>
              </w:rPr>
              <w:t>7. “Atdzišanas periodu” nedrīkst tik brīvi samazināt ar iestādes vadītāja lēmumu</w:t>
            </w:r>
            <w:r>
              <w:br/>
              <w:t>Problēma</w:t>
            </w:r>
            <w:r>
              <w:br/>
              <w:t xml:space="preserve">Projektā publiskas personas institūcijas vadītājs var samazināt 10.panta piektajā daļā noteikto divu gadu termiņu līdz vienam gadam. Tas rada būtisku </w:t>
            </w:r>
            <w:proofErr w:type="spellStart"/>
            <w:r>
              <w:t>revolving</w:t>
            </w:r>
            <w:proofErr w:type="spellEnd"/>
            <w:r>
              <w:t xml:space="preserve"> </w:t>
            </w:r>
            <w:proofErr w:type="spellStart"/>
            <w:r>
              <w:t>door</w:t>
            </w:r>
            <w:proofErr w:type="spellEnd"/>
            <w:r>
              <w:t xml:space="preserve"> risku, īpaši iepirkumu, publisko finanšu sadales, licencēšanas, uzraudzības, </w:t>
            </w:r>
            <w:r>
              <w:lastRenderedPageBreak/>
              <w:t xml:space="preserve">kontroles, izmeklēšanas un sodīšanas jomās. Arī anotācija atzīst, ka jaunais regulējums sašaurina personu loku, uz kurām attiecināms </w:t>
            </w:r>
            <w:proofErr w:type="spellStart"/>
            <w:r>
              <w:t>pēcamata</w:t>
            </w:r>
            <w:proofErr w:type="spellEnd"/>
            <w:r>
              <w:t xml:space="preserve"> ierobežojums, un vienlaikus dod iespēju to samazināt. Šāda elastība bez ārējas kontroles ir par plašu.</w:t>
            </w:r>
            <w:r>
              <w:br/>
              <w:t>Priekšlikums</w:t>
            </w:r>
            <w:r>
              <w:br/>
              <w:t>Jāparedz, ka “atdzišanas perioda” samazināšana ir pieļaujama tikai izņēmuma gadījumos un tikai ar KNAB iepriekšēju rakstveida atzinumu. Noteiktām amatu grupām – iestādes vadītājiem, viņu vietniekiem, iepirkumu, licencēšanas, uzraudzības, sodīšanas un publisko finanšu sadales amatiem – šis termiņš vispār nav samazināms.</w:t>
            </w:r>
            <w:r>
              <w:br/>
              <w:t>Piedāvātā redakcija</w:t>
            </w:r>
            <w:r>
              <w:br/>
              <w:t>Izteikt 10. panta piekto daļu šādā redakcijā:</w:t>
            </w:r>
            <w:r>
              <w:br/>
              <w:t xml:space="preserve">“(5) Divus gadus pēc tam, kad speciālais subjekts pieņēmis lēmumu vai piedalījies lēmuma pieņemšanā par publisko iepirkumu, partnerības iepirkumu, </w:t>
            </w:r>
            <w:r>
              <w:lastRenderedPageBreak/>
              <w:t xml:space="preserve">sabiedrisko pakalpojumu sniedzēju iepirkumu, koncesiju, publiskas personas finanšu līdzekļu piešķiršanu vai veicis uzraudzības, kontroles, izmeklēšanas vai sodīšanas funkcijas, vai administrējis maksātnespējas procesu, ir aizliegts iegūt tādas fiziskas personas vai komersanta mantu, kā arī kļūt par tādas komercsabiedrības dalībnieku, akcionāru, biedru, patieso labuma guvēju vai ieņemt amatus komercsabiedrībā, attiecībā uz kuru šis speciālais subjekts, pildot savus pienākumus, pieņēmis lēmumu vai piedalījies lēmuma pieņemšanā par publisko iepirkumu, partnerības iepirkumu, sabiedrisko pakalpojumu sniedzēju iepirkumu, koncesiju, publiskas personas finanšu līdzekļu piešķiršanu vai veicis uzraudzības, kontroles, izmeklēšanas vai sodīšanas funkcijas, vai administrējis maksātnespējas procesu. Šo </w:t>
            </w:r>
            <w:r>
              <w:lastRenderedPageBreak/>
              <w:t>termiņu var samazināt tikai izņēmuma gadījumā ar Korupcijas novēršanas un apkarošanas biroja iepriekšēju rakstveida atzinumu. Attiecībā uz publiskas personas institūcijas vadītāju, viņa vietnieku, iepirkumu, licencēšanas, uzraudzības, sodīšanas un publisko finanšu sadales amatiem termiņš nav samazināms.”</w:t>
            </w:r>
            <w:r>
              <w:br/>
              <w:t>Papildināt likumprojektu pēc 10. panta ar jaunu pantu šādā redakcijā:</w:t>
            </w:r>
            <w:r>
              <w:br/>
              <w:t>“pants. Pienākums paziņot par iecerēto nodarbinātību pēc amata atstāšanas</w:t>
            </w:r>
            <w:r>
              <w:br/>
              <w:t xml:space="preserve">(1) Personai, kurai piemērojams šā likuma 10.panta piektajā daļā noteiktais ierobežojums, pirms cita amata, darba, uzņēmuma līguma, pilnvarojuma vai saimnieciskās darbības uzsākšanas ir pienākums </w:t>
            </w:r>
            <w:proofErr w:type="spellStart"/>
            <w:r>
              <w:t>rakstveidā</w:t>
            </w:r>
            <w:proofErr w:type="spellEnd"/>
            <w:r>
              <w:t xml:space="preserve"> informēt Korupcijas novēršanas un apkarošanas biroju un institūciju, kurā tā ieņēmusi amatu, par iecerēto nodarbinātību.</w:t>
            </w:r>
            <w:r>
              <w:br/>
            </w:r>
            <w:r>
              <w:lastRenderedPageBreak/>
              <w:t>(2) Korupcijas novēršanas un apkarošanas birojs 30 dienu laikā izvērtē paziņoto informāciju un sniedz atzinumu par šā likuma 10. panta piektajā daļā noteiktā ierobežojuma piemērošanu.”</w:t>
            </w:r>
            <w:r>
              <w:br/>
            </w:r>
            <w:r>
              <w:rPr>
                <w:b/>
              </w:rPr>
              <w:t>8. Otrie darbi, pedagoģiskais darbs un summētais darba laiks jāregulē stingrāk un vienoti</w:t>
            </w:r>
            <w:r>
              <w:br/>
              <w:t>Problēma</w:t>
            </w:r>
            <w:r>
              <w:br/>
              <w:t xml:space="preserve">Projektā visiem nodarbinātajiem ir tikai vispārīgs aizliegums veikt blakus darbu pie cita darba devēja vai saimniecisko darbību pamatdarba laikā. Tas neatrisina situācijas, kur papildu darbs tiek noformēts citā tiesiskā formā vai kur darba organizācija tiek pielāgota, lai apietu ierobežojumus. Vienlaikus speciālajiem subjektiem ārējās nodarbinātības ierobežojums ir formulēts salīdzinoši šauri, turklāt pedagoga, zinātnieka, ārsta, veterinārārsta, profesionālā sportista un radošais darbs no ārējās nodarbinātības skaita tiek izņemts. Tas rada risku, ka tieši </w:t>
            </w:r>
            <w:r>
              <w:lastRenderedPageBreak/>
              <w:t>regulārā un intensīvā papildu nodarbinātība, kas kaitē pamatdarbam, paliek nepietiekami kontrolēta.</w:t>
            </w:r>
            <w:r>
              <w:br/>
              <w:t>Priekšlikums</w:t>
            </w:r>
            <w:r>
              <w:br/>
              <w:t>Jāparedz vispārējs rakstveida atļaujas princips jebkurai regulārai atlīdzinātai ārējai nodarbinātībai, jānosaka maksimālais pieļaujamais slodzes apjoms un skaidri jānorāda, ka arī pedagoģiskais, zinātniskais, ārstnieciskais un radošais darbs ir atļauts tikai ārpus pamatdarba laika.</w:t>
            </w:r>
            <w:r>
              <w:br/>
              <w:t>Likumā tieši jāaizliedz summētā darba laika, elastīgā darba laika, attālinātā darba vai citu organizācijas risinājumu izmantošana ar mērķi apiet amata savienošanas un interešu konflikta ierobežojumus.</w:t>
            </w:r>
            <w:r>
              <w:br/>
              <w:t>Piedāvātā redakcija</w:t>
            </w:r>
            <w:r>
              <w:br/>
              <w:t>Papildināt 6. pantu pēc sestās daļas ar jaunām daļām šādā redakcijā:</w:t>
            </w:r>
            <w:r>
              <w:br/>
              <w:t xml:space="preserve">“1) Regulāra cita algota vai citādi atlīdzināta nodarbinātība, tai </w:t>
            </w:r>
            <w:r>
              <w:lastRenderedPageBreak/>
              <w:t>skaitā cita amata vai darba veikšana, uzņēmuma līguma vai pilnvarojuma izpilde, saimnieciskā darbība, amata ieņemšana biedrībā, nodibinājumā, politiskajā partijā, politisko partiju apvienībā vai komercsabiedrībā, ir pieļaujama tikai ar iepriekšēju rakstveida atļauju.”</w:t>
            </w:r>
            <w:r>
              <w:br/>
              <w:t>“2) Šā panta 1 daļā minētā ārējā nodarbinātība ir pieļaujama, ja tā nerada interešu konfliktu, nav pretrunā ar valsts pārvaldē nodarbinātajam saistošām uzvedības (ētikas) normām, nekaitē tiešo amata pienākumu pildīšanai un nepārsniedz 0,25 pilnas slodzes vai vidēji 10 stundas nedēļā četru mēnešu pārskata periodā.”</w:t>
            </w:r>
            <w:r>
              <w:br/>
              <w:t>“3) Pedagoga, zinātnieka, ārsta, veterinārārsta, profesionālā sportista un radošais darbs neatbrīvo no šā panta 1. un 2. daļā noteiktajām prasībām un ir pieļaujams tikai ārpus amata pienākumu izpildes laika.”</w:t>
            </w:r>
            <w:r>
              <w:br/>
            </w:r>
            <w:r>
              <w:lastRenderedPageBreak/>
              <w:t>“4) Aizliegts noteikt, grozīt vai izmantot summēto darba laiku, summēto dienesta pienākumu izpildes laiku, elastīgo darba laiku, attālinātā darba režīmu vai citu darba organizācijas risinājumu ar mērķi apiet šajā likumā noteiktos amata savienošanas, darba laika vai interešu konflikta ierobežojumus.”</w:t>
            </w:r>
            <w:r>
              <w:br/>
              <w:t>Izteikt 7. panta trešās daļas 4. un 5. punktu šādā redakcijā:</w:t>
            </w:r>
            <w:r>
              <w:br/>
              <w:t>“4) kārtību, kādā tiek izvērtēti amati, kuru savienošanai ar citu amatu, darbu, uzņēmuma līguma, saimnieciskās darbības vai pilnvarojuma izpildi ir nepieciešama rakstveida atļauja, ņemot vērā attiecīgā amatā identificētos interešu konflikta riskus un amata izpildei nepieciešamo laiku;”</w:t>
            </w:r>
            <w:r>
              <w:br/>
              <w:t xml:space="preserve">“5) amatu savienošanas ar citu amatu, darbu, uzņēmuma līguma, saimnieciskās darbības vai pilnvarojuma izpildi un atļauju izsniegšanas kārtību, tai skaitā nosakot šo atļauju pārskatīšanas </w:t>
            </w:r>
            <w:r>
              <w:lastRenderedPageBreak/>
              <w:t>kārtību, izvērtējot, vai nav mainījušies tiesiskie un faktiskie apstākļi, kuri pastāvēja atļaujas izsniegšanas brīdī, un vai konkrētā savienošana joprojām nerada interešu konfliktu, nav pretrunā ar uzvedības (ētikas) normām un nekaitē tiešo amata pienākumu pildīšanai;”</w:t>
            </w:r>
            <w:r>
              <w:br/>
              <w:t>Izteikt 12. panta pirmo un otro daļu šādā redakcijā:</w:t>
            </w:r>
            <w:r>
              <w:br/>
              <w:t xml:space="preserve">“(1) Speciālajam subjektam atļauts savienot amatu ar citu amatu, darbu, uzņēmuma līguma vai pilnvarojuma izpildi, vai saimniecisko darbību individuālā komersanta statusā, vai reģistrējoties Valsts ieņēmumu dienestā kā saimnieciskās darbības veicējam saskaņā ar likumu ‘Par iedzīvotāju ienākuma nodokli’, ja šī amata savienošana nerada interešu konfliktu, nekaitē tiešo amata pienākumu pildīšanai, nav pretrunā ar tam saistošām uzvedības (ētikas) normām, ir ievērotas šā likuma 6. panta 1.–4. daļas un ja šajā likumā vai citā </w:t>
            </w:r>
            <w:r>
              <w:lastRenderedPageBreak/>
              <w:t>normatīvajā aktā nav paredzēti stingrāki amata savienošanas ierobežojumi.”</w:t>
            </w:r>
            <w:r>
              <w:br/>
              <w:t>“(2) Ievērojot šajā likumā noteiktos amata savienošanas ierobežojumus, speciālajam subjektam ir atļauts savienot amatu ne vairāk kā ar vienu citu algotu vai citādi atlīdzinātu amatu vai darbu citā publiskas personas institūcijā. Pedagoga, zinātnieka, ārsta, veterinārārsta, profesionālā sportista un radošais darbs ir pieļaujams tikai ārpus tiešo amata pienākumu izpildes laika un nepārsniedzot šā likuma 6. panta 2 daļā noteikto apjomu.”</w:t>
            </w:r>
            <w:r>
              <w:br/>
              <w:t>Izteikt 16. panta pirmās daļas 3. punktu šādā redakcijā:</w:t>
            </w:r>
            <w:r>
              <w:br/>
              <w:t>“3) informāciju par citiem amatiem vai darbiem, uzņēmuma līgumiem, radošo darbu, profesionālo darbību, saimniecisko darbību, kā arī par pilnvarojumiem, kurus tas veic vai kuros noteiktās saistības pilda, un par saņemtajām rakstveida atļaujām šādu darbību veikšanai.”</w:t>
            </w:r>
            <w:r>
              <w:br/>
            </w:r>
            <w:r>
              <w:rPr>
                <w:b/>
              </w:rPr>
              <w:lastRenderedPageBreak/>
              <w:t>9. Informācijas, piekļuves datu un institūcijas resursu izmantošanai jābūt tieši noregulētai arī vispārīgajā daļā</w:t>
            </w:r>
            <w:r>
              <w:br/>
              <w:t>Problēma</w:t>
            </w:r>
            <w:r>
              <w:br/>
              <w:t>Projekta tiešais informācijas neizpaušanas un izmantošanas aizliegums ir koncentrēts speciālo subjektu blokā. Tas ir par šauru, jo informācijas un piekļuves resursu prettiesiska izmantošana var notikt arī ārpus šī loka. Praksē būtiski riski rodas tieši tad, ja piekļuves dati vai sistēmu pieejas tiek nodotas trešajām personām, tai skaitā laulātajam, partnerim vai citai personiski saistītai personai. Šādu gadījumu nedrīkst atstāt vien uz citu nozares noteikumu vai iekšējās kontroles ziņu.</w:t>
            </w:r>
            <w:r>
              <w:br/>
              <w:t>Priekšlikums</w:t>
            </w:r>
            <w:r>
              <w:br/>
              <w:t xml:space="preserve">Jāievieš vispārējs aizliegums prettiesiski izmantot vai izpaust informāciju, piekļuves datus, autentifikācijas līdzekļus vai citus institūcijas resursus mērķiem, kas nav saistīti ar amata pienākumu veikšanu. Normai jāpasaka arī tas, </w:t>
            </w:r>
            <w:r>
              <w:lastRenderedPageBreak/>
              <w:t>ka personiski saistītas personas statuss pats par sevi nekad nav pietiekams pamats piekļuves informācijas vai sistēmu nodošanai.</w:t>
            </w:r>
            <w:r>
              <w:br/>
              <w:t>Piedāvātā redakcija</w:t>
            </w:r>
            <w:r>
              <w:br/>
              <w:t>Papildināt likumprojektu jaunu pantu šādā redakcijā:</w:t>
            </w:r>
            <w:r>
              <w:br/>
              <w:t>“pants. Informācijas un piekļuves tiesību izmantošanas ierobežojumi</w:t>
            </w:r>
            <w:r>
              <w:br/>
              <w:t>(1) Valsts pārvaldē nodarbinātajam aizliegts prettiesiski izpaust vai izmantot informāciju, piekļuves datus, autentifikācijas līdzekļus vai citus institūcijas resursus mērķiem, kas nav saistīti ar amata pienākumu veikšanu vai konkrētu darba uzdevumu pildīšanu.</w:t>
            </w:r>
            <w:r>
              <w:br/>
              <w:t>(2) Valsts pārvaldē nodarbinātajam aizliegts nodot trešajām personām personiskos piekļuves datus vai nodrošināt piekļuvi publiskas personas institūcijas informācijas sistēmām, ja tas nav tieši paredzēts ārējā normatīvajā aktā.</w:t>
            </w:r>
            <w:r>
              <w:br/>
              <w:t xml:space="preserve">(3) Personiski saistītas personas </w:t>
            </w:r>
            <w:r>
              <w:lastRenderedPageBreak/>
              <w:t>statuss pats par sevi nav pamats piekļuves informācijas, dokumentu vai sistēmu nodošanai vai koplietošanai.”</w:t>
            </w:r>
            <w:r>
              <w:br/>
            </w:r>
            <w:r>
              <w:rPr>
                <w:b/>
              </w:rPr>
              <w:t>10. Ziņotāja aizsardzība nedrīkst palikt tikai iekšējās procedūras līmenī</w:t>
            </w:r>
            <w:r>
              <w:br/>
              <w:t>Problēma</w:t>
            </w:r>
            <w:r>
              <w:br/>
              <w:t>Projekts paredz, ka iestādes iekšējos noteikumos jābūt kārtībai, kā rīkoties, ja nodarbinātie vēlas ziņot par iespējamiem pārkāpumiem, ietverot anonimitātes un aizsardzības pasākumus. Taču likumā nav pietiekami skaidras patstāvīgas normas, kas tieši aizliegtu ziņotāja identitātes izpaušanu un nelabvēlīgu seku radīšanu. Interešu konflikta un korupcijas risku atklāšanā tieši ziņotāja aizsardzība ir kritiski svarīga. Ja šī garantija paliek tikai iestādes iekšējās kārtības līmenī, tā var būt nepietiekama tieši tajās iestādēs, kur problēmas ir sistēmiskas.</w:t>
            </w:r>
            <w:r>
              <w:br/>
              <w:t>Priekšlikums</w:t>
            </w:r>
            <w:r>
              <w:br/>
              <w:t xml:space="preserve">Likumā jāparedz tiešs </w:t>
            </w:r>
            <w:r>
              <w:lastRenderedPageBreak/>
              <w:t>konfidencialitātes un pretreakcijas aizliegums, kas attiecas uz visām personām, kuras saņem vai apstrādā informāciju par interešu konflikta vai korupcijas risku ziņošanu.</w:t>
            </w:r>
            <w:r>
              <w:br/>
              <w:t>Šāds regulējums neaizstāj Trauksmes celšanas likumu, bet papildina to tieši šā likuma piemērošanas jomā.</w:t>
            </w:r>
            <w:r>
              <w:br/>
              <w:t>Piedāvātā redakcija</w:t>
            </w:r>
            <w:r>
              <w:br/>
              <w:t>Papildināt likumprojektu jaunu pantu šādā redakcijā:</w:t>
            </w:r>
            <w:r>
              <w:br/>
              <w:t>“pants. Ziņotāja aizsardzība interešu konflikta un korupcijas risku ziņošanas gadījumos</w:t>
            </w:r>
            <w:r>
              <w:br/>
              <w:t xml:space="preserve">(1) Publiskas personas institūcijas vadītājam, viņa pilnvarotajai personai, iekšējās kontroles struktūrvienībai, koleģiālajai institūcijai un citam valsts pārvaldē nodarbinātajam aizliegts izpaust informāciju par personu, kura ziņojusi par interešu konflikta situāciju, iespējamu korupcijas gadījumu vai citu ar šā likuma ievērošanu saistītu pārkāpumu, izņemot ārējos </w:t>
            </w:r>
            <w:r>
              <w:lastRenderedPageBreak/>
              <w:t>normatīvajos aktos noteiktos gadījumus.</w:t>
            </w:r>
            <w:r>
              <w:br/>
              <w:t>(2) Aizliegts bez objektīva iemesla radīt šādai personai tiešas vai netiešas nelabvēlīgas sekas.</w:t>
            </w:r>
            <w:r>
              <w:br/>
              <w:t>(3) Ziņotāja aizsardzība šā panta izpratnē attiecas arī uz personu, kura ziņo publiskas personas institūcijas vadītājam, Korupcijas novēršanas un apkarošanas birojam vai ģenerālprokuroram.”</w:t>
            </w:r>
            <w:r>
              <w:br/>
            </w:r>
            <w:r>
              <w:rPr>
                <w:b/>
              </w:rPr>
              <w:t>11. Deklarāciju pārbaudei jābūt saturiskai, nevis tikai formālai</w:t>
            </w:r>
            <w:r>
              <w:br/>
              <w:t>Problēma</w:t>
            </w:r>
            <w:r>
              <w:br/>
              <w:t xml:space="preserve">Projekts paredz pārbaudīt, vai deklarācija ir iesniegta un vai tajā norādītās ziņas ir pilnīgas, taču likuma tekstā nav pietiekami skaidri nostiprināts pienākums riskos balstīti pārbaudīt arī norādīto ziņu patiesumu un atbilstību citiem reģistriem un informācijas sistēmām. Ja deklarāciju kontrole aprobežojas galvenokārt ar formālu pārbaudi, tiek zaudēta būtiska preventīvā un atklāšanas funkcija. Godprātības sistēmai ar deklarāciju iesniegšanu </w:t>
            </w:r>
            <w:r>
              <w:lastRenderedPageBreak/>
              <w:t>vien nepietiek – nepieciešama arī aktīva un regulāra verifikācija.</w:t>
            </w:r>
            <w:r>
              <w:br/>
              <w:t>Priekšlikums</w:t>
            </w:r>
            <w:r>
              <w:br/>
              <w:t>Likumā tieši jānosaka pienākums pārbaudīt deklarācijās norādīto ziņu patiesumu un savstarpēju atbilstību valsts informācijas sistēmām, publiskajiem reģistriem un iestāžu rīcībā esošajiem datiem.</w:t>
            </w:r>
            <w:r>
              <w:br/>
              <w:t>Tāpat jāparedz regulāra padziļināta riskos balstīta pārbaude, nevis tikai gadījuma reakcija.</w:t>
            </w:r>
            <w:r>
              <w:br/>
              <w:t>Piedāvātā redakcija</w:t>
            </w:r>
            <w:r>
              <w:br/>
              <w:t>Izteikt 19. panta pirmo daļu šādā redakcijā:</w:t>
            </w:r>
            <w:r>
              <w:br/>
              <w:t>“(1) Valsts ieņēmumu dienestam un Satversmes aizsardzības birojam atbilstoši šā likuma 15.panta trešajā, ceturtajā un piektajā daļā paredzētajai mantiskā stāvokļa un interešu deklarāciju iesniegšanas piekritībai ir pienākums pārbaudīt:</w:t>
            </w:r>
            <w:r>
              <w:br/>
              <w:t xml:space="preserve">1) vai mantiskā stāvokļa un interešu deklarācija ir iesniegta un aizpildīta noteiktajā termiņā un </w:t>
            </w:r>
            <w:r>
              <w:lastRenderedPageBreak/>
              <w:t>kārtībā;</w:t>
            </w:r>
            <w:r>
              <w:br/>
              <w:t>2) vai mantiskā stāvokļa un interešu deklarācijā norādītās ziņas ir pilnīgas un patiesas;</w:t>
            </w:r>
            <w:r>
              <w:br/>
              <w:t>3) vai deklarācijā norādītās ziņas atbilst valsts informācijas sistēmās, publiskajos reģistros un publiskas personas institūciju rīcībā esošajai informācijai.”</w:t>
            </w:r>
            <w:r>
              <w:br/>
              <w:t>Papildināt 19. pantu ar jaunu daļu šādā redakcijā:</w:t>
            </w:r>
            <w:r>
              <w:br/>
              <w:t>“1) Valsts ieņēmumu dienests un Satversmes aizsardzības birojs ne retāk kā reizi gadā riskos balstītā kārtībā veic padziļinātu mantiskā stāvokļa un interešu deklarāciju pārbaudi.”</w:t>
            </w:r>
            <w:r>
              <w:br/>
            </w:r>
            <w:r>
              <w:rPr>
                <w:b/>
              </w:rPr>
              <w:t>12. Likumā jāparedz obligāts interešu konflikta risinājumu reģistrs un dokumentēšana</w:t>
            </w:r>
            <w:r>
              <w:br/>
              <w:t>Problēma</w:t>
            </w:r>
            <w:r>
              <w:br/>
              <w:t xml:space="preserve">Projekts paredz dokumentēt atsevišķus </w:t>
            </w:r>
            <w:proofErr w:type="spellStart"/>
            <w:r>
              <w:t>izvērtējumus</w:t>
            </w:r>
            <w:proofErr w:type="spellEnd"/>
            <w:r>
              <w:t xml:space="preserve">, taču pašā likumā nav vienota pienākuma uzturēt centralizētu reģistru par interešu konflikta paziņojumiem, atstatīšanas lēmumiem, personāla konflikta risinājumiem, amata </w:t>
            </w:r>
            <w:r>
              <w:lastRenderedPageBreak/>
              <w:t>savienošanas atļaujām, interešu deklarācijām un “atdzišanas perioda” samazināšanas lēmumiem. Bez šāda reģistra vēlākā ārējā kontrole būs vājāka, īpaši gadījumos, kur ietekmēšana notiek neformāli vai kur vairāki šķietami atsevišķi lēmumi kopā veido sistemātisku labvēlības modeli.</w:t>
            </w:r>
            <w:r>
              <w:br/>
              <w:t>Priekšlikums</w:t>
            </w:r>
            <w:r>
              <w:br/>
              <w:t xml:space="preserve">Jāparedz obligāts interešu konflikta risinājumu reģistrs ar minimālo saturu un KNAB tiesībām saņemt tajā ietverto informāciju. Tas stiprinātu </w:t>
            </w:r>
            <w:proofErr w:type="spellStart"/>
            <w:r>
              <w:t>dokumentējamību</w:t>
            </w:r>
            <w:proofErr w:type="spellEnd"/>
            <w:r>
              <w:t>, pēctecību un ārējo uzraudzību, vienlaikus neveidojot pilnīgi jaunu institucionālu sistēmu.</w:t>
            </w:r>
            <w:r>
              <w:br/>
              <w:t>Piedāvātā redakcija</w:t>
            </w:r>
            <w:r>
              <w:br/>
              <w:t>Papildināt likumprojektu pēc 8. panta ar jaunu pantu šādā redakcijā:</w:t>
            </w:r>
            <w:r>
              <w:br/>
              <w:t>“pants. Interešu konflikta risinājumu reģistrs</w:t>
            </w:r>
            <w:r>
              <w:br/>
              <w:t xml:space="preserve">(1) Publiskas personas institūcija uztur interešu konflikta risinājumu </w:t>
            </w:r>
            <w:r>
              <w:lastRenderedPageBreak/>
              <w:t>reģistru, kurā iekļauj informāciju par:</w:t>
            </w:r>
            <w:r>
              <w:br/>
              <w:t>1) paziņojumiem par faktisku, šķietamu un potenciālu interešu konfliktu;</w:t>
            </w:r>
            <w:r>
              <w:br/>
              <w:t>2) lēmumiem par atstatīšanos, funkciju nodošanu vai citiem risinājumiem;</w:t>
            </w:r>
            <w:r>
              <w:br/>
              <w:t>3) lēmumiem par personiski saistītu personu nodarbināšanas risku novēršanu;</w:t>
            </w:r>
            <w:r>
              <w:br/>
              <w:t>4) izsniegtajām vai atteiktajām amata savienošanas atļaujām;</w:t>
            </w:r>
            <w:r>
              <w:br/>
              <w:t>5) interešu deklarāciju iesniegšanu un pārskatīšanu;</w:t>
            </w:r>
            <w:r>
              <w:br/>
              <w:t>6) lēmumiem par šā likuma 10.panta piektajā daļā noteiktā termiņa samazināšanu.</w:t>
            </w:r>
            <w:r>
              <w:br/>
              <w:t>(2) Reģistrā norāda vismaz faktisko situāciju, lēmuma pieņēmēju, pieņemto risinājumu, juridisko pamatojumu un lēmuma darbības termiņu.</w:t>
            </w:r>
            <w:r>
              <w:br/>
              <w:t>(3) Korupcijas novēršanas un apkarošanas birojam ir tiesības pieprasīt un saņemt šā panta pirmajā daļā minētā reģistra informāciju.”</w:t>
            </w:r>
            <w:r>
              <w:br/>
            </w:r>
            <w:r>
              <w:rPr>
                <w:b/>
              </w:rPr>
              <w:lastRenderedPageBreak/>
              <w:t xml:space="preserve">13. Administratīvajai atbildībai jāaptver arī ietekmēšana, </w:t>
            </w:r>
            <w:proofErr w:type="spellStart"/>
            <w:r>
              <w:rPr>
                <w:b/>
              </w:rPr>
              <w:t>nepotisms</w:t>
            </w:r>
            <w:proofErr w:type="spellEnd"/>
            <w:r>
              <w:rPr>
                <w:b/>
              </w:rPr>
              <w:t>, otrie darbi un ziņotāju aizsardzība</w:t>
            </w:r>
            <w:r>
              <w:br/>
              <w:t>Problēma</w:t>
            </w:r>
            <w:r>
              <w:br/>
              <w:t>Projektā administratīvā atbildība ir formulēta samērā šauri. Liela daļa pārējo nodarbināto pārkāpumu faktiski tiek atstāta disciplināratbildības līmenī vai vispār nav pietiekami skaidri tipizēta. Ja nav skaidru administratīvo pārkāpumu sastāvu par ietekmēšanu, personāla lēmumiem attiecībā uz personiski saistītām personām, ārējās nodarbinātības slēpšanu, piekļuves datu nodošanu vai ziņotāja pakļaušanu nelabvēlīgām sekām, likuma preventīvais efekts būtiski samazinās.</w:t>
            </w:r>
            <w:r>
              <w:br/>
              <w:t>Priekšlikums</w:t>
            </w:r>
            <w:r>
              <w:br/>
              <w:t xml:space="preserve">Jāpaplašina 21.pants, paredzot skaidrus administratīvā pārkāpuma sastāvus jaunajām normām un nodrošinot KNAB kompetenci šos pārkāpumus izskatīt. Atbildībai jāattiecas ne </w:t>
            </w:r>
            <w:r>
              <w:lastRenderedPageBreak/>
              <w:t>tikai uz lēmuma pieņemšanu interešu konfliktā šaurā nozīmē, bet arī uz citiem tipiskajiem apiešanas un labvēlības mehānismiem.</w:t>
            </w:r>
            <w:r>
              <w:br/>
              <w:t>Piedāvātā redakcija</w:t>
            </w:r>
            <w:r>
              <w:br/>
              <w:t>Izteikt 21. panta trešo daļu un papildināt 21. pantu ar jaunām daļām šādā redakcijā:</w:t>
            </w:r>
            <w:r>
              <w:br/>
              <w:t>“(3) Par lēmumu pieņemšanu vai piedalīšanos lēmuma pieņemšanā, administratīvā akta sagatavošanu vai izdošanu, uzraudzības, kontroles, izmeklēšanas vai sodīšanas funkciju veikšanu, līguma slēgšanu vai citu amata funkciju veikšanu interešu konflikta situācijā valsts pārvaldē nodarbinātajam piemēro naudas sodu līdz septiņdesmit naudas soda vienībām, nosakot tiesību izmantošanas aizliegumu līdz diviem gadiem vai bez tā.”</w:t>
            </w:r>
            <w:r>
              <w:br/>
              <w:t xml:space="preserve">“1) Par cita nodarbinātā lēmumu vai darbību ietekmēšanu, pārkāpjot šā likuma …. pantu, piemēro naudas sodu līdz simt četrdesmit naudas soda vienībām, </w:t>
            </w:r>
            <w:r>
              <w:lastRenderedPageBreak/>
              <w:t>nosakot tiesību izmantošanas aizliegumu līdz diviem gadiem vai bez tā.”</w:t>
            </w:r>
            <w:r>
              <w:br/>
              <w:t>“2) Par piedalīšanos personāla lēmumos attiecībā uz personiski saistītu personu, pārkāpjot šā likuma … pantu, piemēro naudas sodu līdz simt četrdesmit naudas soda vienībām, nosakot tiesību izmantošanas aizliegumu līdz diviem gadiem vai bez tā.”</w:t>
            </w:r>
            <w:r>
              <w:br/>
              <w:t>“3) Par ārējās nodarbinātības veikšanu bez rakstveida atļaujas, par ārējās nodarbinātības slēpšanu vai par šā likuma 6.panta 4 daļā noteiktā aizlieguma pārkāpšanu piemēro naudas sodu līdz septiņdesmit naudas soda vienībām, nosakot tiesību izmantošanas aizliegumu līdz diviem gadiem vai bez tā.”</w:t>
            </w:r>
            <w:r>
              <w:br/>
              <w:t xml:space="preserve">“4) Par šā likuma … pantā noteikto informācijas, piekļuves datu vai autentifikācijas līdzekļu izmantošanas ierobežojumu pārkāpšanu piemēro naudas sodu līdz simt četrdesmit naudas soda vienībām, nosakot tiesību </w:t>
            </w:r>
            <w:r>
              <w:lastRenderedPageBreak/>
              <w:t>izmantošanas aizliegumu līdz diviem gadiem vai bez tā.”</w:t>
            </w:r>
            <w:r>
              <w:br/>
              <w:t>“5) Par šā likuma …. pantā noteiktās ziņotāja identitātes aizsardzības vai nelabvēlīgu seku aizlieguma pārkāpšanu piemēro naudas sodu līdz simt četrdesmit naudas soda vienībām, nosakot tiesību izmantošanas aizliegumu līdz diviem gadiem vai bez tā.”</w:t>
            </w:r>
            <w:r>
              <w:br/>
              <w:t>Izteikt 21. panta piekto daļu šādā redakcijā:</w:t>
            </w:r>
            <w:r>
              <w:br/>
              <w:t>“(5) Par sava, personiski saistītas personas vai darījumu partnera mantisko vai citu personisko ieinteresētību kādas darbības veikšanā, kura ietilpst amata pienākumos, nepaziņošanu, kā arī par nepaziņošanu par potenciālu interešu konfliktu valsts pārvaldē nodarbinātajam piemēro naudas sodu līdz septiņdesmit naudas soda vienībām.”</w:t>
            </w:r>
            <w:r>
              <w:br/>
              <w:t>Izteikt 22. panta otro daļu šādā redakcijā:</w:t>
            </w:r>
            <w:r>
              <w:br/>
              <w:t xml:space="preserve">“(2) Administratīvā pārkāpuma procesu par šā likuma 21. panta trešajā, ……………….., ceturtajā, </w:t>
            </w:r>
            <w:r>
              <w:lastRenderedPageBreak/>
              <w:t>piektajā un sestajā daļā minētajiem pārkāpumiem veic Korupcijas novēršanas un apkarošanas birojs.”</w:t>
            </w:r>
            <w:r>
              <w:br/>
            </w:r>
            <w:r>
              <w:rPr>
                <w:b/>
              </w:rPr>
              <w:t>14. Pārejas noteikumiem jānodrošina savlaicīga jaunās sistēmas iedarbināšana</w:t>
            </w:r>
            <w:r>
              <w:br/>
              <w:t>Problēma</w:t>
            </w:r>
            <w:r>
              <w:br/>
              <w:t>Ja jaunā sistēma lielā mērā balstīsies arī uz Ministru kabineta noteikumiem un iestāžu iekšējiem normatīvajiem aktiem, pārejas noteikumos jābūt skaidram termiņam, līdz kuram ir izdodams obligātais minimuma standarts un ieviešami galvenie instrumenti. Bez šāda pārejas mehānisma pastāv risks, ka likums stāsies spēkā pirms ir izveidoti vienoti noteikumi par augsta riska amatu identificēšanu, interešu deklarāciju saturu un iekšējās kontroles minimālajām prasībām.</w:t>
            </w:r>
            <w:r>
              <w:br/>
              <w:t>Priekšlikums</w:t>
            </w:r>
            <w:r>
              <w:br/>
              <w:t xml:space="preserve">Pārejas noteikumos jānosaka, ka Ministru kabinetam noteiktā termiņā jāizdod ne tikai informācijas sniegšanas kārtība, </w:t>
            </w:r>
            <w:r>
              <w:lastRenderedPageBreak/>
              <w:t>bet arī iekšējās kontroles minimālās prasības un interešu deklarāciju minimālais saturs.</w:t>
            </w:r>
            <w:r>
              <w:br/>
              <w:t>Šim pienākumam jābūt skaidram un nepārprotamam.</w:t>
            </w:r>
            <w:r>
              <w:br/>
              <w:t>Piedāvātā redakcija</w:t>
            </w:r>
            <w:r>
              <w:br/>
              <w:t>Izteikt pārejas noteikumu 2. punktu šādā redakcijā:</w:t>
            </w:r>
            <w:r>
              <w:br/>
              <w:t>“2. Ministru kabinets līdz 2028.gada 1.janvārim izdod šā likuma 7.panta devītajā daļā, 16. panta otrajā un trešajā daļā minētos noteikumus, tai skaitā nosaka iekšējās kontroles sistēmas minimālās prasības, augsta korupcijas vai interešu konflikta riska amatu identificēšanas kārtību un interešu deklarāciju minimālo saturu augsta riska amatiem.”</w:t>
            </w:r>
            <w:r>
              <w:br/>
            </w:r>
            <w:r>
              <w:rPr>
                <w:b/>
              </w:rPr>
              <w:t>15. Papildus vajadzīgie paralēlie grozījumi citos normatīvajos aktos</w:t>
            </w:r>
            <w:r>
              <w:br/>
              <w:t xml:space="preserve">• Trauksmes celšanas likumā un ar tā piemērošanu saistītajā regulējumā – lai skaidrāk nostiprinātu trauksmes cēlēja informēšanas termiņus, aizsardzības garantijas un ārējās </w:t>
            </w:r>
            <w:r>
              <w:lastRenderedPageBreak/>
              <w:t>izskatīšanas modeli situācijās, kad ziņojums attiecas uz pašu iestādi vai tās augstāko vadību.</w:t>
            </w:r>
            <w:r>
              <w:br/>
              <w:t>• Darba likumā un speciālajos dienesta likumos – lai tiešā tekstā nostiprinātu, ka summēto darba vai dienesta laiku nevar noteikt ar mērķi apiet ārējās nodarbinātības ierobežojumus.</w:t>
            </w:r>
            <w:r>
              <w:br/>
              <w:t>• Informācijas drošības un piekļuves kontroles regulējumā – lai papildus nostiprinātu individuālo autentifikācijas līdzekļu izmantošanas neatļautu nodošanu citai personai kā būtisku pārkāpumu.</w:t>
            </w:r>
            <w:r>
              <w:br/>
              <w:t>• Iekšējās kontroles, ētikas un personāla atlases noteikumos – lai pēc likuma pieņemšanas tiktu operacionāli ieviesti vienoti un pārbaudāmi mehānismi.</w:t>
            </w:r>
            <w:r>
              <w:br/>
            </w:r>
            <w:r>
              <w:br/>
              <w:t xml:space="preserve">Rezumējot norādīto, likumprojekta virziens ir atbalstāms, tomēr pašreizējā redakcijā tas vēl nesasniedz pilnvērtīgu un vienotu interešu konflikta novēršanas standartu </w:t>
            </w:r>
            <w:r>
              <w:lastRenderedPageBreak/>
              <w:t>visā valsts pārvaldē. Īpaši būtiski ir tas, ka vairāki klasiskie riska modeļi – ietekmēšana, personiski saistītu personu labvēlība, iestādes vadītāja strukturālais interešu konflikts, otrā darba apiešanas mehānismi un ziņotāju aizsardzība – nav pietiekami nostiprināti likuma līmenī.</w:t>
            </w:r>
            <w:r>
              <w:br/>
              <w:t>Pilnveidojot likumprojektu, tiktu nodrošināts, ka interešu konflikta novēršanas sistēma nav tikai deklaratīva vai atkarīga no katras iestādes iekšējās gribas, bet balstās skaidrā, vienotā un ārēji pārbaudāmā regulējumā.</w:t>
            </w:r>
            <w:r>
              <w:br/>
            </w:r>
            <w:r>
              <w:br/>
            </w:r>
            <w:r>
              <w:br/>
              <w:t xml:space="preserve">[1] Piedāvātajos likumprojekta normu </w:t>
            </w:r>
            <w:proofErr w:type="spellStart"/>
            <w:r>
              <w:t>papildinajumos</w:t>
            </w:r>
            <w:proofErr w:type="spellEnd"/>
            <w:r>
              <w:t xml:space="preserve"> neliku jauno (</w:t>
            </w:r>
            <w:proofErr w:type="spellStart"/>
            <w:r>
              <w:t>inicēto</w:t>
            </w:r>
            <w:proofErr w:type="spellEnd"/>
            <w:r>
              <w:t>) pantu numurus / jauno (</w:t>
            </w:r>
            <w:proofErr w:type="spellStart"/>
            <w:r>
              <w:t>inicēto</w:t>
            </w:r>
            <w:proofErr w:type="spellEnd"/>
            <w:r>
              <w:t>) daļu numurus, vienkārši norādīju jauns pants / jauna daļa / jauns punkts.</w:t>
            </w:r>
            <w:r>
              <w:br/>
            </w:r>
          </w:p>
        </w:tc>
        <w:tc>
          <w:tcPr>
            <w:tcW w:w="1650" w:type="dxa"/>
            <w:shd w:val="clear" w:color="auto" w:fill="FFFFFF"/>
            <w:noWrap/>
            <w:tcMar>
              <w:top w:w="75" w:type="dxa"/>
              <w:left w:w="75" w:type="dxa"/>
              <w:bottom w:w="75" w:type="dxa"/>
              <w:right w:w="75" w:type="dxa"/>
            </w:tcMar>
            <w:vAlign w:val="center"/>
          </w:tcPr>
          <w:p w14:paraId="65283EF5" w14:textId="77777777" w:rsidR="00E836BC" w:rsidRDefault="00E836BC" w:rsidP="00E836BC">
            <w:pPr>
              <w:spacing w:line="240" w:lineRule="auto"/>
              <w:jc w:val="left"/>
            </w:pPr>
            <w:r>
              <w:lastRenderedPageBreak/>
              <w:t>Nav ņemts vērā.</w:t>
            </w:r>
          </w:p>
          <w:p w14:paraId="720D306E" w14:textId="77777777" w:rsidR="00DA467C" w:rsidRDefault="00DA467C">
            <w:pPr>
              <w:spacing w:line="240" w:lineRule="auto"/>
              <w:jc w:val="left"/>
            </w:pPr>
          </w:p>
        </w:tc>
        <w:tc>
          <w:tcPr>
            <w:tcW w:w="4056" w:type="dxa"/>
            <w:shd w:val="clear" w:color="auto" w:fill="FFFFFF"/>
            <w:noWrap/>
            <w:tcMar>
              <w:top w:w="75" w:type="dxa"/>
              <w:left w:w="75" w:type="dxa"/>
              <w:bottom w:w="75" w:type="dxa"/>
              <w:right w:w="75" w:type="dxa"/>
            </w:tcMar>
            <w:vAlign w:val="center"/>
          </w:tcPr>
          <w:p w14:paraId="7F07CE43" w14:textId="6BD5376A" w:rsidR="00DA467C" w:rsidRDefault="00E836BC">
            <w:pPr>
              <w:spacing w:line="240" w:lineRule="auto"/>
              <w:jc w:val="left"/>
            </w:pPr>
            <w:r>
              <w:rPr>
                <w:color w:val="000000"/>
              </w:rPr>
              <w:t>Priekšlikumā norādītais neatbilst Likumprojekta konceptam.</w:t>
            </w:r>
          </w:p>
        </w:tc>
      </w:tr>
    </w:tbl>
    <w:p w14:paraId="11FEF18E" w14:textId="77777777" w:rsidR="00DA467C" w:rsidRDefault="00DA467C"/>
    <w:tbl>
      <w:tblPr>
        <w:tblStyle w:val="a"/>
        <w:tblW w:w="14567" w:type="dxa"/>
        <w:tblInd w:w="0" w:type="dxa"/>
        <w:tblLayout w:type="fixed"/>
        <w:tblLook w:val="0600" w:firstRow="0" w:lastRow="0" w:firstColumn="0" w:lastColumn="0" w:noHBand="1" w:noVBand="1"/>
      </w:tblPr>
      <w:tblGrid>
        <w:gridCol w:w="4855"/>
        <w:gridCol w:w="4856"/>
        <w:gridCol w:w="4856"/>
      </w:tblGrid>
      <w:tr w:rsidR="00DA467C" w14:paraId="5E9971F5" w14:textId="77777777">
        <w:tc>
          <w:tcPr>
            <w:tcW w:w="4855" w:type="dxa"/>
            <w:shd w:val="clear" w:color="auto" w:fill="FFFFFF"/>
            <w:noWrap/>
            <w:tcMar>
              <w:top w:w="75" w:type="dxa"/>
              <w:left w:w="75" w:type="dxa"/>
              <w:bottom w:w="75" w:type="dxa"/>
              <w:right w:w="75" w:type="dxa"/>
            </w:tcMar>
            <w:vAlign w:val="center"/>
          </w:tcPr>
          <w:p w14:paraId="7C858762" w14:textId="77777777" w:rsidR="00DA467C" w:rsidRDefault="00E043E0">
            <w:pPr>
              <w:spacing w:line="240" w:lineRule="auto"/>
              <w:jc w:val="left"/>
            </w:pPr>
            <w:r>
              <w:t>Datums**</w:t>
            </w:r>
          </w:p>
        </w:tc>
        <w:tc>
          <w:tcPr>
            <w:tcW w:w="4856" w:type="dxa"/>
            <w:shd w:val="clear" w:color="auto" w:fill="FFFFFF"/>
            <w:noWrap/>
            <w:tcMar>
              <w:top w:w="75" w:type="dxa"/>
              <w:left w:w="75" w:type="dxa"/>
              <w:bottom w:w="75" w:type="dxa"/>
              <w:right w:w="75" w:type="dxa"/>
            </w:tcMar>
            <w:vAlign w:val="center"/>
          </w:tcPr>
          <w:p w14:paraId="29A7C0A6" w14:textId="77777777" w:rsidR="00DA467C" w:rsidRDefault="00DA467C">
            <w:pPr>
              <w:pBdr>
                <w:bottom w:val="single" w:sz="10" w:space="1" w:color="000000"/>
              </w:pBdr>
              <w:spacing w:line="240" w:lineRule="auto"/>
            </w:pPr>
          </w:p>
        </w:tc>
        <w:tc>
          <w:tcPr>
            <w:tcW w:w="4856" w:type="dxa"/>
            <w:shd w:val="clear" w:color="auto" w:fill="FFFFFF"/>
            <w:noWrap/>
            <w:tcMar>
              <w:top w:w="75" w:type="dxa"/>
              <w:left w:w="75" w:type="dxa"/>
              <w:bottom w:w="75" w:type="dxa"/>
              <w:right w:w="75" w:type="dxa"/>
            </w:tcMar>
            <w:vAlign w:val="center"/>
          </w:tcPr>
          <w:p w14:paraId="2396787F" w14:textId="77777777" w:rsidR="00DA467C" w:rsidRDefault="00DA467C">
            <w:pPr>
              <w:spacing w:line="240" w:lineRule="auto"/>
            </w:pPr>
          </w:p>
        </w:tc>
      </w:tr>
      <w:tr w:rsidR="00DA467C" w14:paraId="02BA7552" w14:textId="77777777">
        <w:tc>
          <w:tcPr>
            <w:tcW w:w="4855" w:type="dxa"/>
            <w:shd w:val="clear" w:color="auto" w:fill="FFFFFF"/>
            <w:noWrap/>
            <w:tcMar>
              <w:top w:w="75" w:type="dxa"/>
              <w:left w:w="75" w:type="dxa"/>
              <w:bottom w:w="75" w:type="dxa"/>
              <w:right w:w="75" w:type="dxa"/>
            </w:tcMar>
            <w:vAlign w:val="center"/>
          </w:tcPr>
          <w:p w14:paraId="3FB5AB55" w14:textId="77777777" w:rsidR="00DA467C" w:rsidRDefault="00DA467C">
            <w:pPr>
              <w:spacing w:line="240" w:lineRule="auto"/>
            </w:pPr>
          </w:p>
        </w:tc>
        <w:tc>
          <w:tcPr>
            <w:tcW w:w="4856" w:type="dxa"/>
            <w:shd w:val="clear" w:color="auto" w:fill="FFFFFF"/>
            <w:noWrap/>
            <w:tcMar>
              <w:top w:w="75" w:type="dxa"/>
              <w:left w:w="75" w:type="dxa"/>
              <w:bottom w:w="75" w:type="dxa"/>
              <w:right w:w="75" w:type="dxa"/>
            </w:tcMar>
            <w:vAlign w:val="center"/>
          </w:tcPr>
          <w:p w14:paraId="377AA1DD" w14:textId="77777777" w:rsidR="00DA467C" w:rsidRDefault="00E043E0">
            <w:pPr>
              <w:spacing w:line="240" w:lineRule="auto"/>
              <w:jc w:val="center"/>
            </w:pPr>
            <w:r>
              <w:t>(</w:t>
            </w:r>
            <w:proofErr w:type="spellStart"/>
            <w:r>
              <w:t>dd.mm.gggg</w:t>
            </w:r>
            <w:proofErr w:type="spellEnd"/>
            <w:r>
              <w:t>)</w:t>
            </w:r>
          </w:p>
        </w:tc>
        <w:tc>
          <w:tcPr>
            <w:tcW w:w="4856" w:type="dxa"/>
            <w:shd w:val="clear" w:color="auto" w:fill="FFFFFF"/>
            <w:noWrap/>
            <w:tcMar>
              <w:top w:w="75" w:type="dxa"/>
              <w:left w:w="75" w:type="dxa"/>
              <w:bottom w:w="75" w:type="dxa"/>
              <w:right w:w="75" w:type="dxa"/>
            </w:tcMar>
            <w:vAlign w:val="center"/>
          </w:tcPr>
          <w:p w14:paraId="76A067C9" w14:textId="77777777" w:rsidR="00DA467C" w:rsidRDefault="00DA467C">
            <w:pPr>
              <w:spacing w:line="240" w:lineRule="auto"/>
            </w:pPr>
          </w:p>
        </w:tc>
      </w:tr>
      <w:tr w:rsidR="00DA467C" w14:paraId="6E03D694" w14:textId="77777777">
        <w:tc>
          <w:tcPr>
            <w:tcW w:w="4855" w:type="dxa"/>
            <w:shd w:val="clear" w:color="auto" w:fill="FFFFFF"/>
            <w:noWrap/>
            <w:tcMar>
              <w:top w:w="75" w:type="dxa"/>
              <w:left w:w="75" w:type="dxa"/>
              <w:bottom w:w="75" w:type="dxa"/>
              <w:right w:w="75" w:type="dxa"/>
            </w:tcMar>
            <w:vAlign w:val="center"/>
          </w:tcPr>
          <w:p w14:paraId="46338276" w14:textId="77777777" w:rsidR="00DA467C" w:rsidRDefault="00E043E0">
            <w:pPr>
              <w:spacing w:line="240" w:lineRule="auto"/>
              <w:jc w:val="left"/>
            </w:pPr>
            <w:r>
              <w:t>Atbildīgā persona</w:t>
            </w:r>
          </w:p>
        </w:tc>
        <w:tc>
          <w:tcPr>
            <w:tcW w:w="4856" w:type="dxa"/>
            <w:shd w:val="clear" w:color="auto" w:fill="FFFFFF"/>
            <w:noWrap/>
            <w:tcMar>
              <w:top w:w="75" w:type="dxa"/>
              <w:left w:w="75" w:type="dxa"/>
              <w:bottom w:w="75" w:type="dxa"/>
              <w:right w:w="75" w:type="dxa"/>
            </w:tcMar>
            <w:vAlign w:val="center"/>
          </w:tcPr>
          <w:p w14:paraId="4120C123" w14:textId="77777777" w:rsidR="00DA467C" w:rsidRDefault="00DA467C">
            <w:pPr>
              <w:pBdr>
                <w:bottom w:val="single" w:sz="10" w:space="1" w:color="000000"/>
              </w:pBdr>
              <w:spacing w:line="240" w:lineRule="auto"/>
            </w:pPr>
          </w:p>
        </w:tc>
        <w:tc>
          <w:tcPr>
            <w:tcW w:w="4856" w:type="dxa"/>
            <w:shd w:val="clear" w:color="auto" w:fill="FFFFFF"/>
            <w:noWrap/>
            <w:tcMar>
              <w:top w:w="75" w:type="dxa"/>
              <w:left w:w="75" w:type="dxa"/>
              <w:bottom w:w="75" w:type="dxa"/>
              <w:right w:w="75" w:type="dxa"/>
            </w:tcMar>
            <w:vAlign w:val="center"/>
          </w:tcPr>
          <w:p w14:paraId="209E2526" w14:textId="77777777" w:rsidR="00DA467C" w:rsidRDefault="00DA467C">
            <w:pPr>
              <w:spacing w:line="240" w:lineRule="auto"/>
            </w:pPr>
          </w:p>
        </w:tc>
      </w:tr>
      <w:tr w:rsidR="00DA467C" w14:paraId="20BD68BD" w14:textId="77777777">
        <w:tc>
          <w:tcPr>
            <w:tcW w:w="4855" w:type="dxa"/>
            <w:shd w:val="clear" w:color="auto" w:fill="FFFFFF"/>
            <w:noWrap/>
            <w:tcMar>
              <w:top w:w="75" w:type="dxa"/>
              <w:left w:w="75" w:type="dxa"/>
              <w:bottom w:w="75" w:type="dxa"/>
              <w:right w:w="75" w:type="dxa"/>
            </w:tcMar>
            <w:vAlign w:val="center"/>
          </w:tcPr>
          <w:p w14:paraId="244BD950" w14:textId="77777777" w:rsidR="00DA467C" w:rsidRDefault="00DA467C">
            <w:pPr>
              <w:spacing w:line="240" w:lineRule="auto"/>
            </w:pPr>
          </w:p>
        </w:tc>
        <w:tc>
          <w:tcPr>
            <w:tcW w:w="4856" w:type="dxa"/>
            <w:shd w:val="clear" w:color="auto" w:fill="FFFFFF"/>
            <w:noWrap/>
            <w:tcMar>
              <w:top w:w="75" w:type="dxa"/>
              <w:left w:w="75" w:type="dxa"/>
              <w:bottom w:w="75" w:type="dxa"/>
              <w:right w:w="75" w:type="dxa"/>
            </w:tcMar>
            <w:vAlign w:val="center"/>
          </w:tcPr>
          <w:p w14:paraId="0CDC9B1F" w14:textId="77777777" w:rsidR="00DA467C" w:rsidRDefault="00E043E0">
            <w:pPr>
              <w:spacing w:line="240" w:lineRule="auto"/>
              <w:jc w:val="center"/>
            </w:pPr>
            <w:r>
              <w:t>(vārds, uzvārds, paraksts**)</w:t>
            </w:r>
          </w:p>
        </w:tc>
        <w:tc>
          <w:tcPr>
            <w:tcW w:w="4856" w:type="dxa"/>
            <w:shd w:val="clear" w:color="auto" w:fill="FFFFFF"/>
            <w:noWrap/>
            <w:tcMar>
              <w:top w:w="75" w:type="dxa"/>
              <w:left w:w="75" w:type="dxa"/>
              <w:bottom w:w="75" w:type="dxa"/>
              <w:right w:w="75" w:type="dxa"/>
            </w:tcMar>
            <w:vAlign w:val="center"/>
          </w:tcPr>
          <w:p w14:paraId="0637AB90" w14:textId="77777777" w:rsidR="00DA467C" w:rsidRDefault="00DA467C">
            <w:pPr>
              <w:spacing w:line="240" w:lineRule="auto"/>
            </w:pPr>
          </w:p>
        </w:tc>
      </w:tr>
    </w:tbl>
    <w:p w14:paraId="1D67E1B2" w14:textId="77777777" w:rsidR="00DA467C" w:rsidRDefault="00DA467C"/>
    <w:p w14:paraId="354A24A2" w14:textId="77777777" w:rsidR="00DA467C" w:rsidRDefault="00E043E0">
      <w:r>
        <w:t>Piezīmes.</w:t>
      </w:r>
    </w:p>
    <w:p w14:paraId="786C32D0" w14:textId="77777777" w:rsidR="00DA467C" w:rsidRDefault="00E043E0">
      <w:r>
        <w:t>* Iesniedzējs (fiziskai personai – vārds, uzvārds, juridiskai personai – nosaukums) var tikt publiskots, ja viņš tam ir piekritis. Ja attiecināms, iesniedzējs norāda interešu pārstāvja reģistrācijas numuru.</w:t>
      </w:r>
    </w:p>
    <w:p w14:paraId="69E65F34" w14:textId="77777777" w:rsidR="00DA467C" w:rsidRDefault="00E043E0">
      <w:r>
        <w:t>** Dokumenta rekvizītus "datums" un "paraksts" neaizpilda, ja elektroniskais dokuments ir sagatavots atbilstoši normatīvajiem aktiem par elektronisko dokumentu noformēšanu.</w:t>
      </w:r>
    </w:p>
    <w:sectPr w:rsidR="00DA467C">
      <w:headerReference w:type="default" r:id="rId7"/>
      <w:footerReference w:type="default" r:id="rId8"/>
      <w:headerReference w:type="first" r:id="rId9"/>
      <w:footerReference w:type="first" r:id="rId1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C6D3BE" w14:textId="77777777" w:rsidR="009E2A19" w:rsidRDefault="009E2A19">
      <w:r>
        <w:separator/>
      </w:r>
    </w:p>
  </w:endnote>
  <w:endnote w:type="continuationSeparator" w:id="0">
    <w:p w14:paraId="05812AF7" w14:textId="77777777" w:rsidR="009E2A19" w:rsidRDefault="009E2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666E" w14:textId="77777777" w:rsidR="00DA467C" w:rsidRDefault="00E043E0">
    <w:pPr>
      <w:jc w:val="right"/>
    </w:pPr>
    <w:r>
      <w:rPr>
        <w:sz w:val="24"/>
        <w:szCs w:val="24"/>
      </w:rPr>
      <w:fldChar w:fldCharType="begin"/>
    </w:r>
    <w:r>
      <w:rPr>
        <w:sz w:val="24"/>
        <w:szCs w:val="24"/>
      </w:rPr>
      <w:instrText>PAGE</w:instrText>
    </w:r>
    <w:r>
      <w:rPr>
        <w:sz w:val="24"/>
        <w:szCs w:val="24"/>
      </w:rPr>
      <w:fldChar w:fldCharType="separate"/>
    </w:r>
    <w:r w:rsidR="001A762E">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DB3C9" w14:textId="77777777" w:rsidR="006A5CB6" w:rsidRDefault="00E043E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E87251" w14:textId="77777777" w:rsidR="009E2A19" w:rsidRDefault="009E2A19">
      <w:r>
        <w:separator/>
      </w:r>
    </w:p>
  </w:footnote>
  <w:footnote w:type="continuationSeparator" w:id="0">
    <w:p w14:paraId="59D4DF5A" w14:textId="77777777" w:rsidR="009E2A19" w:rsidRDefault="009E2A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B4DB9" w14:textId="77777777" w:rsidR="00DA467C" w:rsidRDefault="00E043E0">
    <w:pPr>
      <w:pStyle w:val="Galvene"/>
      <w:contextualSpacing w:val="0"/>
    </w:pPr>
    <w:r>
      <w:t>Viedokļu pārskats 26-TA-466</w:t>
    </w:r>
    <w:r>
      <w:br/>
      <w:t>Izdrukāts 30.03.2026. 10.13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358BD" w14:textId="77777777" w:rsidR="00DA467C" w:rsidRDefault="00E043E0">
    <w:pPr>
      <w:pStyle w:val="Galvene"/>
      <w:contextualSpacing w:val="0"/>
    </w:pPr>
    <w:r>
      <w:t>Viedokļu pārskats 26-TA-466</w:t>
    </w:r>
    <w:r>
      <w:br/>
      <w:t>Izdrukāts 30.03.2026. 10.13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E02F1"/>
    <w:multiLevelType w:val="hybridMultilevel"/>
    <w:tmpl w:val="1C204C1C"/>
    <w:lvl w:ilvl="0" w:tplc="45A65E90">
      <w:start w:val="1"/>
      <w:numFmt w:val="bullet"/>
      <w:lvlRestart w:val="0"/>
      <w:lvlText w:val=""/>
      <w:lvlJc w:val="left"/>
      <w:pPr>
        <w:ind w:left="0" w:firstLine="705"/>
      </w:pPr>
      <w:rPr>
        <w:u w:val="none"/>
      </w:rPr>
    </w:lvl>
    <w:lvl w:ilvl="1" w:tplc="41688B82">
      <w:start w:val="1"/>
      <w:numFmt w:val="bullet"/>
      <w:lvlRestart w:val="0"/>
      <w:lvlText w:val=""/>
      <w:lvlJc w:val="left"/>
      <w:pPr>
        <w:ind w:left="950" w:firstLine="950"/>
      </w:pPr>
      <w:rPr>
        <w:u w:val="none"/>
      </w:rPr>
    </w:lvl>
    <w:lvl w:ilvl="2" w:tplc="A3A0A814">
      <w:numFmt w:val="decimal"/>
      <w:lvlText w:val=""/>
      <w:lvlJc w:val="left"/>
    </w:lvl>
    <w:lvl w:ilvl="3" w:tplc="9B8CD6CE">
      <w:numFmt w:val="decimal"/>
      <w:lvlText w:val=""/>
      <w:lvlJc w:val="left"/>
    </w:lvl>
    <w:lvl w:ilvl="4" w:tplc="2264B596">
      <w:numFmt w:val="decimal"/>
      <w:lvlText w:val=""/>
      <w:lvlJc w:val="left"/>
    </w:lvl>
    <w:lvl w:ilvl="5" w:tplc="D67606BC">
      <w:numFmt w:val="decimal"/>
      <w:lvlText w:val=""/>
      <w:lvlJc w:val="left"/>
    </w:lvl>
    <w:lvl w:ilvl="6" w:tplc="9D488500">
      <w:numFmt w:val="decimal"/>
      <w:lvlText w:val=""/>
      <w:lvlJc w:val="left"/>
    </w:lvl>
    <w:lvl w:ilvl="7" w:tplc="F37C85FA">
      <w:numFmt w:val="decimal"/>
      <w:lvlText w:val=""/>
      <w:lvlJc w:val="left"/>
    </w:lvl>
    <w:lvl w:ilvl="8" w:tplc="39502538">
      <w:numFmt w:val="decimal"/>
      <w:lvlText w:val=""/>
      <w:lvlJc w:val="left"/>
    </w:lvl>
  </w:abstractNum>
  <w:num w:numId="1" w16cid:durableId="2102871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67C"/>
    <w:rsid w:val="00044AF8"/>
    <w:rsid w:val="00076080"/>
    <w:rsid w:val="00087D41"/>
    <w:rsid w:val="00101A48"/>
    <w:rsid w:val="00101BEB"/>
    <w:rsid w:val="001146D3"/>
    <w:rsid w:val="001A317E"/>
    <w:rsid w:val="001A762E"/>
    <w:rsid w:val="00220117"/>
    <w:rsid w:val="00226E9F"/>
    <w:rsid w:val="00242F16"/>
    <w:rsid w:val="00251BD4"/>
    <w:rsid w:val="002639AD"/>
    <w:rsid w:val="002717B6"/>
    <w:rsid w:val="0029494E"/>
    <w:rsid w:val="002D642E"/>
    <w:rsid w:val="0031028F"/>
    <w:rsid w:val="003358B4"/>
    <w:rsid w:val="00346153"/>
    <w:rsid w:val="003526C9"/>
    <w:rsid w:val="00372209"/>
    <w:rsid w:val="003962FA"/>
    <w:rsid w:val="003B2A46"/>
    <w:rsid w:val="003C7224"/>
    <w:rsid w:val="003D0E6C"/>
    <w:rsid w:val="003D4337"/>
    <w:rsid w:val="003D4BE6"/>
    <w:rsid w:val="004016CC"/>
    <w:rsid w:val="0041100F"/>
    <w:rsid w:val="004A4B0D"/>
    <w:rsid w:val="004C40FF"/>
    <w:rsid w:val="00535B8C"/>
    <w:rsid w:val="00575575"/>
    <w:rsid w:val="005917C5"/>
    <w:rsid w:val="005C49DD"/>
    <w:rsid w:val="005D6887"/>
    <w:rsid w:val="005E5599"/>
    <w:rsid w:val="0068317B"/>
    <w:rsid w:val="006A0DC2"/>
    <w:rsid w:val="006A2416"/>
    <w:rsid w:val="006A5CB6"/>
    <w:rsid w:val="00706277"/>
    <w:rsid w:val="00740E08"/>
    <w:rsid w:val="007A4583"/>
    <w:rsid w:val="0089273E"/>
    <w:rsid w:val="008C211D"/>
    <w:rsid w:val="008C2243"/>
    <w:rsid w:val="00913B70"/>
    <w:rsid w:val="0091554B"/>
    <w:rsid w:val="009400BA"/>
    <w:rsid w:val="00947505"/>
    <w:rsid w:val="009A372F"/>
    <w:rsid w:val="009B28FC"/>
    <w:rsid w:val="009E2A19"/>
    <w:rsid w:val="009E3641"/>
    <w:rsid w:val="009F0AC7"/>
    <w:rsid w:val="00A24226"/>
    <w:rsid w:val="00A24C81"/>
    <w:rsid w:val="00A35002"/>
    <w:rsid w:val="00A73925"/>
    <w:rsid w:val="00AA1C2D"/>
    <w:rsid w:val="00AC2FAC"/>
    <w:rsid w:val="00AC4786"/>
    <w:rsid w:val="00AF61E0"/>
    <w:rsid w:val="00B11F06"/>
    <w:rsid w:val="00B17CE8"/>
    <w:rsid w:val="00B2397E"/>
    <w:rsid w:val="00B27F0A"/>
    <w:rsid w:val="00B825B0"/>
    <w:rsid w:val="00B97A31"/>
    <w:rsid w:val="00C3121D"/>
    <w:rsid w:val="00C41C93"/>
    <w:rsid w:val="00C522C5"/>
    <w:rsid w:val="00C526A9"/>
    <w:rsid w:val="00C53E36"/>
    <w:rsid w:val="00C61D8C"/>
    <w:rsid w:val="00C64BD7"/>
    <w:rsid w:val="00C71834"/>
    <w:rsid w:val="00C74986"/>
    <w:rsid w:val="00C8081C"/>
    <w:rsid w:val="00CB0F99"/>
    <w:rsid w:val="00CB7C1E"/>
    <w:rsid w:val="00CC78CE"/>
    <w:rsid w:val="00D37BB0"/>
    <w:rsid w:val="00D724EA"/>
    <w:rsid w:val="00D82D2C"/>
    <w:rsid w:val="00D96C69"/>
    <w:rsid w:val="00DA467C"/>
    <w:rsid w:val="00DC6B77"/>
    <w:rsid w:val="00E043E0"/>
    <w:rsid w:val="00E5045C"/>
    <w:rsid w:val="00E836BC"/>
    <w:rsid w:val="00E86543"/>
    <w:rsid w:val="00EC7D5C"/>
    <w:rsid w:val="00EF31B2"/>
    <w:rsid w:val="00EF3C67"/>
    <w:rsid w:val="00EF449F"/>
    <w:rsid w:val="00EF69C6"/>
    <w:rsid w:val="00F15513"/>
    <w:rsid w:val="00F20AD8"/>
    <w:rsid w:val="00F5629C"/>
    <w:rsid w:val="00F5645F"/>
    <w:rsid w:val="00F80FCC"/>
    <w:rsid w:val="00FB271C"/>
    <w:rsid w:val="00FE2A58"/>
    <w:rsid w:val="00FF3FC7"/>
    <w:rsid w:val="00FF4700"/>
    <w:rsid w:val="00FF51A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4214E"/>
  <w15:docId w15:val="{4EAAD76C-E462-4B5F-B466-685F3A9D7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uiPriority w:val="9"/>
    <w:qFormat/>
    <w:pPr>
      <w:spacing w:after="120"/>
      <w:contextualSpacing/>
      <w:outlineLvl w:val="0"/>
    </w:pPr>
    <w:rPr>
      <w:rFonts w:ascii="Palatino" w:eastAsia="Palatino" w:hAnsi="Palatino" w:cs="Palatino"/>
      <w:sz w:val="36"/>
    </w:rPr>
  </w:style>
  <w:style w:type="paragraph" w:styleId="Virsraksts2">
    <w:name w:val="heading 2"/>
    <w:basedOn w:val="Parasts"/>
    <w:next w:val="Parasts"/>
    <w:uiPriority w:val="9"/>
    <w:semiHidden/>
    <w:unhideWhenUsed/>
    <w:qFormat/>
    <w:pPr>
      <w:spacing w:before="120" w:after="160"/>
      <w:contextualSpacing/>
      <w:outlineLvl w:val="1"/>
    </w:pPr>
    <w:rPr>
      <w:rFonts w:ascii="Arial" w:eastAsia="Arial" w:hAnsi="Arial" w:cs="Arial"/>
      <w:b/>
      <w:sz w:val="26"/>
    </w:rPr>
  </w:style>
  <w:style w:type="paragraph" w:styleId="Virsraksts3">
    <w:name w:val="heading 3"/>
    <w:basedOn w:val="Parasts"/>
    <w:next w:val="Parasts"/>
    <w:uiPriority w:val="9"/>
    <w:semiHidden/>
    <w:unhideWhenUsed/>
    <w:qFormat/>
    <w:pPr>
      <w:spacing w:before="120" w:after="160"/>
      <w:contextualSpacing/>
      <w:outlineLvl w:val="2"/>
    </w:pPr>
    <w:rPr>
      <w:rFonts w:ascii="Arial" w:eastAsia="Arial" w:hAnsi="Arial" w:cs="Arial"/>
      <w:b/>
      <w:i/>
      <w:color w:val="666666"/>
      <w:sz w:val="24"/>
    </w:rPr>
  </w:style>
  <w:style w:type="paragraph" w:styleId="Virsraksts4">
    <w:name w:val="heading 4"/>
    <w:basedOn w:val="Parasts"/>
    <w:next w:val="Parasts"/>
    <w:uiPriority w:val="9"/>
    <w:semiHidden/>
    <w:unhideWhenUsed/>
    <w:qFormat/>
    <w:pPr>
      <w:spacing w:before="120" w:after="120"/>
      <w:contextualSpacing/>
      <w:outlineLvl w:val="3"/>
    </w:pPr>
    <w:rPr>
      <w:rFonts w:ascii="Palatino" w:eastAsia="Palatino" w:hAnsi="Palatino" w:cs="Palatino"/>
      <w:b/>
      <w:sz w:val="24"/>
    </w:rPr>
  </w:style>
  <w:style w:type="paragraph" w:styleId="Virsraksts5">
    <w:name w:val="heading 5"/>
    <w:basedOn w:val="Parasts"/>
    <w:next w:val="Parasts"/>
    <w:uiPriority w:val="9"/>
    <w:semiHidden/>
    <w:unhideWhenUsed/>
    <w:qFormat/>
    <w:pPr>
      <w:spacing w:before="120" w:after="120"/>
      <w:contextualSpacing/>
      <w:outlineLvl w:val="4"/>
    </w:pPr>
    <w:rPr>
      <w:rFonts w:ascii="Arial" w:eastAsia="Arial" w:hAnsi="Arial" w:cs="Arial"/>
      <w:b/>
      <w:sz w:val="22"/>
    </w:rPr>
  </w:style>
  <w:style w:type="paragraph" w:styleId="Virsraksts6">
    <w:name w:val="heading 6"/>
    <w:basedOn w:val="Parasts"/>
    <w:next w:val="Parasts"/>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 Normal"/>
    <w:pPr>
      <w:spacing w:line="644" w:lineRule="auto"/>
    </w:pPr>
    <w:tblPr>
      <w:tblCellMar>
        <w:top w:w="0" w:type="dxa"/>
        <w:left w:w="0" w:type="dxa"/>
        <w:bottom w:w="0" w:type="dxa"/>
        <w:right w:w="0" w:type="dxa"/>
      </w:tblCellMar>
    </w:tblPr>
  </w:style>
  <w:style w:type="paragraph" w:styleId="Nosaukums">
    <w:name w:val="Title"/>
    <w:basedOn w:val="Parasts"/>
    <w:next w:val="Parasts"/>
    <w:uiPriority w:val="10"/>
    <w:qFormat/>
    <w:pPr>
      <w:contextualSpacing/>
    </w:pPr>
    <w:rPr>
      <w:rFonts w:ascii="Palatino" w:eastAsia="Palatino" w:hAnsi="Palatino" w:cs="Palatino"/>
      <w:sz w:val="60"/>
    </w:rPr>
  </w:style>
  <w:style w:type="paragraph" w:styleId="Apakvirsraksts">
    <w:name w:val="Subtitle"/>
    <w:basedOn w:val="Parasts"/>
    <w:next w:val="Parasts"/>
    <w:uiPriority w:val="11"/>
    <w:qFormat/>
    <w:pPr>
      <w:spacing w:before="60"/>
      <w:contextualSpacing/>
    </w:pPr>
    <w:rPr>
      <w:rFonts w:ascii="Arial" w:eastAsia="Arial" w:hAnsi="Arial" w:cs="Arial"/>
    </w:rPr>
  </w:style>
  <w:style w:type="paragraph" w:customStyle="1" w:styleId="paragraph">
    <w:name w:val="paragraph"/>
    <w:basedOn w:val="Parasts"/>
    <w:next w:val="Parasts"/>
    <w:pPr>
      <w:contextualSpacing/>
    </w:pPr>
  </w:style>
  <w:style w:type="paragraph" w:customStyle="1" w:styleId="paragraphheader">
    <w:name w:val="paragraph_header"/>
    <w:basedOn w:val="Parasts"/>
    <w:next w:val="Parasts"/>
    <w:pPr>
      <w:spacing w:before="280" w:after="280"/>
      <w:contextualSpacing/>
    </w:pPr>
  </w:style>
  <w:style w:type="paragraph" w:styleId="Galvene">
    <w:name w:val="header"/>
    <w:basedOn w:val="Parasts"/>
    <w:next w:val="Parasts"/>
    <w:pPr>
      <w:spacing w:after="280"/>
      <w:contextualSpacing/>
      <w:jc w:val="right"/>
    </w:pPr>
    <w:rPr>
      <w:sz w:val="24"/>
    </w:rPr>
  </w:style>
  <w:style w:type="paragraph" w:customStyle="1" w:styleId="signeddocumentparagraph">
    <w:name w:val="signed_document_paragraph"/>
    <w:basedOn w:val="Parasts"/>
    <w:next w:val="Parasts"/>
    <w:pPr>
      <w:contextualSpacing/>
      <w:jc w:val="right"/>
    </w:pPr>
    <w:rPr>
      <w:sz w:val="24"/>
    </w:rPr>
  </w:style>
  <w:style w:type="paragraph" w:customStyle="1" w:styleId="boldparagraphheader">
    <w:name w:val="bold_paragraph_header"/>
    <w:basedOn w:val="Parasts"/>
    <w:next w:val="Parasts"/>
    <w:pPr>
      <w:contextualSpacing/>
      <w:jc w:val="center"/>
    </w:pPr>
    <w:rPr>
      <w:b/>
    </w:rPr>
  </w:style>
  <w:style w:type="table" w:customStyle="1" w:styleId="a">
    <w:basedOn w:val="TableNormal"/>
    <w:tblPr>
      <w:tblStyleRowBandSize w:val="1"/>
      <w:tblStyleColBandSize w:val="1"/>
    </w:tblPr>
  </w:style>
  <w:style w:type="paragraph" w:styleId="Prskatjums">
    <w:name w:val="Revision"/>
    <w:hidden/>
    <w:uiPriority w:val="99"/>
    <w:semiHidden/>
    <w:rsid w:val="00C53E36"/>
    <w:pPr>
      <w:jc w:val="left"/>
    </w:pPr>
  </w:style>
  <w:style w:type="character" w:styleId="Komentraatsauce">
    <w:name w:val="annotation reference"/>
    <w:basedOn w:val="Noklusjumarindkopasfonts"/>
    <w:uiPriority w:val="99"/>
    <w:semiHidden/>
    <w:unhideWhenUsed/>
    <w:rsid w:val="00B17CE8"/>
    <w:rPr>
      <w:sz w:val="16"/>
      <w:szCs w:val="16"/>
    </w:rPr>
  </w:style>
  <w:style w:type="paragraph" w:styleId="Komentrateksts">
    <w:name w:val="annotation text"/>
    <w:basedOn w:val="Parasts"/>
    <w:link w:val="KomentratekstsRakstz"/>
    <w:uiPriority w:val="99"/>
    <w:semiHidden/>
    <w:unhideWhenUsed/>
    <w:rsid w:val="00B17CE8"/>
    <w:rPr>
      <w:sz w:val="20"/>
    </w:rPr>
  </w:style>
  <w:style w:type="character" w:customStyle="1" w:styleId="KomentratekstsRakstz">
    <w:name w:val="Komentāra teksts Rakstz."/>
    <w:basedOn w:val="Noklusjumarindkopasfonts"/>
    <w:link w:val="Komentrateksts"/>
    <w:uiPriority w:val="99"/>
    <w:semiHidden/>
    <w:rsid w:val="00B17CE8"/>
    <w:rPr>
      <w:sz w:val="20"/>
    </w:rPr>
  </w:style>
  <w:style w:type="paragraph" w:styleId="Komentratma">
    <w:name w:val="annotation subject"/>
    <w:basedOn w:val="Komentrateksts"/>
    <w:next w:val="Komentrateksts"/>
    <w:link w:val="KomentratmaRakstz"/>
    <w:uiPriority w:val="99"/>
    <w:semiHidden/>
    <w:unhideWhenUsed/>
    <w:rsid w:val="00B17CE8"/>
    <w:rPr>
      <w:b/>
      <w:bCs/>
    </w:rPr>
  </w:style>
  <w:style w:type="character" w:customStyle="1" w:styleId="KomentratmaRakstz">
    <w:name w:val="Komentāra tēma Rakstz."/>
    <w:basedOn w:val="KomentratekstsRakstz"/>
    <w:link w:val="Komentratma"/>
    <w:uiPriority w:val="99"/>
    <w:semiHidden/>
    <w:rsid w:val="00B17CE8"/>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103</Pages>
  <Words>56354</Words>
  <Characters>32122</Characters>
  <Application>Microsoft Office Word</Application>
  <DocSecurity>0</DocSecurity>
  <Lines>267</Lines>
  <Paragraphs>176</Paragraphs>
  <ScaleCrop>false</ScaleCrop>
  <HeadingPairs>
    <vt:vector size="2" baseType="variant">
      <vt:variant>
        <vt:lpstr>Nosaukums</vt:lpstr>
      </vt:variant>
      <vt:variant>
        <vt:i4>1</vt:i4>
      </vt:variant>
    </vt:vector>
  </HeadingPairs>
  <TitlesOfParts>
    <vt:vector size="1" baseType="lpstr">
      <vt:lpstr>viedoklu_parskats_26-TA-466.docx</vt:lpstr>
    </vt:vector>
  </TitlesOfParts>
  <Company/>
  <LinksUpToDate>false</LinksUpToDate>
  <CharactersWithSpaces>88300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viedoklu_parskats_26-TA-466.docx</dc:title>
  <dc:creator>111</dc:creator>
  <cp:lastModifiedBy>111</cp:lastModifiedBy>
  <cp:revision>3</cp:revision>
  <cp:lastPrinted>2026-05-06T06:45:00Z</cp:lastPrinted>
  <dcterms:created xsi:type="dcterms:W3CDTF">2026-05-15T07:15:00Z</dcterms:created>
  <dcterms:modified xsi:type="dcterms:W3CDTF">2026-05-15T07:23:00Z</dcterms:modified>
</cp:coreProperties>
</file>