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5BD36DB" w14:textId="6DDC5601" w:rsidR="00AE4F3F" w:rsidRDefault="001E3120">
      <w:pPr>
        <w:spacing w:after="240"/>
        <w:jc w:val="center"/>
        <w:rPr>
          <w:b/>
        </w:rPr>
      </w:pPr>
      <w:r>
        <w:rPr>
          <w:b/>
        </w:rPr>
        <w:t>“Publiskās apspriešanas laikā 13.01.2025.</w:t>
      </w:r>
      <w:r w:rsidR="000B3AD4">
        <w:rPr>
          <w:b/>
        </w:rPr>
        <w:t>–</w:t>
      </w:r>
      <w:r>
        <w:rPr>
          <w:b/>
        </w:rPr>
        <w:t>27.01.2025. saņemto viedokļu, priekšlikumu un iebildumu apkopojums par Grozījumi Ministru kabineta 2010. gada 29. jūnija noteikumos Nr</w:t>
      </w:r>
      <w:r w:rsidR="00697A39">
        <w:rPr>
          <w:b/>
        </w:rPr>
        <w:t>.</w:t>
      </w:r>
      <w:r w:rsidR="000B3AD4">
        <w:rPr>
          <w:b/>
        </w:rPr>
        <w:t> </w:t>
      </w:r>
      <w:r>
        <w:rPr>
          <w:b/>
        </w:rPr>
        <w:t>592 "Dārzeņu sēklaudzēšanas un sēklu tirdzniecības noteikumi"”</w:t>
      </w:r>
    </w:p>
    <w:tbl>
      <w:tblPr>
        <w:tblStyle w:val="a"/>
        <w:tblW w:w="14567" w:type="dxa"/>
        <w:tblInd w:w="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055"/>
        <w:gridCol w:w="4056"/>
        <w:gridCol w:w="1650"/>
        <w:gridCol w:w="4056"/>
      </w:tblGrid>
      <w:tr w:rsidR="00AE4F3F" w14:paraId="143E8039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EE2654" w14:textId="77777777" w:rsidR="00AE4F3F" w:rsidRDefault="001E3120">
            <w:pPr>
              <w:spacing w:line="240" w:lineRule="auto"/>
              <w:jc w:val="center"/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15C40" w14:textId="77777777" w:rsidR="00AE4F3F" w:rsidRDefault="001E3120">
            <w:pPr>
              <w:spacing w:line="240" w:lineRule="auto"/>
              <w:jc w:val="center"/>
            </w:pPr>
            <w:r>
              <w:rPr>
                <w:b/>
              </w:rPr>
              <w:t>Viedokļa / priekšlikuma / iebilduma iesniedzējs*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CE721" w14:textId="77777777" w:rsidR="00AE4F3F" w:rsidRDefault="001E3120">
            <w:pPr>
              <w:spacing w:line="240" w:lineRule="auto"/>
              <w:jc w:val="center"/>
            </w:pPr>
            <w:r>
              <w:rPr>
                <w:b/>
              </w:rPr>
              <w:t>Iesniegtā viedokļa / priekšlikuma / iebilduma būtība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BBBBB3" w14:textId="77777777" w:rsidR="00AE4F3F" w:rsidRDefault="001E3120">
            <w:pPr>
              <w:spacing w:line="240" w:lineRule="auto"/>
              <w:jc w:val="center"/>
            </w:pPr>
            <w:r>
              <w:rPr>
                <w:b/>
              </w:rPr>
              <w:t>Ņemts vērā / ņemts vērā daļēji / nav ņemts vērā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C8C48" w14:textId="77777777" w:rsidR="00AE4F3F" w:rsidRDefault="001E3120">
            <w:pPr>
              <w:spacing w:line="240" w:lineRule="auto"/>
              <w:jc w:val="center"/>
            </w:pPr>
            <w:r>
              <w:rPr>
                <w:b/>
              </w:rPr>
              <w:t>Skaidrojums, kādā veidā viedoklis / priekšlikums / iebildums ir ņemts vērā vai ņemts vērā daļēji, vai pamatojums, ja viedoklis / priekšlikums / iebildums nav ņemts vērā</w:t>
            </w:r>
          </w:p>
        </w:tc>
      </w:tr>
      <w:tr w:rsidR="00AE4F3F" w14:paraId="12A5F89D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9CAEC" w14:textId="77777777" w:rsidR="00AE4F3F" w:rsidRDefault="001E3120">
            <w:pPr>
              <w:spacing w:line="240" w:lineRule="auto"/>
              <w:jc w:val="center"/>
            </w:pPr>
            <w:r>
              <w:t>1.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A8CC3" w14:textId="77777777" w:rsidR="00AE4F3F" w:rsidRDefault="001E3120">
            <w:pPr>
              <w:spacing w:line="240" w:lineRule="auto"/>
              <w:jc w:val="left"/>
            </w:pPr>
            <w:r>
              <w:t>Normunds Zāmuelis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6E431" w14:textId="77777777" w:rsidR="00AE4F3F" w:rsidRDefault="001E3120">
            <w:pPr>
              <w:spacing w:line="240" w:lineRule="auto"/>
              <w:jc w:val="left"/>
            </w:pPr>
            <w:r>
              <w:t>PRET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CECFD" w14:textId="4AF1C806" w:rsidR="00AE4F3F" w:rsidRDefault="00824006">
            <w:pPr>
              <w:spacing w:line="240" w:lineRule="auto"/>
              <w:jc w:val="left"/>
            </w:pPr>
            <w:r>
              <w:t>Nav ņemts vērā.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C80CD" w14:textId="25FE077E" w:rsidR="00AE4F3F" w:rsidRDefault="00824006">
            <w:pPr>
              <w:spacing w:line="240" w:lineRule="auto"/>
              <w:jc w:val="left"/>
            </w:pPr>
            <w:r>
              <w:t>Grozījum</w:t>
            </w:r>
            <w:r w:rsidR="00697A39">
              <w:t>i</w:t>
            </w:r>
            <w:r>
              <w:t xml:space="preserve"> </w:t>
            </w:r>
            <w:r w:rsidR="00697A39" w:rsidRPr="00697A39">
              <w:t>Ministru kabineta 2010.</w:t>
            </w:r>
            <w:r w:rsidR="000B3AD4">
              <w:t> </w:t>
            </w:r>
            <w:r w:rsidR="00697A39" w:rsidRPr="00697A39">
              <w:t>gada 29. jūnija noteikumi Nr. 592 "Dārzeņu sēklaudzēšanas un sēklu tirdzniecības noteikumi"</w:t>
            </w:r>
            <w:r w:rsidR="007B770E">
              <w:t xml:space="preserve"> (turpmāk – noteikumi)</w:t>
            </w:r>
            <w:r>
              <w:t xml:space="preserve"> ir veikti, jo s</w:t>
            </w:r>
            <w:r w:rsidRPr="00824006">
              <w:t>pēkā stājusies Komisijas 2024. gada 29. novembra Īstenošanas Direktīva (ES) 2024/3010,</w:t>
            </w:r>
            <w:r w:rsidR="00697A39">
              <w:t xml:space="preserve"> </w:t>
            </w:r>
            <w:r w:rsidRPr="00824006">
              <w:t>ar ko attiecībā uz sēklās un citā augu reproduktīvajā materiālā sastopamo kaitīgo organismu iekļaušanu sarakstā groza Padomes Direktīvas 2002/55/EK un 2002/57/EK un Komisijas Direktīvu 93/61/EEK</w:t>
            </w:r>
            <w:r w:rsidR="00697A39">
              <w:t xml:space="preserve"> (turpmāk – </w:t>
            </w:r>
            <w:r w:rsidR="00697A39">
              <w:lastRenderedPageBreak/>
              <w:t>direktīva). D</w:t>
            </w:r>
            <w:r w:rsidR="00697A39" w:rsidRPr="00697A39">
              <w:t xml:space="preserve">irektīvā </w:t>
            </w:r>
            <w:r w:rsidR="00697A39">
              <w:t xml:space="preserve">ir </w:t>
            </w:r>
            <w:r w:rsidR="00697A39" w:rsidRPr="00697A39">
              <w:t xml:space="preserve">noteiktas prasības par tomātu augļu </w:t>
            </w:r>
            <w:proofErr w:type="spellStart"/>
            <w:r w:rsidR="00697A39" w:rsidRPr="00697A39">
              <w:t>brūnplankumainības</w:t>
            </w:r>
            <w:proofErr w:type="spellEnd"/>
            <w:r w:rsidR="00697A39" w:rsidRPr="00697A39">
              <w:t xml:space="preserve"> vīrus</w:t>
            </w:r>
            <w:r w:rsidR="007B770E">
              <w:t>a</w:t>
            </w:r>
            <w:r w:rsidR="00697A39" w:rsidRPr="00697A39">
              <w:t xml:space="preserve"> (turpmāk </w:t>
            </w:r>
            <w:r w:rsidR="00697A39">
              <w:t>–</w:t>
            </w:r>
            <w:r w:rsidR="00697A39" w:rsidRPr="00697A39">
              <w:t xml:space="preserve"> </w:t>
            </w:r>
            <w:proofErr w:type="spellStart"/>
            <w:r w:rsidR="00697A39" w:rsidRPr="00697A39">
              <w:t>ToBRFV</w:t>
            </w:r>
            <w:proofErr w:type="spellEnd"/>
            <w:r w:rsidR="00697A39">
              <w:t xml:space="preserve">) </w:t>
            </w:r>
            <w:r w:rsidR="00697A39" w:rsidRPr="00697A39">
              <w:t>klātbūtni paprikas </w:t>
            </w:r>
            <w:proofErr w:type="spellStart"/>
            <w:r w:rsidR="00697A39" w:rsidRPr="007B770E">
              <w:rPr>
                <w:i/>
                <w:iCs/>
              </w:rPr>
              <w:t>Capsicum</w:t>
            </w:r>
            <w:proofErr w:type="spellEnd"/>
            <w:r w:rsidR="00697A39" w:rsidRPr="007B770E">
              <w:rPr>
                <w:i/>
                <w:iCs/>
              </w:rPr>
              <w:t xml:space="preserve"> </w:t>
            </w:r>
            <w:proofErr w:type="spellStart"/>
            <w:r w:rsidR="00697A39" w:rsidRPr="007B770E">
              <w:rPr>
                <w:i/>
                <w:iCs/>
              </w:rPr>
              <w:t>annuum</w:t>
            </w:r>
            <w:proofErr w:type="spellEnd"/>
            <w:r w:rsidR="00697A39" w:rsidRPr="00697A39">
              <w:t xml:space="preserve"> L. sēklās, izņemot tādas šķirnes sēklas, par kurām zināms, ka tās ir izturīgas pret </w:t>
            </w:r>
            <w:proofErr w:type="spellStart"/>
            <w:r w:rsidR="00697A39" w:rsidRPr="00697A39">
              <w:t>ToBRFV</w:t>
            </w:r>
            <w:proofErr w:type="spellEnd"/>
            <w:r w:rsidR="00697A39" w:rsidRPr="00697A39">
              <w:t>, un tomātu </w:t>
            </w:r>
            <w:proofErr w:type="spellStart"/>
            <w:r w:rsidR="00697A39" w:rsidRPr="007B770E">
              <w:rPr>
                <w:i/>
                <w:iCs/>
              </w:rPr>
              <w:t>Solanum</w:t>
            </w:r>
            <w:proofErr w:type="spellEnd"/>
            <w:r w:rsidR="00697A39" w:rsidRPr="007B770E">
              <w:rPr>
                <w:i/>
                <w:iCs/>
              </w:rPr>
              <w:t xml:space="preserve"> </w:t>
            </w:r>
            <w:proofErr w:type="spellStart"/>
            <w:r w:rsidR="00697A39" w:rsidRPr="007B770E">
              <w:rPr>
                <w:i/>
                <w:iCs/>
              </w:rPr>
              <w:t>lycopersicum</w:t>
            </w:r>
            <w:proofErr w:type="spellEnd"/>
            <w:r w:rsidR="00697A39" w:rsidRPr="00697A39">
              <w:t xml:space="preserve"> L. un to hibrīdu sēklās. Kaitīgā organisma pieļaujamais līmenis attiecībā uz tā klātbūtni iepriekš minēto sugu sēklās ir noteikts 0 % apmērā.</w:t>
            </w:r>
            <w:r w:rsidR="00697A39">
              <w:t xml:space="preserve"> Direktīvā ir noteikts, ka prasības</w:t>
            </w:r>
            <w:r w:rsidR="00697A39" w:rsidRPr="00697A39">
              <w:t>, lai izpildītu</w:t>
            </w:r>
            <w:r w:rsidR="00697A39">
              <w:t xml:space="preserve"> </w:t>
            </w:r>
            <w:r w:rsidR="00697A39" w:rsidRPr="00697A39">
              <w:t>direktīv</w:t>
            </w:r>
            <w:r w:rsidR="00697A39">
              <w:t xml:space="preserve">ā noteikto, noteikumos ir jāpārņem </w:t>
            </w:r>
            <w:r w:rsidR="00697A39" w:rsidRPr="00697A39">
              <w:t>vēlākais līdz 2025. gada 31. maijam.</w:t>
            </w:r>
          </w:p>
        </w:tc>
      </w:tr>
    </w:tbl>
    <w:p w14:paraId="043F6519" w14:textId="77777777" w:rsidR="00AE4F3F" w:rsidRDefault="00AE4F3F"/>
    <w:tbl>
      <w:tblPr>
        <w:tblStyle w:val="a"/>
        <w:tblW w:w="14567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855"/>
        <w:gridCol w:w="4856"/>
        <w:gridCol w:w="4856"/>
      </w:tblGrid>
      <w:tr w:rsidR="00AE4F3F" w14:paraId="57EA0428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61D31" w14:textId="77777777" w:rsidR="00AE4F3F" w:rsidRDefault="001E3120">
            <w:pPr>
              <w:spacing w:line="240" w:lineRule="auto"/>
              <w:jc w:val="left"/>
            </w:pPr>
            <w:r>
              <w:t>Datums**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AA19D" w14:textId="77777777" w:rsidR="00AE4F3F" w:rsidRDefault="00AE4F3F">
            <w:pPr>
              <w:pBdr>
                <w:bottom w:val="single" w:sz="10" w:space="1" w:color="000000"/>
              </w:pBdr>
              <w:spacing w:line="240" w:lineRule="auto"/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6E272" w14:textId="77777777" w:rsidR="00AE4F3F" w:rsidRDefault="00AE4F3F">
            <w:pPr>
              <w:spacing w:line="240" w:lineRule="auto"/>
            </w:pPr>
          </w:p>
        </w:tc>
      </w:tr>
      <w:tr w:rsidR="00AE4F3F" w14:paraId="2E05CEAD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AE5D14" w14:textId="77777777" w:rsidR="00AE4F3F" w:rsidRDefault="00AE4F3F">
            <w:pPr>
              <w:spacing w:line="240" w:lineRule="auto"/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5AD59" w14:textId="77777777" w:rsidR="00AE4F3F" w:rsidRDefault="001E3120">
            <w:pPr>
              <w:spacing w:line="240" w:lineRule="auto"/>
              <w:jc w:val="center"/>
            </w:pPr>
            <w:r>
              <w:t>(</w:t>
            </w:r>
            <w:proofErr w:type="spellStart"/>
            <w:r>
              <w:t>dd.mm.gggg</w:t>
            </w:r>
            <w:proofErr w:type="spellEnd"/>
            <w:r>
              <w:t>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7E415" w14:textId="77777777" w:rsidR="00AE4F3F" w:rsidRDefault="00AE4F3F">
            <w:pPr>
              <w:spacing w:line="240" w:lineRule="auto"/>
            </w:pPr>
          </w:p>
        </w:tc>
      </w:tr>
      <w:tr w:rsidR="00AE4F3F" w14:paraId="4DF5640D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D67C8B" w14:textId="77777777" w:rsidR="00AE4F3F" w:rsidRDefault="001E3120">
            <w:pPr>
              <w:spacing w:line="240" w:lineRule="auto"/>
              <w:jc w:val="left"/>
            </w:pPr>
            <w:r>
              <w:t>Atbildīgā persona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4B517" w14:textId="77777777" w:rsidR="00AE4F3F" w:rsidRDefault="00AE4F3F">
            <w:pPr>
              <w:pBdr>
                <w:bottom w:val="single" w:sz="10" w:space="1" w:color="000000"/>
              </w:pBdr>
              <w:spacing w:line="240" w:lineRule="auto"/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540FF7" w14:textId="77777777" w:rsidR="00AE4F3F" w:rsidRDefault="00AE4F3F">
            <w:pPr>
              <w:spacing w:line="240" w:lineRule="auto"/>
            </w:pPr>
          </w:p>
        </w:tc>
      </w:tr>
      <w:tr w:rsidR="00AE4F3F" w14:paraId="3FA08FD5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0C2116" w14:textId="77777777" w:rsidR="00AE4F3F" w:rsidRDefault="00AE4F3F">
            <w:pPr>
              <w:spacing w:line="240" w:lineRule="auto"/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E2515" w14:textId="77777777" w:rsidR="00AE4F3F" w:rsidRDefault="001E3120">
            <w:pPr>
              <w:spacing w:line="240" w:lineRule="auto"/>
              <w:jc w:val="center"/>
            </w:pPr>
            <w:r>
              <w:t>(vārds, uzvārds, paraksts**)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C1532C" w14:textId="77777777" w:rsidR="00AE4F3F" w:rsidRDefault="00AE4F3F">
            <w:pPr>
              <w:spacing w:line="240" w:lineRule="auto"/>
            </w:pPr>
          </w:p>
        </w:tc>
      </w:tr>
    </w:tbl>
    <w:p w14:paraId="0DBAB7D9" w14:textId="77777777" w:rsidR="00AE4F3F" w:rsidRDefault="00AE4F3F"/>
    <w:p w14:paraId="4F2BAEA9" w14:textId="77777777" w:rsidR="00AE4F3F" w:rsidRDefault="001E3120">
      <w:r>
        <w:t>Piezīmes.</w:t>
      </w:r>
    </w:p>
    <w:p w14:paraId="59D87763" w14:textId="77777777" w:rsidR="00AE4F3F" w:rsidRDefault="001E3120">
      <w:r>
        <w:lastRenderedPageBreak/>
        <w:t xml:space="preserve">* Iesniedzējs (fiziskai personai – vārds, uzvārds, </w:t>
      </w:r>
      <w:r>
        <w:t>juridiskai personai – nosaukums) var tikt publiskots, ja viņš tam ir piekritis. Ja attiecināms, iesniedzējs norāda interešu pārstāvja reģistrācijas numuru.</w:t>
      </w:r>
    </w:p>
    <w:p w14:paraId="606903AE" w14:textId="77777777" w:rsidR="00AE4F3F" w:rsidRDefault="001E3120">
      <w:r>
        <w:t>** Dokumenta rekvizītus "datums" un "paraksts" neaizpilda, ja elektroniskais dokuments ir sagatavots atbilstoši normatīvajiem aktiem par elektronisko dokumentu noformēšanu.</w:t>
      </w:r>
    </w:p>
    <w:sectPr w:rsidR="00AE4F3F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6C473" w14:textId="77777777" w:rsidR="001A4937" w:rsidRDefault="001A4937">
      <w:r>
        <w:separator/>
      </w:r>
    </w:p>
  </w:endnote>
  <w:endnote w:type="continuationSeparator" w:id="0">
    <w:p w14:paraId="1E4B8151" w14:textId="77777777" w:rsidR="001A4937" w:rsidRDefault="001A4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0810D" w14:textId="050B9A47" w:rsidR="00AE4F3F" w:rsidRDefault="001E312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824006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6F7E0" w14:textId="77777777" w:rsidR="000655FD" w:rsidRDefault="001E312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AD0C1" w14:textId="77777777" w:rsidR="001A4937" w:rsidRDefault="001A4937">
      <w:r>
        <w:separator/>
      </w:r>
    </w:p>
  </w:footnote>
  <w:footnote w:type="continuationSeparator" w:id="0">
    <w:p w14:paraId="4DFB0511" w14:textId="77777777" w:rsidR="001A4937" w:rsidRDefault="001A4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0E193" w14:textId="77777777" w:rsidR="00AE4F3F" w:rsidRDefault="001E3120">
    <w:pPr>
      <w:pStyle w:val="Galvene"/>
      <w:contextualSpacing w:val="0"/>
    </w:pPr>
    <w:r>
      <w:t>Viedokļu pārskats 24-TA-2873</w:t>
    </w:r>
    <w:r>
      <w:br/>
      <w:t>Izdrukāts 03.02.2025. 09.40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C8045" w14:textId="77777777" w:rsidR="00AE4F3F" w:rsidRDefault="001E3120">
    <w:pPr>
      <w:pStyle w:val="Galvene"/>
      <w:contextualSpacing w:val="0"/>
    </w:pPr>
    <w:r>
      <w:t>Viedokļu pārskats 24-TA-2873</w:t>
    </w:r>
    <w:r>
      <w:br/>
      <w:t>Izdrukāts 03.02.2025. 09.40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F3F"/>
    <w:rsid w:val="000655FD"/>
    <w:rsid w:val="000B3AD4"/>
    <w:rsid w:val="001A4937"/>
    <w:rsid w:val="001E3120"/>
    <w:rsid w:val="00697A39"/>
    <w:rsid w:val="007A65B6"/>
    <w:rsid w:val="007B770E"/>
    <w:rsid w:val="00824006"/>
    <w:rsid w:val="00AE4F3F"/>
    <w:rsid w:val="00BB4016"/>
    <w:rsid w:val="00C04C3C"/>
    <w:rsid w:val="00C912F9"/>
    <w:rsid w:val="00F0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E57AC"/>
  <w15:docId w15:val="{3A8C3AB4-2929-4EFC-BC81-35B569364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pPr>
      <w:spacing w:line="644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pakvirsraksts">
    <w:name w:val="Subtitle"/>
    <w:basedOn w:val="Parasts"/>
    <w:next w:val="Parasts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Parasts"/>
    <w:next w:val="Parasts"/>
    <w:pPr>
      <w:contextualSpacing/>
    </w:pPr>
  </w:style>
  <w:style w:type="paragraph" w:customStyle="1" w:styleId="paragraphheader">
    <w:name w:val="paragraph_header"/>
    <w:basedOn w:val="Parasts"/>
    <w:next w:val="Parasts"/>
    <w:pPr>
      <w:spacing w:before="280" w:after="280"/>
      <w:contextualSpacing/>
    </w:pPr>
  </w:style>
  <w:style w:type="paragraph" w:styleId="Galvene">
    <w:name w:val="header"/>
    <w:basedOn w:val="Parasts"/>
    <w:next w:val="Parasts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Parasts"/>
    <w:next w:val="Parasts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Parasts"/>
    <w:next w:val="Parasts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Prskatjums">
    <w:name w:val="Revision"/>
    <w:hidden/>
    <w:uiPriority w:val="99"/>
    <w:semiHidden/>
    <w:rsid w:val="00C04C3C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1322</Words>
  <Characters>755</Characters>
  <Application>Microsoft Office Word</Application>
  <DocSecurity>4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viedoklu_parskats_24-TA-2873.docx</vt:lpstr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viedoklu_parskats_24-TA-2873.docx</dc:title>
  <dc:creator>Solveiga Tiļuga</dc:creator>
  <cp:lastModifiedBy>Laura Bērziņa</cp:lastModifiedBy>
  <cp:revision>2</cp:revision>
  <dcterms:created xsi:type="dcterms:W3CDTF">2025-02-06T13:32:00Z</dcterms:created>
  <dcterms:modified xsi:type="dcterms:W3CDTF">2025-02-06T13:32:00Z</dcterms:modified>
</cp:coreProperties>
</file>