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jc w:val="center"/>
        <w:spacing w:after="24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b w:val="1"/>
          <w:rtl w:val="0"/>
        </w:rPr>
        <w:t xml:space="preserve"/>
      </w:r>
      <w:r w:rsidR="00000000" w:rsidRPr="00000000" w:rsidDel="00000000">
        <w:rPr>
          <w:b w:val="1"/>
          <w:rtl w:val="0"/>
        </w:rPr>
        <w:t xml:space="preserve">“Publiskās apspriešanas laikā 12.08.2025. - 26.08.2025. saņemto viedokļu, priekšlikumu un iebildumu apkopojums par Noteikumi par atbalstu investīciju projektiem STEP mērķu sasniegšanai”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750"/>
        <w:gridCol w:w="4055"/>
        <w:gridCol w:w="4056"/>
        <w:gridCol w:w="1650"/>
        <w:gridCol w:w="4056"/>
        <w:tblGridChange w:id="0">
          <w:tblGrid>
            <w:gridCol w:w="750"/>
            <w:gridCol w:w="4055"/>
            <w:gridCol w:w="4056"/>
            <w:gridCol w:w="1650"/>
            <w:gridCol w:w="4056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Viedokļa / priekšlikuma / iebilduma iesniedzējs*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Iesniegtā viedokļa / priekšlikuma / iebilduma būtība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 / ņemts vērā daļēji / nav ņemts vērā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Skaidrojums, kādā veidā viedoklis / priekšlikums / iebildums ir ņemts vērā vai ņemts vērā daļēji, vai pamatojums, ja viedoklis / priekšlikums / iebildums nav ņemts vērā</w:t>
            </w:r>
          </w:p>
        </w:tc>
      </w:tr>
    </w:tbl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14567.0" w:type="dxa"/>
        <w:tblInd w:w="0.0" w:type="dxa"/>
        <w:jc w:val="left"/>
        <w:tblLayout w:type="fixed"/>
        <w:tblLook w:val="0600"/>
      </w:tblPr>
      <w:tblGrid>
        <w:gridCol w:w="4855"/>
        <w:gridCol w:w="4856"/>
        <w:gridCol w:w="4856"/>
        <w:tblGridChange w:id="0">
          <w:tblGrid>
            <w:gridCol w:w="4855"/>
            <w:gridCol w:w="4856"/>
            <w:gridCol w:w="4856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Datums**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>
                <w:bottom w:color="000000" w:sz="10" w:val="single" w:space="1"/>
              </w:pBdr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</w:tr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(dd.mm.gggg)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</w:tr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Atbildīgā persona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>
                <w:bottom w:color="000000" w:sz="10" w:val="single" w:space="1"/>
              </w:pBdr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</w:tr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(vārds, uzvārds, paraksts**)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</w:tr>
    </w:tbl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/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Piezīmes.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* Iesniedzējs (fiziskai personai – vārds, uzvārds, juridiskai personai – nosaukums) var tikt publiskots, ja viņš tam ir piekritis. Ja attiecināms, iesniedzējs norāda interešu pārstāvja reģistrācijas numuru.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** Dokumenta rekvizītus "datums" un "paraksts" neaizpilda, ja elektroniskais dokuments ir sagatavots atbilstoši normatīvajiem aktiem par elektronisko dokumentu noformēšanu.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Viedokļu pārskats 25-TA-1652</w:t>
    </w:r>
    <w:r>
      <w:br/>
    </w:r>
    <w:r w:rsidR="00000000" w:rsidRPr="00000000" w:rsidDel="00000000">
      <w:rPr>
        <w:rtl w:val="0"/>
      </w:rPr>
      <w:t xml:space="preserve">Izdrukāts 29.08.2025. 09.47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Viedokļu pārskats 25-TA-1652</w:t>
    </w:r>
    <w:r>
      <w:br/>
    </w:r>
    <w:r w:rsidR="00000000" w:rsidRPr="00000000" w:rsidDel="00000000">
      <w:rPr>
        <w:rtl w:val="0"/>
      </w:rPr>
      <w:t xml:space="preserve">Izdrukāts 29.08.2025. 09.47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viedoklu_parskats_25-TA-1652.docx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