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jc w:val="center"/>
        <w:spacing w:after="24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b w:val="1"/>
          <w:rtl w:val="0"/>
        </w:rPr>
        <w:t xml:space="preserve"/>
      </w:r>
      <w:r w:rsidR="00000000" w:rsidRPr="00000000" w:rsidDel="00000000">
        <w:rPr>
          <w:b w:val="1"/>
          <w:rtl w:val="0"/>
        </w:rPr>
        <w:t xml:space="preserve">“Publiskās apspriešanas laikā 20.12.2024. - 03.01.2025. saņemto viedokļu, priekšlikumu un iebildumu apkopojums par Grozījumi Ministru kabineta 2023. gada 12. septembra noteikumos Nr.&amp;nbsp;529 "Eiropas Savienības Atveseļošanas un noturības mehānisma plāna 2. komponentes "Digitālā transformācija" 2.3. reformu un investīciju virziena "Digitālās prasmes" 2.3.1.2.i. investīcijas "Uzņēmumu digitālo prasmju attīstība" īstenošanas noteikumi"”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750"/>
        <w:gridCol w:w="4055"/>
        <w:gridCol w:w="4056"/>
        <w:gridCol w:w="1650"/>
        <w:gridCol w:w="4056"/>
        <w:tblGridChange w:id="0">
          <w:tblGrid>
            <w:gridCol w:w="750"/>
            <w:gridCol w:w="4055"/>
            <w:gridCol w:w="4056"/>
            <w:gridCol w:w="1650"/>
            <w:gridCol w:w="4056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Viedokļa / priekšlikuma / iebilduma iesniedzējs*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Iesniegtā viedokļa / priekšlikuma / iebilduma būtība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 / ņemts vērā daļēji / nav ņemts vērā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Skaidrojums, kādā veidā viedoklis / priekšlikums / iebildums ir ņemts vērā vai ņemts vērā daļēji, vai pamatojums, ja viedoklis / priekšlikums / iebildums nav ņemts vērā</w:t>
            </w:r>
          </w:p>
        </w:tc>
      </w:tr>
    </w:tbl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14567.0" w:type="dxa"/>
        <w:tblInd w:w="0.0" w:type="dxa"/>
        <w:jc w:val="left"/>
        <w:tblLayout w:type="fixed"/>
        <w:tblLook w:val="0600"/>
      </w:tblPr>
      <w:tblGrid>
        <w:gridCol w:w="4855"/>
        <w:gridCol w:w="4856"/>
        <w:gridCol w:w="4856"/>
        <w:tblGridChange w:id="0">
          <w:tblGrid>
            <w:gridCol w:w="4855"/>
            <w:gridCol w:w="4856"/>
            <w:gridCol w:w="4856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Datums**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>
                <w:bottom w:color="000000" w:sz="10" w:val="single" w:space="1"/>
              </w:pBdr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(dd.mm.gggg)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Atbildīgā persona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>
                <w:bottom w:color="000000" w:sz="10" w:val="single" w:space="1"/>
              </w:pBdr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(vārds, uzvārds, paraksts**)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</w:tc>
      </w:tr>
    </w:tbl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Piezīmes.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* Iesniedzējs (fiziskai personai – vārds, uzvārds, juridiskai personai – nosaukums) var tikt publiskots, ja viņš tam ir piekritis. Ja attiecināms, iesniedzējs norāda interešu pārstāvja reģistrācijas numuru.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** Dokumenta rekvizītus "datums" un "paraksts" neaizpilda, ja elektroniskais dokuments ir sagatavots atbilstoši normatīvajiem aktiem par elektronisko dokumentu noformēšanu.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Viedokļu pārskats 24-TA-2284</w:t>
    </w:r>
    <w:r>
      <w:br/>
    </w:r>
    <w:r w:rsidR="00000000" w:rsidRPr="00000000" w:rsidDel="00000000">
      <w:rPr>
        <w:rtl w:val="0"/>
      </w:rPr>
      <w:t xml:space="preserve">Izdrukāts 06.01.2025. 11.39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Viedokļu pārskats 24-TA-2284</w:t>
    </w:r>
    <w:r>
      <w:br/>
    </w:r>
    <w:r w:rsidR="00000000" w:rsidRPr="00000000" w:rsidDel="00000000">
      <w:rPr>
        <w:rtl w:val="0"/>
      </w:rPr>
      <w:t xml:space="preserve">Izdrukāts 06.01.2025. 11.39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viedoklu_parskats_24-TA-2284.docx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