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C1E187" w14:textId="77777777" w:rsidR="00FD5937" w:rsidRDefault="00356BB0">
      <w:pPr>
        <w:spacing w:after="240"/>
        <w:jc w:val="center"/>
        <w:rPr>
          <w:b/>
        </w:rPr>
      </w:pPr>
      <w:r>
        <w:rPr>
          <w:b/>
        </w:rPr>
        <w:t xml:space="preserve">“Publiskās apspriešanas laikā 19.01.2026. - 02.02.2026. saņemto viedokļu, priekšlikumu un iebildumu apkopojums par Grozījumi Ministru kabineta 2015. gada 3. februāra noteikumos Nr.&amp;nbsp;59 "Valsts un Eiropas Savienības atbalsta </w:t>
      </w:r>
      <w:r>
        <w:rPr>
          <w:b/>
        </w:rPr>
        <w:t>piešķiršanas kārtība investīciju veicināšanai lauksaimniecībā"”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FD5937" w14:paraId="061EA021" w14:textId="77777777">
        <w:tc>
          <w:tcPr>
            <w:tcW w:w="750" w:type="dxa"/>
            <w:shd w:val="clear" w:color="auto" w:fill="FFFFFF"/>
            <w:noWrap/>
            <w:tcMar>
              <w:top w:w="75" w:type="dxa"/>
              <w:left w:w="75" w:type="dxa"/>
              <w:bottom w:w="75" w:type="dxa"/>
              <w:right w:w="75" w:type="dxa"/>
            </w:tcMar>
            <w:vAlign w:val="center"/>
          </w:tcPr>
          <w:p w14:paraId="5FF5BAA7" w14:textId="77777777" w:rsidR="00FD5937" w:rsidRDefault="00356BB0">
            <w:pPr>
              <w:jc w:val="center"/>
            </w:pPr>
            <w:r>
              <w:rPr>
                <w:b/>
              </w:rPr>
              <w:t>Nr.p.k.</w:t>
            </w:r>
          </w:p>
        </w:tc>
        <w:tc>
          <w:tcPr>
            <w:tcW w:w="4055" w:type="dxa"/>
            <w:shd w:val="clear" w:color="auto" w:fill="FFFFFF"/>
            <w:noWrap/>
            <w:tcMar>
              <w:top w:w="75" w:type="dxa"/>
              <w:left w:w="75" w:type="dxa"/>
              <w:bottom w:w="75" w:type="dxa"/>
              <w:right w:w="75" w:type="dxa"/>
            </w:tcMar>
            <w:vAlign w:val="center"/>
          </w:tcPr>
          <w:p w14:paraId="710684DD" w14:textId="77777777" w:rsidR="00FD5937" w:rsidRDefault="00356BB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223F737" w14:textId="77777777" w:rsidR="00FD5937" w:rsidRDefault="00356BB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8CFC63B" w14:textId="77777777" w:rsidR="00FD5937" w:rsidRDefault="00356BB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5F4A9B0" w14:textId="77777777" w:rsidR="00FD5937" w:rsidRDefault="00356BB0">
            <w:pPr>
              <w:jc w:val="center"/>
            </w:pPr>
            <w:r>
              <w:rPr>
                <w:b/>
              </w:rPr>
              <w:t>Skaidrojums, kādā veidā viedoklis / priekšlikums / iebildums ir ņemts vērā vai ņemts vērā daļēji, vai pamatojums, ja viedoklis / priekšlikums / iebildums nav ņemts vērā</w:t>
            </w:r>
          </w:p>
        </w:tc>
      </w:tr>
      <w:tr w:rsidR="00FD5937" w14:paraId="5EAABC75" w14:textId="77777777">
        <w:tc>
          <w:tcPr>
            <w:tcW w:w="750" w:type="dxa"/>
            <w:shd w:val="clear" w:color="auto" w:fill="FFFFFF"/>
            <w:noWrap/>
            <w:tcMar>
              <w:top w:w="75" w:type="dxa"/>
              <w:left w:w="75" w:type="dxa"/>
              <w:bottom w:w="75" w:type="dxa"/>
              <w:right w:w="75" w:type="dxa"/>
            </w:tcMar>
            <w:vAlign w:val="center"/>
          </w:tcPr>
          <w:p w14:paraId="5FF1C7A3" w14:textId="77777777" w:rsidR="00FD5937" w:rsidRDefault="00356BB0">
            <w:pPr>
              <w:jc w:val="center"/>
            </w:pPr>
            <w:r>
              <w:t>1.</w:t>
            </w:r>
          </w:p>
        </w:tc>
        <w:tc>
          <w:tcPr>
            <w:tcW w:w="4055" w:type="dxa"/>
            <w:shd w:val="clear" w:color="auto" w:fill="FFFFFF"/>
            <w:noWrap/>
            <w:tcMar>
              <w:top w:w="75" w:type="dxa"/>
              <w:left w:w="75" w:type="dxa"/>
              <w:bottom w:w="75" w:type="dxa"/>
              <w:right w:w="75" w:type="dxa"/>
            </w:tcMar>
            <w:vAlign w:val="center"/>
          </w:tcPr>
          <w:p w14:paraId="59849427" w14:textId="77777777" w:rsidR="00FD5937" w:rsidRDefault="00356BB0">
            <w:pPr>
              <w:jc w:val="left"/>
            </w:pPr>
            <w:r>
              <w:t>Biedrība "Latvijas Biškopības biedrība"</w:t>
            </w:r>
          </w:p>
        </w:tc>
        <w:tc>
          <w:tcPr>
            <w:tcW w:w="4056" w:type="dxa"/>
            <w:shd w:val="clear" w:color="auto" w:fill="FFFFFF"/>
            <w:noWrap/>
            <w:tcMar>
              <w:top w:w="75" w:type="dxa"/>
              <w:left w:w="75" w:type="dxa"/>
              <w:bottom w:w="75" w:type="dxa"/>
              <w:right w:w="75" w:type="dxa"/>
            </w:tcMar>
            <w:vAlign w:val="center"/>
          </w:tcPr>
          <w:p w14:paraId="4E347123" w14:textId="77777777" w:rsidR="00FD5937" w:rsidRDefault="00356BB0">
            <w:pPr>
              <w:jc w:val="left"/>
            </w:pPr>
            <w:r>
              <w:t xml:space="preserve">Diemžēl Latvijas Biškopības biedrības līdzšinējā pieredze liecina, ka </w:t>
            </w:r>
            <w:r>
              <w:t>Latvijā bieži pētījumam tiek piešķirts finansējums, lai gan tas nav pārrunāts ar nozares ekspertiem pētījuma plānošanas posmā un pētījuma rezultāti nedod pienesumu tautsaimniecībai. Tāpēc aicinām piedāvāt risinājumu, lai zinātniskie pētījumi būtu jēgpilni un aktuāli lauksaimniecības nozarēm, paredzot šādus grozījumus noteikumu projektā:</w:t>
            </w:r>
            <w:r>
              <w:br/>
              <w:t xml:space="preserve">zinātnisko pētījuma projekts tiek saskaņots ar attiecīgo nozares </w:t>
            </w:r>
            <w:r>
              <w:lastRenderedPageBreak/>
              <w:t>organizāciju vai vairākiem nozares ekspertiem, kas apliecina, ka pētījuma tēma un rezultāti ir nozīmīgi atti</w:t>
            </w:r>
            <w:r>
              <w:t>ecīgajai lauksaimniecības nozarei, piemēram, ar nozari saskaņotiem zinātnes projektiem tiek piešķirts lielāks punktu skaits.</w:t>
            </w:r>
            <w:r>
              <w:br/>
              <w:t>Ja zinātniskais projekts tiek veikts konkrētā lauksaimniecības nozarē, tad paredzēt pētījumu rezultātu prezentēšanu vai publicēšanu attiecīgās nozares konferencēs un profesionālajos žurnālos Latvijā, lai informētu plašu lauksaimniecības nozares auditoriju par pētījuma rezultātiem un nozīmi.</w:t>
            </w:r>
          </w:p>
        </w:tc>
        <w:tc>
          <w:tcPr>
            <w:tcW w:w="1650" w:type="dxa"/>
            <w:shd w:val="clear" w:color="auto" w:fill="FFFFFF"/>
            <w:noWrap/>
            <w:tcMar>
              <w:top w:w="75" w:type="dxa"/>
              <w:left w:w="75" w:type="dxa"/>
              <w:bottom w:w="75" w:type="dxa"/>
              <w:right w:w="75" w:type="dxa"/>
            </w:tcMar>
            <w:vAlign w:val="center"/>
          </w:tcPr>
          <w:p w14:paraId="4CE524CE" w14:textId="272541BE" w:rsidR="00FD5937" w:rsidRDefault="00356BB0">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08C5EE3C" w14:textId="45B2AAAB" w:rsidR="00FD5937" w:rsidRDefault="008F6492">
            <w:pPr>
              <w:jc w:val="left"/>
            </w:pPr>
            <w:r>
              <w:t xml:space="preserve">Patreiz ZM strādājam pie </w:t>
            </w:r>
            <w:r w:rsidRPr="008F6492">
              <w:t>Lauksaimniecībā izmantojamo zinātnes pētījumu projektu pieteikšanas,  izvērtēšanas un apstiprināšanas kārtība</w:t>
            </w:r>
            <w:r>
              <w:t>s (ZM vadlīnijas), kas paredz, ka viens no vērtēšanas kritērijiem pirms finansējuma saņemšanas apstiprinājum</w:t>
            </w:r>
            <w:r w:rsidR="00F34D61">
              <w:t>a</w:t>
            </w:r>
            <w:r>
              <w:t xml:space="preserve"> būs informācija no zinātniskās institūcijas </w:t>
            </w:r>
            <w:r w:rsidRPr="008F6492">
              <w:t xml:space="preserve">par konsultācijām, kas notikušas ar attiecīgo nozari, norādot, ar ko ir </w:t>
            </w:r>
            <w:r w:rsidR="00F34D61">
              <w:t xml:space="preserve">notikušas konsultācijas </w:t>
            </w:r>
            <w:r w:rsidRPr="008F6492">
              <w:t>un</w:t>
            </w:r>
            <w:r w:rsidR="00F34D61">
              <w:t>,</w:t>
            </w:r>
            <w:r w:rsidRPr="008F6492">
              <w:t xml:space="preserve"> kāds ir attiecīgās nozares/organizācijas/biedrības viedoklis. </w:t>
            </w:r>
          </w:p>
          <w:p w14:paraId="0FB73BE8" w14:textId="3571364E" w:rsidR="00A5788F" w:rsidRPr="00A5788F" w:rsidRDefault="008F6492">
            <w:pPr>
              <w:jc w:val="left"/>
            </w:pPr>
            <w:r>
              <w:lastRenderedPageBreak/>
              <w:t xml:space="preserve">Attiecībā uz </w:t>
            </w:r>
            <w:r w:rsidR="00A5788F">
              <w:t>sabiedrības un nozares informēšanu par zinātnisko projektu rezultātiem, vēlamies informēt, ka pagājušā gadā tika veikti grozījumi MK noteikumos Nr.59, papildinot tos ar 51.</w:t>
            </w:r>
            <w:r w:rsidR="00A5788F">
              <w:rPr>
                <w:vertAlign w:val="superscript"/>
              </w:rPr>
              <w:t>1</w:t>
            </w:r>
            <w:r w:rsidR="00A5788F">
              <w:t>3. punktu šādā redakcijā:</w:t>
            </w:r>
          </w:p>
          <w:p w14:paraId="643C0363" w14:textId="77777777" w:rsidR="008F6492" w:rsidRDefault="00A5788F">
            <w:pPr>
              <w:jc w:val="left"/>
            </w:pPr>
            <w:r>
              <w:t>“</w:t>
            </w:r>
            <w:r w:rsidRPr="00A5788F">
              <w:t>51.</w:t>
            </w:r>
            <w:r>
              <w:rPr>
                <w:vertAlign w:val="superscript"/>
              </w:rPr>
              <w:t>1</w:t>
            </w:r>
            <w:r w:rsidRPr="00A5788F">
              <w:t>3. pēc Zemkopības ministrijas pieprasījuma prezentē pētījuma praktiskos rezultātus un prezentācijas materiālus publicē Latvijas Lauku konsultāciju un izglītības centra Lauksaimniecības zināšanu un inovāciju sistēmā līdz nākamā gada 1. jūnijam.</w:t>
            </w:r>
            <w:r>
              <w:t>”</w:t>
            </w:r>
          </w:p>
          <w:p w14:paraId="7303AB12" w14:textId="46BEA7EC" w:rsidR="00A5788F" w:rsidRDefault="00A5788F">
            <w:pPr>
              <w:jc w:val="left"/>
            </w:pPr>
            <w:r>
              <w:t xml:space="preserve">Līdz ar to kopš pagājušā gada </w:t>
            </w:r>
            <w:r w:rsidRPr="00A5788F">
              <w:t>pētījumu izpildītāj</w:t>
            </w:r>
            <w:r>
              <w:t>am</w:t>
            </w:r>
            <w:r w:rsidRPr="00A5788F">
              <w:t xml:space="preserve"> pēc pētījuma zinātniskā pārskata apstiprināšanas </w:t>
            </w:r>
            <w:r>
              <w:t xml:space="preserve">ZM ir pienākums informēt par sasniegtajiem </w:t>
            </w:r>
            <w:r w:rsidR="00F34D61">
              <w:t>rezultātiem</w:t>
            </w:r>
            <w:r>
              <w:t xml:space="preserve"> arī plašāku sabiedrības loku</w:t>
            </w:r>
            <w:r w:rsidR="00F34D61">
              <w:t xml:space="preserve"> (2025. gadā ir notikuši vairāki sabiedrības un nozares informatīvie pasākumi)</w:t>
            </w:r>
            <w:r>
              <w:t>. Pētījumu rezultātu prezentācijas var atrast:</w:t>
            </w:r>
          </w:p>
          <w:p w14:paraId="1AB82124" w14:textId="36BF4617" w:rsidR="00A5788F" w:rsidRDefault="00A5788F">
            <w:pPr>
              <w:jc w:val="left"/>
            </w:pPr>
            <w:hyperlink r:id="rId6" w:history="1">
              <w:r w:rsidRPr="00E326B2">
                <w:rPr>
                  <w:rStyle w:val="Hipersaite"/>
                </w:rPr>
                <w:t>https://laukutikls.lv/zinatnisko-petijumu-datu-baze/</w:t>
              </w:r>
            </w:hyperlink>
          </w:p>
          <w:p w14:paraId="0DC1CB8E" w14:textId="44BCAF87" w:rsidR="00A5788F" w:rsidRDefault="00A5788F">
            <w:pPr>
              <w:jc w:val="left"/>
            </w:pPr>
            <w:r>
              <w:lastRenderedPageBreak/>
              <w:t xml:space="preserve">Papildus vēlamies informēt, ka šogad esam vienojušies par kārtību, kuras ietvaros ZM un LLKC mājas lapās vismaz 10 dienas pirms zinātnisko </w:t>
            </w:r>
            <w:r w:rsidR="00F34D61">
              <w:t>projektu</w:t>
            </w:r>
            <w:r>
              <w:t xml:space="preserve"> rezultātu prezentēšanas pasākuma tiks publiskota informācija par pasākuma darba kārtībā iekļautajiem </w:t>
            </w:r>
            <w:r w:rsidR="00F34D61">
              <w:t>zinātniskajiem</w:t>
            </w:r>
            <w:r>
              <w:t xml:space="preserve"> projektiem un nodrošināta attālināt</w:t>
            </w:r>
            <w:r w:rsidR="00F34D61">
              <w:t>as</w:t>
            </w:r>
            <w:r>
              <w:t xml:space="preserve"> pieslēgšanās iespēj</w:t>
            </w:r>
            <w:r w:rsidR="00F34D61">
              <w:t>a, lai interesenti varētu gan sekot līdiz pasākuma norisei, gan uzdot jautājumus.</w:t>
            </w:r>
            <w:r>
              <w:t xml:space="preserve"> </w:t>
            </w:r>
          </w:p>
        </w:tc>
      </w:tr>
    </w:tbl>
    <w:p w14:paraId="570CC558" w14:textId="77777777" w:rsidR="00FD5937" w:rsidRDefault="00FD5937"/>
    <w:tbl>
      <w:tblPr>
        <w:tblStyle w:val="a"/>
        <w:tblW w:w="14567" w:type="dxa"/>
        <w:tblLayout w:type="fixed"/>
        <w:tblLook w:val="0600" w:firstRow="0" w:lastRow="0" w:firstColumn="0" w:lastColumn="0" w:noHBand="1" w:noVBand="1"/>
      </w:tblPr>
      <w:tblGrid>
        <w:gridCol w:w="4855"/>
        <w:gridCol w:w="4856"/>
        <w:gridCol w:w="4856"/>
      </w:tblGrid>
      <w:tr w:rsidR="00FD5937" w14:paraId="75B652D2" w14:textId="77777777">
        <w:tc>
          <w:tcPr>
            <w:tcW w:w="4855" w:type="dxa"/>
            <w:shd w:val="clear" w:color="auto" w:fill="FFFFFF"/>
            <w:noWrap/>
            <w:tcMar>
              <w:top w:w="75" w:type="dxa"/>
              <w:left w:w="75" w:type="dxa"/>
              <w:bottom w:w="75" w:type="dxa"/>
              <w:right w:w="75" w:type="dxa"/>
            </w:tcMar>
            <w:vAlign w:val="center"/>
          </w:tcPr>
          <w:p w14:paraId="1FFBAFF1" w14:textId="77777777" w:rsidR="00FD5937" w:rsidRDefault="00356BB0">
            <w:pPr>
              <w:jc w:val="left"/>
            </w:pPr>
            <w:r>
              <w:t>Datums**</w:t>
            </w:r>
          </w:p>
        </w:tc>
        <w:tc>
          <w:tcPr>
            <w:tcW w:w="4856" w:type="dxa"/>
            <w:shd w:val="clear" w:color="auto" w:fill="FFFFFF"/>
            <w:noWrap/>
            <w:tcMar>
              <w:top w:w="75" w:type="dxa"/>
              <w:left w:w="75" w:type="dxa"/>
              <w:bottom w:w="75" w:type="dxa"/>
              <w:right w:w="75" w:type="dxa"/>
            </w:tcMar>
            <w:vAlign w:val="center"/>
          </w:tcPr>
          <w:p w14:paraId="15996467" w14:textId="77777777" w:rsidR="00FD5937" w:rsidRDefault="00FD593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8AD9192" w14:textId="77777777" w:rsidR="00FD5937" w:rsidRDefault="00FD5937"/>
        </w:tc>
      </w:tr>
      <w:tr w:rsidR="00FD5937" w14:paraId="4A678776" w14:textId="77777777">
        <w:tc>
          <w:tcPr>
            <w:tcW w:w="4855" w:type="dxa"/>
            <w:shd w:val="clear" w:color="auto" w:fill="FFFFFF"/>
            <w:noWrap/>
            <w:tcMar>
              <w:top w:w="75" w:type="dxa"/>
              <w:left w:w="75" w:type="dxa"/>
              <w:bottom w:w="75" w:type="dxa"/>
              <w:right w:w="75" w:type="dxa"/>
            </w:tcMar>
            <w:vAlign w:val="center"/>
          </w:tcPr>
          <w:p w14:paraId="6E9438C0" w14:textId="77777777" w:rsidR="00FD5937" w:rsidRDefault="00FD5937"/>
        </w:tc>
        <w:tc>
          <w:tcPr>
            <w:tcW w:w="4856" w:type="dxa"/>
            <w:shd w:val="clear" w:color="auto" w:fill="FFFFFF"/>
            <w:noWrap/>
            <w:tcMar>
              <w:top w:w="75" w:type="dxa"/>
              <w:left w:w="75" w:type="dxa"/>
              <w:bottom w:w="75" w:type="dxa"/>
              <w:right w:w="75" w:type="dxa"/>
            </w:tcMar>
            <w:vAlign w:val="center"/>
          </w:tcPr>
          <w:p w14:paraId="4751FE55" w14:textId="77777777" w:rsidR="00FD5937" w:rsidRDefault="00356BB0">
            <w:pPr>
              <w:jc w:val="center"/>
            </w:pPr>
            <w:r>
              <w:t>(dd.mm.gggg)</w:t>
            </w:r>
          </w:p>
        </w:tc>
        <w:tc>
          <w:tcPr>
            <w:tcW w:w="4856" w:type="dxa"/>
            <w:shd w:val="clear" w:color="auto" w:fill="FFFFFF"/>
            <w:noWrap/>
            <w:tcMar>
              <w:top w:w="75" w:type="dxa"/>
              <w:left w:w="75" w:type="dxa"/>
              <w:bottom w:w="75" w:type="dxa"/>
              <w:right w:w="75" w:type="dxa"/>
            </w:tcMar>
            <w:vAlign w:val="center"/>
          </w:tcPr>
          <w:p w14:paraId="2F96E1F7" w14:textId="77777777" w:rsidR="00FD5937" w:rsidRDefault="00FD5937"/>
        </w:tc>
      </w:tr>
      <w:tr w:rsidR="00FD5937" w14:paraId="3F23C24D" w14:textId="77777777">
        <w:tc>
          <w:tcPr>
            <w:tcW w:w="4855" w:type="dxa"/>
            <w:shd w:val="clear" w:color="auto" w:fill="FFFFFF"/>
            <w:noWrap/>
            <w:tcMar>
              <w:top w:w="75" w:type="dxa"/>
              <w:left w:w="75" w:type="dxa"/>
              <w:bottom w:w="75" w:type="dxa"/>
              <w:right w:w="75" w:type="dxa"/>
            </w:tcMar>
            <w:vAlign w:val="center"/>
          </w:tcPr>
          <w:p w14:paraId="00C4A5B1" w14:textId="77777777" w:rsidR="00FD5937" w:rsidRDefault="00356BB0">
            <w:pPr>
              <w:jc w:val="left"/>
            </w:pPr>
            <w:r>
              <w:t>Atbildīgā persona</w:t>
            </w:r>
          </w:p>
        </w:tc>
        <w:tc>
          <w:tcPr>
            <w:tcW w:w="4856" w:type="dxa"/>
            <w:shd w:val="clear" w:color="auto" w:fill="FFFFFF"/>
            <w:noWrap/>
            <w:tcMar>
              <w:top w:w="75" w:type="dxa"/>
              <w:left w:w="75" w:type="dxa"/>
              <w:bottom w:w="75" w:type="dxa"/>
              <w:right w:w="75" w:type="dxa"/>
            </w:tcMar>
            <w:vAlign w:val="center"/>
          </w:tcPr>
          <w:p w14:paraId="13153964" w14:textId="77777777" w:rsidR="00FD5937" w:rsidRDefault="00FD593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0476CC0" w14:textId="77777777" w:rsidR="00FD5937" w:rsidRDefault="00FD5937"/>
        </w:tc>
      </w:tr>
      <w:tr w:rsidR="00FD5937" w14:paraId="7A6B9BE2" w14:textId="77777777">
        <w:tc>
          <w:tcPr>
            <w:tcW w:w="4855" w:type="dxa"/>
            <w:shd w:val="clear" w:color="auto" w:fill="FFFFFF"/>
            <w:noWrap/>
            <w:tcMar>
              <w:top w:w="75" w:type="dxa"/>
              <w:left w:w="75" w:type="dxa"/>
              <w:bottom w:w="75" w:type="dxa"/>
              <w:right w:w="75" w:type="dxa"/>
            </w:tcMar>
            <w:vAlign w:val="center"/>
          </w:tcPr>
          <w:p w14:paraId="59E1DD2C" w14:textId="77777777" w:rsidR="00FD5937" w:rsidRDefault="00FD5937"/>
        </w:tc>
        <w:tc>
          <w:tcPr>
            <w:tcW w:w="4856" w:type="dxa"/>
            <w:shd w:val="clear" w:color="auto" w:fill="FFFFFF"/>
            <w:noWrap/>
            <w:tcMar>
              <w:top w:w="75" w:type="dxa"/>
              <w:left w:w="75" w:type="dxa"/>
              <w:bottom w:w="75" w:type="dxa"/>
              <w:right w:w="75" w:type="dxa"/>
            </w:tcMar>
            <w:vAlign w:val="center"/>
          </w:tcPr>
          <w:p w14:paraId="48EED75F" w14:textId="77777777" w:rsidR="00FD5937" w:rsidRDefault="00356BB0">
            <w:pPr>
              <w:jc w:val="center"/>
            </w:pPr>
            <w:r>
              <w:t>(vārds, uzvārds, paraksts**)</w:t>
            </w:r>
          </w:p>
        </w:tc>
        <w:tc>
          <w:tcPr>
            <w:tcW w:w="4856" w:type="dxa"/>
            <w:shd w:val="clear" w:color="auto" w:fill="FFFFFF"/>
            <w:noWrap/>
            <w:tcMar>
              <w:top w:w="75" w:type="dxa"/>
              <w:left w:w="75" w:type="dxa"/>
              <w:bottom w:w="75" w:type="dxa"/>
              <w:right w:w="75" w:type="dxa"/>
            </w:tcMar>
            <w:vAlign w:val="center"/>
          </w:tcPr>
          <w:p w14:paraId="0DC9310E" w14:textId="77777777" w:rsidR="00FD5937" w:rsidRDefault="00FD5937"/>
        </w:tc>
      </w:tr>
    </w:tbl>
    <w:p w14:paraId="0D4816FB" w14:textId="77777777" w:rsidR="00FD5937" w:rsidRDefault="00FD5937"/>
    <w:p w14:paraId="21A641A0" w14:textId="77777777" w:rsidR="00FD5937" w:rsidRDefault="00356BB0">
      <w:r>
        <w:t>Piezīmes.</w:t>
      </w:r>
    </w:p>
    <w:p w14:paraId="02305193" w14:textId="77777777" w:rsidR="00FD5937" w:rsidRDefault="00356BB0">
      <w:r>
        <w:t xml:space="preserve">* </w:t>
      </w:r>
      <w:r>
        <w:t>Iesniedzējs (fiziskai personai – vārds, uzvārds, juridiskai personai – nosaukums) var tikt publiskots, ja viņš tam ir piekritis. Ja attiecināms, iesniedzējs norāda interešu pārstāvja reģistrācijas numuru.</w:t>
      </w:r>
    </w:p>
    <w:p w14:paraId="12B61B98" w14:textId="77777777" w:rsidR="00FD5937" w:rsidRDefault="00356BB0">
      <w:r>
        <w:t>** Dokumenta rekvizītus "datums" un "paraksts" neaizpilda, ja elektroniskais dokuments ir sagatavots atbilstoši normatīvajiem aktiem par elektronisko dokumentu noformēšanu.</w:t>
      </w:r>
    </w:p>
    <w:sectPr w:rsidR="00FD5937">
      <w:headerReference w:type="even" r:id="rId7"/>
      <w:headerReference w:type="default" r:id="rId8"/>
      <w:footerReference w:type="even"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0BD8" w14:textId="77777777" w:rsidR="00225901" w:rsidRDefault="00225901">
      <w:r>
        <w:separator/>
      </w:r>
    </w:p>
  </w:endnote>
  <w:endnote w:type="continuationSeparator" w:id="0">
    <w:p w14:paraId="03D0E8DD" w14:textId="77777777" w:rsidR="00225901" w:rsidRDefault="0022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EA80" w14:textId="77777777" w:rsidR="009E461B" w:rsidRDefault="009E461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6685" w14:textId="139FF69C" w:rsidR="00FD5937" w:rsidRDefault="00356BB0">
    <w:pPr>
      <w:jc w:val="right"/>
    </w:pPr>
    <w:r>
      <w:rPr>
        <w:sz w:val="24"/>
        <w:szCs w:val="24"/>
      </w:rPr>
      <w:fldChar w:fldCharType="begin"/>
    </w:r>
    <w:r>
      <w:rPr>
        <w:sz w:val="24"/>
        <w:szCs w:val="24"/>
      </w:rPr>
      <w:instrText>PAGE</w:instrText>
    </w:r>
    <w:r>
      <w:rPr>
        <w:sz w:val="24"/>
        <w:szCs w:val="24"/>
      </w:rPr>
      <w:fldChar w:fldCharType="separate"/>
    </w:r>
    <w:r w:rsidR="009E461B">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0B7C" w14:textId="77777777" w:rsidR="00B25BB4" w:rsidRDefault="00356BB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26FED" w14:textId="77777777" w:rsidR="00225901" w:rsidRDefault="00225901">
      <w:r>
        <w:separator/>
      </w:r>
    </w:p>
  </w:footnote>
  <w:footnote w:type="continuationSeparator" w:id="0">
    <w:p w14:paraId="2370917D" w14:textId="77777777" w:rsidR="00225901" w:rsidRDefault="00225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0453" w14:textId="77777777" w:rsidR="009E461B" w:rsidRDefault="009E461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1B0A" w14:textId="77777777" w:rsidR="00FD5937" w:rsidRDefault="00356BB0">
    <w:pPr>
      <w:pStyle w:val="Galvene"/>
      <w:contextualSpacing w:val="0"/>
    </w:pPr>
    <w:r>
      <w:t>Viedokļu pārskats 26-TA-7</w:t>
    </w:r>
    <w:r>
      <w:br/>
      <w:t>Izdrukāts 03.02.2026. 11.35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4ABB" w14:textId="77777777" w:rsidR="00FD5937" w:rsidRDefault="00356BB0">
    <w:pPr>
      <w:pStyle w:val="Galvene"/>
      <w:contextualSpacing w:val="0"/>
    </w:pPr>
    <w:r>
      <w:t>Viedokļu pārskats 26-TA-7</w:t>
    </w:r>
    <w:r>
      <w:br/>
      <w:t>Izdrukāts 03.02.2026. 11.35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937"/>
    <w:rsid w:val="001032F7"/>
    <w:rsid w:val="00225901"/>
    <w:rsid w:val="00356BB0"/>
    <w:rsid w:val="008F6492"/>
    <w:rsid w:val="009E461B"/>
    <w:rsid w:val="00A5788F"/>
    <w:rsid w:val="00B25BB4"/>
    <w:rsid w:val="00D40ED7"/>
    <w:rsid w:val="00F34D61"/>
    <w:rsid w:val="00FD593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5CF2A"/>
  <w15:docId w15:val="{7B6F3263-F3E3-FA45-BCB2-0EEB1378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tblPr>
      <w:tblStyleRowBandSize w:val="1"/>
      <w:tblStyleColBandSize w:val="1"/>
    </w:tblPr>
  </w:style>
  <w:style w:type="paragraph" w:styleId="Kjene">
    <w:name w:val="footer"/>
    <w:basedOn w:val="Parasts"/>
    <w:link w:val="KjeneRakstz"/>
    <w:uiPriority w:val="99"/>
    <w:unhideWhenUsed/>
    <w:rsid w:val="009E461B"/>
    <w:pPr>
      <w:tabs>
        <w:tab w:val="center" w:pos="4513"/>
        <w:tab w:val="right" w:pos="9026"/>
      </w:tabs>
    </w:pPr>
  </w:style>
  <w:style w:type="character" w:customStyle="1" w:styleId="KjeneRakstz">
    <w:name w:val="Kājene Rakstz."/>
    <w:basedOn w:val="Noklusjumarindkopasfonts"/>
    <w:link w:val="Kjene"/>
    <w:uiPriority w:val="99"/>
    <w:rsid w:val="009E461B"/>
  </w:style>
  <w:style w:type="character" w:styleId="Hipersaite">
    <w:name w:val="Hyperlink"/>
    <w:basedOn w:val="Noklusjumarindkopasfonts"/>
    <w:uiPriority w:val="99"/>
    <w:unhideWhenUsed/>
    <w:rsid w:val="00A5788F"/>
    <w:rPr>
      <w:color w:val="467886" w:themeColor="hyperlink"/>
      <w:u w:val="single"/>
    </w:rPr>
  </w:style>
  <w:style w:type="character" w:styleId="Neatrisintapieminana">
    <w:name w:val="Unresolved Mention"/>
    <w:basedOn w:val="Noklusjumarindkopasfonts"/>
    <w:uiPriority w:val="99"/>
    <w:semiHidden/>
    <w:unhideWhenUsed/>
    <w:rsid w:val="00A57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ukutikls.lv/zinatnisko-petijumu-datu-baz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2480</Words>
  <Characters>1414</Characters>
  <Application>Microsoft Office Word</Application>
  <DocSecurity>4</DocSecurity>
  <Lines>11</Lines>
  <Paragraphs>7</Paragraphs>
  <ScaleCrop>false</ScaleCrop>
  <HeadingPairs>
    <vt:vector size="2" baseType="variant">
      <vt:variant>
        <vt:lpstr>Title</vt:lpstr>
      </vt:variant>
      <vt:variant>
        <vt:i4>1</vt:i4>
      </vt:variant>
    </vt:vector>
  </HeadingPairs>
  <TitlesOfParts>
    <vt:vector size="1" baseType="lpstr">
      <vt:lpstr>viedoklu_parskats_26-TA-7.docx</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viedoklu_parskats_26-TA-7.docx</dc:title>
  <dc:creator>Linda Voiče</dc:creator>
  <cp:lastModifiedBy>Linda Voiče</cp:lastModifiedBy>
  <cp:revision>2</cp:revision>
  <dcterms:created xsi:type="dcterms:W3CDTF">2026-02-04T12:44:00Z</dcterms:created>
  <dcterms:modified xsi:type="dcterms:W3CDTF">2026-02-04T12:44:00Z</dcterms:modified>
</cp:coreProperties>
</file>