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Sēklu testēšanas pārskata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Suga, šķirne un kategorija.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Partijas numurs, masa (kg) un iesaiņojuma vienību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Sēklu izcelsmi apliecinošs dokuments (dokumenta nosaukums, numurs, izsniegšanas datums, sēklu partijas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Sēklu parauga ņēmējs, vidējā parauga ņemšanas datums, sēklu parauga ņemšanas akta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Laboratorija, kas veikusi pārbaudi, datums, kad paraugs saņemts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Tīrības analīzes rezultāti.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Citu augu sugu sēklu piejaukuma analīzes rezultāti.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Informācija par vējauzu klātbūtni.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1000 sēklu masa (gramos).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Dīgtspējas analīzes rezultāti, informācija par dīgtspējas noteikšanas apstākļiem.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Dīgtspējas pagaidu novērtējums (%), ja tas veikts pēc reģistrā reģistrētās personas pieprasījuma.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Mitruma saturs (%), ja tas ir noteikts.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Kaitēkļu invāzija, ja tā noteikta pēc reģistrā reģistrētās personas pieprasījuma.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Citas analīzes.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Norāde par sēklu partijas atbilstību šajos noteikumos attiecīgajai kategorijai noteiktajām prasībām vai par sēklu partijas neatbilstību šajos noteikumos attiecīgajai kategorijai noteiktajām prasībām, vai tikai par atsevišķu rādītāju novērtēšanu.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Norāde par sēklu partijas atkārtotas pārbaudes termiņu.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 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noteikumu_(grozījumu)_projekts_p4_25-TA-2161.docx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