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"Zvejas produktu ražotāju organizāciju, akvakultūras produktu ražotāju organizāciju un starpnozaru organizāciju atzīšanas kritēriji, darbības nosacījumi un tās kontroles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22-TA-3133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