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CDF" w:rsidRDefault="00E73CDF" w:rsidP="00E73CDF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3.pielikums</w:t>
      </w:r>
    </w:p>
    <w:p w:rsidR="00E73CDF" w:rsidRDefault="00E73CDF" w:rsidP="00E73CDF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Ministru kabineta</w:t>
      </w:r>
    </w:p>
    <w:p w:rsidR="00714BEB" w:rsidRDefault="00714BEB" w:rsidP="00714BEB">
      <w:pPr>
        <w:jc w:val="right"/>
        <w:rPr>
          <w:sz w:val="28"/>
          <w:szCs w:val="28"/>
        </w:rPr>
      </w:pPr>
      <w:r>
        <w:rPr>
          <w:sz w:val="28"/>
          <w:szCs w:val="28"/>
        </w:rPr>
        <w:t>2007.gada 31.jūlija</w:t>
      </w:r>
    </w:p>
    <w:p w:rsidR="00714BEB" w:rsidRDefault="00714BEB" w:rsidP="00714BEB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Nr.525</w:t>
      </w:r>
    </w:p>
    <w:p w:rsidR="00754C24" w:rsidRDefault="007B27FA">
      <w:pPr>
        <w:ind w:right="540"/>
        <w:jc w:val="both"/>
        <w:rPr>
          <w:bCs/>
          <w:i/>
          <w:noProof/>
          <w:sz w:val="20"/>
        </w:rPr>
      </w:pPr>
      <w:r w:rsidRPr="007B27FA">
        <w:rPr>
          <w:bCs/>
          <w:i/>
          <w:noProof/>
          <w:sz w:val="20"/>
        </w:rPr>
        <w:t>(Pielikums grozīts ar MK 03.11.2009. noteikumiem Nr.</w:t>
      </w:r>
      <w:r w:rsidR="009C6DF0">
        <w:rPr>
          <w:bCs/>
          <w:i/>
          <w:noProof/>
          <w:sz w:val="20"/>
        </w:rPr>
        <w:t xml:space="preserve"> </w:t>
      </w:r>
      <w:r w:rsidRPr="007B27FA">
        <w:rPr>
          <w:bCs/>
          <w:i/>
          <w:noProof/>
          <w:sz w:val="20"/>
        </w:rPr>
        <w:t>1255</w:t>
      </w:r>
      <w:r w:rsidR="009C6DF0">
        <w:rPr>
          <w:bCs/>
          <w:i/>
          <w:noProof/>
          <w:sz w:val="20"/>
        </w:rPr>
        <w:t>;</w:t>
      </w:r>
      <w:r w:rsidR="009C6DF0" w:rsidRPr="009C6DF0">
        <w:t xml:space="preserve"> </w:t>
      </w:r>
      <w:r w:rsidR="009C6DF0" w:rsidRPr="009C6DF0">
        <w:rPr>
          <w:bCs/>
          <w:i/>
          <w:noProof/>
          <w:sz w:val="20"/>
        </w:rPr>
        <w:t>MK 25.06.2019. noteikumiem Nr. 271</w:t>
      </w:r>
      <w:r w:rsidRPr="007B27FA">
        <w:rPr>
          <w:bCs/>
          <w:i/>
          <w:noProof/>
          <w:sz w:val="20"/>
        </w:rPr>
        <w:t>)</w:t>
      </w:r>
    </w:p>
    <w:p w:rsidR="007B27FA" w:rsidRPr="007B27FA" w:rsidRDefault="007B27FA">
      <w:pPr>
        <w:ind w:right="540"/>
        <w:jc w:val="both"/>
        <w:rPr>
          <w:bCs/>
          <w:i/>
          <w:noProof/>
          <w:sz w:val="20"/>
        </w:rPr>
      </w:pPr>
    </w:p>
    <w:p w:rsidR="00754C24" w:rsidRPr="00E73CDF" w:rsidRDefault="00754C24">
      <w:pPr>
        <w:ind w:right="540"/>
        <w:jc w:val="center"/>
        <w:rPr>
          <w:b/>
          <w:noProof/>
          <w:sz w:val="24"/>
          <w:szCs w:val="24"/>
        </w:rPr>
      </w:pPr>
      <w:r w:rsidRPr="00E73CDF">
        <w:rPr>
          <w:noProof/>
          <w:sz w:val="24"/>
          <w:szCs w:val="24"/>
        </w:rPr>
        <w:pict>
          <v:line id="_x0000_s1028" style="position:absolute;left:0;text-align:left;z-index:2" from="378pt,10.65pt" to="378pt,37.65pt"/>
        </w:pict>
      </w:r>
      <w:r w:rsidRPr="00E73CDF">
        <w:rPr>
          <w:noProof/>
          <w:sz w:val="24"/>
          <w:szCs w:val="24"/>
        </w:rPr>
        <w:pict>
          <v:rect id="_x0000_s1026" style="position:absolute;left:0;text-align:left;margin-left:342pt;margin-top:10.65pt;width:126pt;height:27pt;z-index:1">
            <v:textbox style="mso-next-textbox:#_x0000_s1026">
              <w:txbxContent>
                <w:p w:rsidR="00754C24" w:rsidRDefault="00754C24">
                  <w:pPr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BJ</w:t>
                  </w:r>
                </w:p>
              </w:txbxContent>
            </v:textbox>
          </v:rect>
        </w:pict>
      </w:r>
      <w:r w:rsidRPr="00E73CDF">
        <w:rPr>
          <w:b/>
          <w:noProof/>
          <w:sz w:val="24"/>
          <w:szCs w:val="24"/>
        </w:rPr>
        <w:t>VALSTS IEŅĒMUMU DIENESTS</w:t>
      </w:r>
    </w:p>
    <w:p w:rsidR="00754C24" w:rsidRPr="00E73CDF" w:rsidRDefault="00754C24">
      <w:pPr>
        <w:jc w:val="both"/>
        <w:rPr>
          <w:sz w:val="28"/>
          <w:szCs w:val="28"/>
          <w:lang w:val="de-DE"/>
        </w:rPr>
      </w:pPr>
    </w:p>
    <w:p w:rsidR="00754C24" w:rsidRPr="00E73CDF" w:rsidRDefault="00754C24">
      <w:pPr>
        <w:jc w:val="both"/>
        <w:rPr>
          <w:sz w:val="28"/>
          <w:szCs w:val="28"/>
          <w:lang w:val="de-DE"/>
        </w:rPr>
      </w:pPr>
    </w:p>
    <w:p w:rsidR="00754C24" w:rsidRPr="00E73CDF" w:rsidRDefault="00754C24">
      <w:pPr>
        <w:ind w:left="6480" w:hanging="6480"/>
        <w:rPr>
          <w:noProof/>
          <w:sz w:val="28"/>
          <w:szCs w:val="28"/>
        </w:rPr>
      </w:pPr>
    </w:p>
    <w:p w:rsidR="00754C24" w:rsidRDefault="00754C24">
      <w:pPr>
        <w:pStyle w:val="BodyText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Lietotāja iesniegums izziņas saņemšanai </w:t>
      </w:r>
      <w:r>
        <w:rPr>
          <w:b/>
          <w:noProof/>
          <w:sz w:val="28"/>
          <w:szCs w:val="28"/>
        </w:rPr>
        <w:br/>
        <w:t xml:space="preserve">par tiesībām iegādāties iezīmētos (marķētos) naftas produktus </w:t>
      </w:r>
    </w:p>
    <w:p w:rsidR="00754C24" w:rsidRDefault="00754C24">
      <w:pPr>
        <w:pStyle w:val="BodyText"/>
        <w:jc w:val="both"/>
        <w:rPr>
          <w:bCs/>
          <w:noProof/>
          <w:sz w:val="16"/>
          <w:szCs w:val="24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080"/>
        <w:gridCol w:w="900"/>
        <w:gridCol w:w="180"/>
        <w:gridCol w:w="180"/>
        <w:gridCol w:w="540"/>
        <w:gridCol w:w="900"/>
        <w:gridCol w:w="900"/>
        <w:gridCol w:w="596"/>
        <w:gridCol w:w="540"/>
        <w:gridCol w:w="900"/>
        <w:gridCol w:w="180"/>
        <w:gridCol w:w="720"/>
      </w:tblGrid>
      <w:tr w:rsidR="00754C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24" w:type="dxa"/>
            <w:gridSpan w:val="13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 w:rsidRPr="00E73CDF">
              <w:rPr>
                <w:b/>
                <w:bCs/>
                <w:noProof/>
                <w:sz w:val="24"/>
                <w:szCs w:val="24"/>
              </w:rPr>
              <w:t>Ziņas par personu</w:t>
            </w:r>
            <w:r w:rsidRPr="00E73CDF">
              <w:rPr>
                <w:noProof/>
                <w:sz w:val="24"/>
                <w:szCs w:val="24"/>
              </w:rPr>
              <w:t>, kas nav fiziska person</w:t>
            </w:r>
            <w:r w:rsidR="00DC2085">
              <w:rPr>
                <w:noProof/>
                <w:sz w:val="24"/>
                <w:szCs w:val="24"/>
              </w:rPr>
              <w:t>a</w:t>
            </w:r>
          </w:p>
        </w:tc>
      </w:tr>
      <w:tr w:rsidR="00754C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5"/>
            <w:vMerge w:val="restart"/>
            <w:tcBorders>
              <w:top w:val="double" w:sz="4" w:space="0" w:color="auto"/>
              <w:right w:val="nil"/>
            </w:tcBorders>
          </w:tcPr>
          <w:p w:rsidR="00754C24" w:rsidRPr="00E73CDF" w:rsidRDefault="00DC2085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</w:t>
            </w:r>
            <w:r w:rsidR="00754C24" w:rsidRPr="00E73CDF">
              <w:rPr>
                <w:noProof/>
                <w:sz w:val="24"/>
                <w:szCs w:val="24"/>
              </w:rPr>
              <w:t>osaukums</w:t>
            </w:r>
          </w:p>
        </w:tc>
        <w:tc>
          <w:tcPr>
            <w:tcW w:w="5276" w:type="dxa"/>
            <w:gridSpan w:val="8"/>
            <w:tcBorders>
              <w:top w:val="double" w:sz="4" w:space="0" w:color="auto"/>
              <w:left w:val="double" w:sz="4" w:space="0" w:color="auto"/>
              <w:bottom w:val="nil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5"/>
            <w:vMerge/>
            <w:tcBorders>
              <w:bottom w:val="nil"/>
              <w:right w:val="nil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5276" w:type="dxa"/>
            <w:gridSpan w:val="8"/>
            <w:tcBorders>
              <w:top w:val="dotted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5"/>
            <w:tcBorders>
              <w:top w:val="double" w:sz="4" w:space="0" w:color="auto"/>
              <w:bottom w:val="nil"/>
              <w:right w:val="nil"/>
            </w:tcBorders>
          </w:tcPr>
          <w:p w:rsidR="00754C24" w:rsidRPr="00E73CDF" w:rsidRDefault="00DC2085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</w:t>
            </w:r>
            <w:r w:rsidR="00754C24" w:rsidRPr="00E73CDF">
              <w:rPr>
                <w:noProof/>
                <w:sz w:val="24"/>
                <w:szCs w:val="24"/>
              </w:rPr>
              <w:t>ālrunis</w:t>
            </w:r>
          </w:p>
        </w:tc>
        <w:tc>
          <w:tcPr>
            <w:tcW w:w="5276" w:type="dxa"/>
            <w:gridSpan w:val="8"/>
            <w:tcBorders>
              <w:top w:val="double" w:sz="4" w:space="0" w:color="auto"/>
              <w:left w:val="double" w:sz="4" w:space="0" w:color="auto"/>
              <w:bottom w:val="nil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5"/>
            <w:tcBorders>
              <w:top w:val="double" w:sz="4" w:space="0" w:color="auto"/>
              <w:bottom w:val="double" w:sz="4" w:space="0" w:color="auto"/>
              <w:right w:val="nil"/>
            </w:tcBorders>
          </w:tcPr>
          <w:p w:rsidR="00754C24" w:rsidRPr="00E73CDF" w:rsidRDefault="00DC2085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</w:t>
            </w:r>
            <w:r w:rsidR="00754C24" w:rsidRPr="00E73CDF">
              <w:rPr>
                <w:noProof/>
                <w:sz w:val="24"/>
                <w:szCs w:val="24"/>
              </w:rPr>
              <w:t>odokļu maksātāja reģistrācijas kods</w:t>
            </w:r>
          </w:p>
        </w:tc>
        <w:tc>
          <w:tcPr>
            <w:tcW w:w="5276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CellMar>
            <w:top w:w="0" w:type="dxa"/>
            <w:bottom w:w="0" w:type="dxa"/>
          </w:tblCellMar>
        </w:tblPrEx>
        <w:tc>
          <w:tcPr>
            <w:tcW w:w="9524" w:type="dxa"/>
            <w:gridSpan w:val="13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color w:val="000000"/>
                <w:sz w:val="24"/>
                <w:szCs w:val="24"/>
              </w:rPr>
            </w:pPr>
            <w:r w:rsidRPr="00E73CDF">
              <w:rPr>
                <w:b/>
                <w:color w:val="000000"/>
                <w:sz w:val="24"/>
                <w:szCs w:val="24"/>
              </w:rPr>
              <w:t>Adrese</w:t>
            </w:r>
            <w:r w:rsidRPr="00E73CDF">
              <w:rPr>
                <w:color w:val="000000"/>
                <w:sz w:val="24"/>
                <w:szCs w:val="24"/>
              </w:rPr>
              <w:t xml:space="preserve">, </w:t>
            </w:r>
            <w:r w:rsidRPr="00E73CDF">
              <w:rPr>
                <w:sz w:val="24"/>
                <w:szCs w:val="24"/>
              </w:rPr>
              <w:t>kur atrodas attiecīgā sadedzināšanas iekārta, kurā iezīmētos (marķētos) naftas produktus izmanto par kurināmo, kā arī tvertnes, kurās uzglabā iezīmētos (marķētos) naftas produktus un kuras ir savienotas ar attiecīgo sadedzināšanas iekārtu</w:t>
            </w:r>
          </w:p>
          <w:p w:rsidR="00754C24" w:rsidRPr="00E73CDF" w:rsidRDefault="00754C24">
            <w:pPr>
              <w:pStyle w:val="BodyText"/>
              <w:jc w:val="both"/>
              <w:rPr>
                <w:color w:val="000000"/>
                <w:sz w:val="24"/>
                <w:szCs w:val="24"/>
              </w:rPr>
            </w:pPr>
          </w:p>
          <w:p w:rsidR="00754C24" w:rsidRPr="00E73CDF" w:rsidRDefault="00754C24">
            <w:pPr>
              <w:pStyle w:val="BodyText"/>
              <w:jc w:val="both"/>
              <w:rPr>
                <w:color w:val="000000"/>
                <w:sz w:val="24"/>
                <w:szCs w:val="24"/>
              </w:rPr>
            </w:pPr>
            <w:r w:rsidRPr="00E73CDF">
              <w:rPr>
                <w:color w:val="000000"/>
                <w:sz w:val="24"/>
                <w:szCs w:val="24"/>
              </w:rPr>
              <w:t>________________________________________________</w:t>
            </w:r>
            <w:r w:rsidR="00E73CDF">
              <w:rPr>
                <w:color w:val="000000"/>
                <w:sz w:val="24"/>
                <w:szCs w:val="24"/>
              </w:rPr>
              <w:t>___________________________</w:t>
            </w:r>
          </w:p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9524" w:type="dxa"/>
            <w:gridSpan w:val="13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b/>
                <w:color w:val="000000"/>
                <w:sz w:val="24"/>
                <w:szCs w:val="24"/>
              </w:rPr>
            </w:pPr>
            <w:r w:rsidRPr="00E73CDF">
              <w:rPr>
                <w:b/>
                <w:color w:val="000000"/>
                <w:sz w:val="24"/>
                <w:szCs w:val="24"/>
              </w:rPr>
              <w:t>Ziņas par tvertnēm</w:t>
            </w:r>
            <w:r w:rsidRPr="00E73CDF">
              <w:rPr>
                <w:color w:val="000000"/>
                <w:sz w:val="24"/>
                <w:szCs w:val="24"/>
              </w:rPr>
              <w:t>, kurās uzglabājami iezīmētie (marķētie) naftas produkti un kuras ir savienotas ar attiecīgo sadedzināšanas iekārtu</w:t>
            </w:r>
          </w:p>
        </w:tc>
      </w:tr>
      <w:tr w:rsidR="00754C24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98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Nr.p.k.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90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13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90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Kopā</w:t>
            </w:r>
          </w:p>
        </w:tc>
      </w:tr>
      <w:tr w:rsidR="00754C24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98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54C24" w:rsidRPr="00E73CDF" w:rsidRDefault="00DC2085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T</w:t>
            </w:r>
            <w:r w:rsidR="00754C24" w:rsidRPr="00E73CDF">
              <w:rPr>
                <w:noProof/>
                <w:sz w:val="24"/>
                <w:szCs w:val="24"/>
              </w:rPr>
              <w:t>ilpums (m</w:t>
            </w:r>
            <w:r w:rsidR="00754C24" w:rsidRPr="00E73CDF">
              <w:rPr>
                <w:noProof/>
                <w:sz w:val="24"/>
                <w:szCs w:val="24"/>
                <w:vertAlign w:val="superscript"/>
              </w:rPr>
              <w:t>3</w:t>
            </w:r>
            <w:r w:rsidR="00754C24" w:rsidRPr="00E73CDF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754C24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508"/>
        </w:trPr>
        <w:tc>
          <w:tcPr>
            <w:tcW w:w="298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54C24" w:rsidRPr="00E73CDF" w:rsidRDefault="00DC2085">
            <w:pPr>
              <w:pStyle w:val="BodyText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</w:t>
            </w:r>
            <w:r w:rsidR="00754C24" w:rsidRPr="00E73CDF">
              <w:rPr>
                <w:noProof/>
                <w:sz w:val="24"/>
                <w:szCs w:val="24"/>
              </w:rPr>
              <w:t>ezīmēto (marķēto) naftas produktu atlikums (m</w:t>
            </w:r>
            <w:r w:rsidR="00754C24" w:rsidRPr="00E73CDF">
              <w:rPr>
                <w:noProof/>
                <w:sz w:val="24"/>
                <w:szCs w:val="24"/>
                <w:vertAlign w:val="superscript"/>
              </w:rPr>
              <w:t>3</w:t>
            </w:r>
            <w:r w:rsidR="00754C24" w:rsidRPr="00E73CDF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i/>
                <w:noProof/>
                <w:sz w:val="24"/>
                <w:szCs w:val="24"/>
              </w:rPr>
            </w:pPr>
          </w:p>
        </w:tc>
      </w:tr>
      <w:tr w:rsidR="00754C24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38"/>
        </w:trPr>
        <w:tc>
          <w:tcPr>
            <w:tcW w:w="1908" w:type="dxa"/>
            <w:tcBorders>
              <w:top w:val="doub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Skaitītāja numurs</w:t>
            </w:r>
          </w:p>
        </w:tc>
        <w:tc>
          <w:tcPr>
            <w:tcW w:w="1980" w:type="dxa"/>
            <w:gridSpan w:val="2"/>
            <w:tcBorders>
              <w:top w:val="doub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3296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Skaitītāja rādījums iesnieguma iesniegšanas dienā</w:t>
            </w:r>
          </w:p>
        </w:tc>
        <w:tc>
          <w:tcPr>
            <w:tcW w:w="234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  <w:tr w:rsidR="00754C24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9524" w:type="dxa"/>
            <w:gridSpan w:val="1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both"/>
              <w:rPr>
                <w:b/>
                <w:noProof/>
                <w:sz w:val="24"/>
                <w:szCs w:val="24"/>
              </w:rPr>
            </w:pPr>
            <w:r w:rsidRPr="00E73CDF">
              <w:rPr>
                <w:b/>
                <w:sz w:val="24"/>
                <w:szCs w:val="24"/>
              </w:rPr>
              <w:t xml:space="preserve">Iezīmēto (marķēto) naftas produktu izmantošanas mērķis </w:t>
            </w:r>
            <w:r w:rsidRPr="00E73CDF">
              <w:rPr>
                <w:sz w:val="24"/>
                <w:szCs w:val="24"/>
              </w:rPr>
              <w:t>(atzīmēt)</w:t>
            </w:r>
          </w:p>
        </w:tc>
      </w:tr>
      <w:tr w:rsidR="00754C24">
        <w:tblPrEx>
          <w:tblBorders>
            <w:top w:val="double" w:sz="4" w:space="0" w:color="auto"/>
            <w:bottom w:val="double" w:sz="4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38"/>
        </w:trPr>
        <w:tc>
          <w:tcPr>
            <w:tcW w:w="4068" w:type="dxa"/>
            <w:gridSpan w:val="4"/>
            <w:tcBorders>
              <w:top w:val="doub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ind w:right="-57"/>
              <w:jc w:val="lef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Siltuma ieguvei apkurē vai siltuma enerģijas ieguvei produkcijas ražošanas (pārstrādes) tehnoloģiskajā procesā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</w:tcBorders>
          </w:tcPr>
          <w:p w:rsidR="00754C24" w:rsidRPr="00E73CDF" w:rsidRDefault="00754C24">
            <w:pPr>
              <w:pStyle w:val="BodyText"/>
              <w:jc w:val="left"/>
              <w:rPr>
                <w:noProof/>
                <w:sz w:val="24"/>
                <w:szCs w:val="24"/>
              </w:rPr>
            </w:pPr>
          </w:p>
        </w:tc>
        <w:tc>
          <w:tcPr>
            <w:tcW w:w="4016" w:type="dxa"/>
            <w:gridSpan w:val="6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ind w:right="-57"/>
              <w:jc w:val="left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Elektroenerģijas ražošanai vai izmantošanai kombinētajās iekārtās, kas ražo elektroenerģiju un siltumenerģiju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754C24" w:rsidRDefault="00754C24">
      <w:pPr>
        <w:pStyle w:val="BodyText"/>
        <w:jc w:val="both"/>
        <w:rPr>
          <w:bCs/>
          <w:noProof/>
          <w:sz w:val="12"/>
          <w:szCs w:val="18"/>
        </w:rPr>
      </w:pPr>
    </w:p>
    <w:p w:rsidR="0013521E" w:rsidRDefault="0013521E" w:rsidP="0013521E">
      <w:pPr>
        <w:pStyle w:val="BalloonText"/>
        <w:rPr>
          <w:rFonts w:ascii="Times New Roman" w:hAnsi="Times New Roman" w:cs="Times New Roman"/>
          <w:szCs w:val="1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68"/>
        <w:gridCol w:w="236"/>
        <w:gridCol w:w="4983"/>
      </w:tblGrid>
      <w:tr w:rsidR="001352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tcBorders>
              <w:bottom w:val="single" w:sz="4" w:space="0" w:color="auto"/>
            </w:tcBorders>
          </w:tcPr>
          <w:p w:rsidR="0013521E" w:rsidRDefault="0013521E" w:rsidP="001556B4">
            <w:pPr>
              <w:rPr>
                <w:sz w:val="24"/>
                <w:szCs w:val="18"/>
              </w:rPr>
            </w:pPr>
          </w:p>
        </w:tc>
        <w:tc>
          <w:tcPr>
            <w:tcW w:w="236" w:type="dxa"/>
            <w:vMerge w:val="restart"/>
          </w:tcPr>
          <w:p w:rsidR="0013521E" w:rsidRDefault="0013521E" w:rsidP="001556B4">
            <w:pPr>
              <w:rPr>
                <w:sz w:val="24"/>
                <w:szCs w:val="18"/>
              </w:rPr>
            </w:pPr>
          </w:p>
        </w:tc>
        <w:tc>
          <w:tcPr>
            <w:tcW w:w="4983" w:type="dxa"/>
            <w:tcBorders>
              <w:bottom w:val="single" w:sz="4" w:space="0" w:color="auto"/>
            </w:tcBorders>
          </w:tcPr>
          <w:p w:rsidR="0013521E" w:rsidRDefault="0013521E" w:rsidP="001556B4">
            <w:pPr>
              <w:rPr>
                <w:sz w:val="24"/>
                <w:szCs w:val="18"/>
              </w:rPr>
            </w:pPr>
          </w:p>
        </w:tc>
      </w:tr>
      <w:tr w:rsidR="001352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4068" w:type="dxa"/>
            <w:vMerge w:val="restart"/>
            <w:tcBorders>
              <w:top w:val="single" w:sz="4" w:space="0" w:color="auto"/>
              <w:bottom w:val="nil"/>
            </w:tcBorders>
          </w:tcPr>
          <w:p w:rsidR="0013521E" w:rsidRDefault="0013521E" w:rsidP="001556B4">
            <w:pPr>
              <w:jc w:val="center"/>
              <w:rPr>
                <w:sz w:val="16"/>
                <w:szCs w:val="22"/>
              </w:rPr>
            </w:pPr>
            <w:r>
              <w:rPr>
                <w:sz w:val="18"/>
                <w:szCs w:val="22"/>
              </w:rPr>
              <w:t>(amats)</w:t>
            </w:r>
          </w:p>
          <w:p w:rsidR="0013521E" w:rsidRDefault="0013521E" w:rsidP="001556B4">
            <w:pPr>
              <w:pStyle w:val="BalloonText"/>
              <w:rPr>
                <w:rFonts w:ascii="Times New Roman" w:hAnsi="Times New Roman" w:cs="Times New Roman"/>
                <w:szCs w:val="22"/>
              </w:rPr>
            </w:pPr>
          </w:p>
          <w:p w:rsidR="0013521E" w:rsidRDefault="0013521E" w:rsidP="001556B4">
            <w:pPr>
              <w:rPr>
                <w:sz w:val="22"/>
                <w:szCs w:val="18"/>
              </w:rPr>
            </w:pPr>
            <w:r>
              <w:rPr>
                <w:sz w:val="22"/>
                <w:szCs w:val="22"/>
              </w:rPr>
              <w:t>Z.v.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:rsidR="0013521E" w:rsidRDefault="0013521E" w:rsidP="001556B4">
            <w:pPr>
              <w:rPr>
                <w:sz w:val="18"/>
                <w:szCs w:val="18"/>
              </w:rPr>
            </w:pPr>
          </w:p>
        </w:tc>
        <w:tc>
          <w:tcPr>
            <w:tcW w:w="4983" w:type="dxa"/>
            <w:tcBorders>
              <w:top w:val="single" w:sz="4" w:space="0" w:color="auto"/>
              <w:bottom w:val="single" w:sz="4" w:space="0" w:color="auto"/>
            </w:tcBorders>
          </w:tcPr>
          <w:p w:rsidR="0013521E" w:rsidRDefault="0013521E" w:rsidP="00155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2"/>
              </w:rPr>
              <w:t>(vārds, uzvārds un paraksts)</w:t>
            </w:r>
          </w:p>
        </w:tc>
      </w:tr>
      <w:tr w:rsidR="0013521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vMerge/>
          </w:tcPr>
          <w:p w:rsidR="0013521E" w:rsidRDefault="0013521E" w:rsidP="001556B4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vMerge/>
          </w:tcPr>
          <w:p w:rsidR="0013521E" w:rsidRDefault="0013521E" w:rsidP="001556B4">
            <w:pPr>
              <w:rPr>
                <w:sz w:val="18"/>
                <w:szCs w:val="18"/>
              </w:rPr>
            </w:pPr>
          </w:p>
        </w:tc>
        <w:tc>
          <w:tcPr>
            <w:tcW w:w="4983" w:type="dxa"/>
            <w:tcBorders>
              <w:top w:val="single" w:sz="4" w:space="0" w:color="auto"/>
            </w:tcBorders>
          </w:tcPr>
          <w:p w:rsidR="0013521E" w:rsidRDefault="0013521E" w:rsidP="001556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2"/>
              </w:rPr>
              <w:t>(datums)</w:t>
            </w:r>
          </w:p>
        </w:tc>
      </w:tr>
    </w:tbl>
    <w:p w:rsidR="00E73CDF" w:rsidRDefault="00E73CDF">
      <w:pPr>
        <w:pStyle w:val="BodyText"/>
        <w:jc w:val="both"/>
        <w:rPr>
          <w:b/>
          <w:noProof/>
          <w:sz w:val="24"/>
          <w:szCs w:val="24"/>
        </w:rPr>
      </w:pPr>
    </w:p>
    <w:p w:rsidR="00754C24" w:rsidRPr="00E73CDF" w:rsidRDefault="00E73CDF">
      <w:pPr>
        <w:pStyle w:val="BodyText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br w:type="page"/>
      </w:r>
      <w:r w:rsidR="00754C24" w:rsidRPr="00E73CDF">
        <w:rPr>
          <w:b/>
          <w:noProof/>
          <w:sz w:val="24"/>
          <w:szCs w:val="24"/>
        </w:rPr>
        <w:t>Aizpilda Valsts ieņēmumu dienesta amatpersona</w:t>
      </w:r>
    </w:p>
    <w:p w:rsidR="00754C24" w:rsidRPr="00E73CDF" w:rsidRDefault="00754C24">
      <w:pPr>
        <w:pStyle w:val="BodyText"/>
        <w:jc w:val="both"/>
        <w:rPr>
          <w:bCs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620"/>
        <w:gridCol w:w="1620"/>
        <w:gridCol w:w="1800"/>
        <w:gridCol w:w="2337"/>
      </w:tblGrid>
      <w:tr w:rsidR="00754C24" w:rsidRPr="00E73CDF">
        <w:tblPrEx>
          <w:tblCellMar>
            <w:top w:w="0" w:type="dxa"/>
            <w:bottom w:w="0" w:type="dxa"/>
          </w:tblCellMar>
        </w:tblPrEx>
        <w:tc>
          <w:tcPr>
            <w:tcW w:w="19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54C24" w:rsidRPr="00E73CDF" w:rsidRDefault="00754C24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Iezīmēto (marķēto) naftas produktu nosaukums (veids)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54C24" w:rsidRPr="00E73CDF" w:rsidRDefault="00754C24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 xml:space="preserve">Kods atbilstoši ES kombinētajai nomenklatūrai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54C24" w:rsidRPr="00E73CDF" w:rsidRDefault="00754C24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Iegādei atļautais daudzums (litri)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54C24" w:rsidRPr="00E73CDF" w:rsidRDefault="00754C24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Vienas piegādes maksimālais daudzums (litri)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54C24" w:rsidRPr="00E73CDF" w:rsidRDefault="00754C24">
            <w:pPr>
              <w:pStyle w:val="BodyText"/>
              <w:ind w:left="-57" w:right="-57"/>
              <w:rPr>
                <w:noProof/>
                <w:sz w:val="24"/>
                <w:szCs w:val="24"/>
              </w:rPr>
            </w:pPr>
            <w:r w:rsidRPr="00E73CDF">
              <w:rPr>
                <w:noProof/>
                <w:sz w:val="24"/>
                <w:szCs w:val="24"/>
              </w:rPr>
              <w:t>Atbildīgās amatpersonas vārds, uzvārds un paraksts</w:t>
            </w:r>
          </w:p>
        </w:tc>
      </w:tr>
      <w:tr w:rsidR="00754C24" w:rsidRPr="00E73CD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08" w:type="dxa"/>
            <w:tcBorders>
              <w:top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754C24" w:rsidRPr="00E73CDF" w:rsidRDefault="00754C24">
            <w:pPr>
              <w:pStyle w:val="BodyText"/>
              <w:jc w:val="both"/>
              <w:rPr>
                <w:noProof/>
                <w:sz w:val="24"/>
                <w:szCs w:val="24"/>
              </w:rPr>
            </w:pPr>
          </w:p>
        </w:tc>
      </w:tr>
    </w:tbl>
    <w:p w:rsidR="00E73CDF" w:rsidRDefault="00E73CDF">
      <w:pPr>
        <w:pStyle w:val="BodyText"/>
        <w:ind w:firstLine="720"/>
        <w:jc w:val="both"/>
        <w:rPr>
          <w:noProof/>
          <w:sz w:val="28"/>
          <w:szCs w:val="28"/>
        </w:rPr>
      </w:pPr>
    </w:p>
    <w:sectPr w:rsidR="00E73CDF" w:rsidSect="00E25A08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243" w:rsidRDefault="00177243" w:rsidP="00754C24">
      <w:pPr>
        <w:pStyle w:val="BodyText"/>
      </w:pPr>
      <w:r>
        <w:separator/>
      </w:r>
    </w:p>
  </w:endnote>
  <w:endnote w:type="continuationSeparator" w:id="0">
    <w:p w:rsidR="00177243" w:rsidRDefault="00177243" w:rsidP="00754C24">
      <w:pPr>
        <w:pStyle w:val="Body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24" w:rsidRPr="006634A8" w:rsidRDefault="006634A8" w:rsidP="006634A8">
    <w:pPr>
      <w:pStyle w:val="Footer"/>
      <w:rPr>
        <w:sz w:val="16"/>
      </w:rPr>
    </w:pPr>
    <w:r w:rsidRPr="006634A8">
      <w:rPr>
        <w:sz w:val="16"/>
      </w:rPr>
      <w:fldChar w:fldCharType="begin"/>
    </w:r>
    <w:r w:rsidRPr="006634A8">
      <w:rPr>
        <w:sz w:val="16"/>
      </w:rPr>
      <w:instrText xml:space="preserve"> FILENAME  \* MERGEFORMAT </w:instrText>
    </w:r>
    <w:r w:rsidRPr="006634A8">
      <w:rPr>
        <w:sz w:val="16"/>
      </w:rPr>
      <w:fldChar w:fldCharType="separate"/>
    </w:r>
    <w:r w:rsidR="007F1467">
      <w:rPr>
        <w:noProof/>
        <w:sz w:val="16"/>
      </w:rPr>
      <w:t>N1994_7p3</w:t>
    </w:r>
    <w:r w:rsidRPr="006634A8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24" w:rsidRPr="006634A8" w:rsidRDefault="006634A8" w:rsidP="006634A8">
    <w:pPr>
      <w:pStyle w:val="Footer"/>
      <w:rPr>
        <w:sz w:val="16"/>
      </w:rPr>
    </w:pPr>
    <w:r w:rsidRPr="006634A8">
      <w:rPr>
        <w:sz w:val="16"/>
      </w:rPr>
      <w:fldChar w:fldCharType="begin"/>
    </w:r>
    <w:r w:rsidRPr="006634A8">
      <w:rPr>
        <w:sz w:val="16"/>
      </w:rPr>
      <w:instrText xml:space="preserve"> FILENAME  \* MERGEFORMAT </w:instrText>
    </w:r>
    <w:r w:rsidRPr="006634A8">
      <w:rPr>
        <w:sz w:val="16"/>
      </w:rPr>
      <w:fldChar w:fldCharType="separate"/>
    </w:r>
    <w:r w:rsidR="007F1467">
      <w:rPr>
        <w:noProof/>
        <w:sz w:val="16"/>
      </w:rPr>
      <w:t>N1994_7p3</w:t>
    </w:r>
    <w:r w:rsidRPr="006634A8">
      <w:rPr>
        <w:sz w:val="16"/>
      </w:rPr>
      <w:fldChar w:fldCharType="end"/>
    </w:r>
    <w:r w:rsidR="00936B12">
      <w:rPr>
        <w:sz w:val="16"/>
      </w:rPr>
      <w:t xml:space="preserve"> </w:t>
    </w:r>
    <w:proofErr w:type="spellStart"/>
    <w:r w:rsidR="00936B12">
      <w:rPr>
        <w:sz w:val="16"/>
      </w:rPr>
      <w:t>v_sk</w:t>
    </w:r>
    <w:proofErr w:type="spellEnd"/>
    <w:r w:rsidR="00936B12">
      <w:rPr>
        <w:sz w:val="16"/>
      </w:rPr>
      <w:t xml:space="preserve">. = </w:t>
    </w:r>
    <w:r w:rsidR="00936B12">
      <w:rPr>
        <w:sz w:val="16"/>
      </w:rPr>
      <w:fldChar w:fldCharType="begin"/>
    </w:r>
    <w:r w:rsidR="00936B12">
      <w:rPr>
        <w:sz w:val="16"/>
      </w:rPr>
      <w:instrText xml:space="preserve"> NUMWORDS  \* MERGEFORMAT </w:instrText>
    </w:r>
    <w:r w:rsidR="00936B12">
      <w:rPr>
        <w:sz w:val="16"/>
      </w:rPr>
      <w:fldChar w:fldCharType="separate"/>
    </w:r>
    <w:r w:rsidR="007F1467">
      <w:rPr>
        <w:noProof/>
        <w:sz w:val="16"/>
      </w:rPr>
      <w:t>198</w:t>
    </w:r>
    <w:r w:rsidR="00936B12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243" w:rsidRDefault="00177243" w:rsidP="00754C24">
      <w:pPr>
        <w:pStyle w:val="BodyText"/>
      </w:pPr>
      <w:r>
        <w:separator/>
      </w:r>
    </w:p>
  </w:footnote>
  <w:footnote w:type="continuationSeparator" w:id="0">
    <w:p w:rsidR="00177243" w:rsidRDefault="00177243" w:rsidP="00754C24">
      <w:pPr>
        <w:pStyle w:val="BodyTex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24" w:rsidRDefault="00754C2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54C24" w:rsidRDefault="00754C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4C24" w:rsidRDefault="00754C24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>
      <w:rPr>
        <w:rStyle w:val="PageNumber"/>
        <w:sz w:val="24"/>
        <w:szCs w:val="24"/>
      </w:rPr>
      <w:fldChar w:fldCharType="begin"/>
    </w:r>
    <w:r>
      <w:rPr>
        <w:rStyle w:val="PageNumber"/>
        <w:sz w:val="24"/>
        <w:szCs w:val="24"/>
      </w:rPr>
      <w:instrText xml:space="preserve">PAGE  </w:instrText>
    </w:r>
    <w:r>
      <w:rPr>
        <w:rStyle w:val="PageNumber"/>
        <w:sz w:val="24"/>
        <w:szCs w:val="24"/>
      </w:rPr>
      <w:fldChar w:fldCharType="separate"/>
    </w:r>
    <w:r w:rsidR="009C6DF0">
      <w:rPr>
        <w:rStyle w:val="PageNumber"/>
        <w:noProof/>
        <w:sz w:val="24"/>
        <w:szCs w:val="24"/>
      </w:rPr>
      <w:t>2</w:t>
    </w:r>
    <w:r>
      <w:rPr>
        <w:rStyle w:val="PageNumber"/>
        <w:sz w:val="24"/>
        <w:szCs w:val="24"/>
      </w:rPr>
      <w:fldChar w:fldCharType="end"/>
    </w:r>
  </w:p>
  <w:p w:rsidR="00754C24" w:rsidRDefault="00754C24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6A3A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72F094B"/>
    <w:multiLevelType w:val="hybridMultilevel"/>
    <w:tmpl w:val="7DB86F0E"/>
    <w:lvl w:ilvl="0" w:tplc="4454D55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97A2D"/>
    <w:multiLevelType w:val="hybridMultilevel"/>
    <w:tmpl w:val="EA5EBE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F0042D1"/>
    <w:multiLevelType w:val="hybridMultilevel"/>
    <w:tmpl w:val="3E56E4FC"/>
    <w:lvl w:ilvl="0" w:tplc="4454D55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6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A95DBE"/>
    <w:multiLevelType w:val="hybridMultilevel"/>
    <w:tmpl w:val="07F49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3D20F94"/>
    <w:multiLevelType w:val="singleLevel"/>
    <w:tmpl w:val="B87868E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6" w15:restartNumberingAfterBreak="0">
    <w:nsid w:val="48AF1A60"/>
    <w:multiLevelType w:val="hybridMultilevel"/>
    <w:tmpl w:val="9E2A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D538AB"/>
    <w:multiLevelType w:val="hybridMultilevel"/>
    <w:tmpl w:val="92EE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4B2BA4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3CDF"/>
    <w:rsid w:val="0013521E"/>
    <w:rsid w:val="001556B4"/>
    <w:rsid w:val="00177243"/>
    <w:rsid w:val="002679F2"/>
    <w:rsid w:val="00315793"/>
    <w:rsid w:val="006634A8"/>
    <w:rsid w:val="0066629D"/>
    <w:rsid w:val="00677FA8"/>
    <w:rsid w:val="00714BEB"/>
    <w:rsid w:val="00751B34"/>
    <w:rsid w:val="00754C24"/>
    <w:rsid w:val="007B27FA"/>
    <w:rsid w:val="007F1467"/>
    <w:rsid w:val="00825234"/>
    <w:rsid w:val="00936B12"/>
    <w:rsid w:val="009C6DF0"/>
    <w:rsid w:val="009C70F3"/>
    <w:rsid w:val="00A21C1F"/>
    <w:rsid w:val="00A34298"/>
    <w:rsid w:val="00BE4683"/>
    <w:rsid w:val="00DC2085"/>
    <w:rsid w:val="00DF4839"/>
    <w:rsid w:val="00E25A08"/>
    <w:rsid w:val="00E73CDF"/>
    <w:rsid w:val="00FE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A6F4EE-BE68-4935-8F20-F31E0154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6"/>
      <w:lang w:val="lv-LV" w:eastAsia="lv-LV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Arial Unicode MS"/>
      <w:sz w:val="28"/>
      <w:szCs w:val="24"/>
      <w:lang w:val="en-GB" w:eastAsia="en-US"/>
    </w:rPr>
  </w:style>
  <w:style w:type="character" w:default="1" w:styleId="DefaultParagraphFont">
    <w:name w:val="Default Paragraph Font"/>
    <w:link w:val="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naislab">
    <w:name w:val="naislab"/>
    <w:basedOn w:val="Normal"/>
    <w:rsid w:val="00E73CDF"/>
    <w:pPr>
      <w:spacing w:before="75" w:after="75"/>
      <w:jc w:val="right"/>
    </w:pPr>
    <w:rPr>
      <w:sz w:val="24"/>
      <w:szCs w:val="24"/>
    </w:rPr>
  </w:style>
  <w:style w:type="paragraph" w:customStyle="1" w:styleId="Rakstz">
    <w:name w:val=" Rakstz."/>
    <w:basedOn w:val="Normal"/>
    <w:link w:val="DefaultParagraphFont"/>
    <w:rsid w:val="007F1467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1440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Lietotāja iesniegums izziņas par tiesībām iegādāties iezīmētos (marķētos) naftas produktus saņemšanai</vt:lpstr>
    </vt:vector>
  </TitlesOfParts>
  <Manager>G.Pužule</Manager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Lietotāja iesniegums izziņas par tiesībām iegādāties iezīmētos (marķētos) naftas produktus saņemšanai</dc:title>
  <dc:subject>2.pielikums</dc:subject>
  <dc:creator>G.Pužule</dc:creator>
  <cp:keywords/>
  <dc:description>Gunta.Puzule@fm.gov.lv; _x000d_
Tālr. 7095521</dc:description>
  <cp:lastModifiedBy>Līva Sējāne</cp:lastModifiedBy>
  <cp:revision>4</cp:revision>
  <cp:lastPrinted>2007-07-30T09:40:00Z</cp:lastPrinted>
  <dcterms:created xsi:type="dcterms:W3CDTF">2016-11-16T07:09:00Z</dcterms:created>
  <dcterms:modified xsi:type="dcterms:W3CDTF">2019-06-28T10:04:00Z</dcterms:modified>
</cp:coreProperties>
</file>