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admiistratīvajā lietā Nr.A420265021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Nr.A420265021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A420265021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21-TA-1262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