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Patērētāju ārpustiesas strīdu risinātāju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25-TA-456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