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18. janvārī (prot. Nr. 3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"d/s Mazcena Nr. 118" Mārupes pagastā, Mārupes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"d/s Mazcena Nr. 118" (nekustamā īpašuma kadastra Nr. 8076 011 0511) – zemes vienību (zemes vienības kadastra apzīmējums 8076 011 0511) 0,0627 ha platībā – Mārupes pagastā, Mārupes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nekustamā īpašuma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22-TA-3663</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22-TA-3663</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rīkojuma_projekts_22-TA-3663.docx</dc:title>
</cp:coreProperties>
</file>

<file path=docProps/custom.xml><?xml version="1.0" encoding="utf-8"?>
<Properties xmlns="http://schemas.openxmlformats.org/officeDocument/2006/custom-properties" xmlns:vt="http://schemas.openxmlformats.org/officeDocument/2006/docPropsVTypes"/>
</file>