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oktobrī (prot. Nr. 43 25.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"Vilkopas ceļš" Upmalas pagastā, Preiļu novadā, nodošanu Preiļu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 44. panta ceturtās daļas 2. punkta "a" apakšpunktu un 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 42. panta pirmo daļu un 43. pantu atļaut Zemkopības ministrijai nodot bez atlīdzības Preiļu novada pašvaldības īpašumā valsts nekustamo īpašumu "Vilkopas ceļš" (nekustamā īpašuma kadastra Nr. 7690 003 0019) – valsts meža zemi – zemes vienību (zemes vienības kadastra apzīmējums 7690 003 0014) 0,0843 ha platībā – Upmalas pagastā, Preiļu novadā (turpmāk – nekustamais īpašums), lai saskaņā ar Pašvaldību likuma 4. panta pirmās daļas 3. punktu to izmantotu pašvaldības autonomās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Preiļu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Preiļu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25-TA-1926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25-TA-1926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rīkojuma_projekts_25-TA-1926.docx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