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zemes vienību Rīgas administratīvajā teritorijā piederību vai piekritību valstij un nostiprināšanu zemesgrāmatā uz valsts vārda attiecīgās ministrijas vai valsts akciju sabiedrības "Privatizācijas aģentūra" personā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Saglabāt valsts īpašumā un nodot Aizsardzības ministrijas valdījumā šā rīkojuma </w:t>
      </w:r>
      <w:r w:rsidR="00000000" w:rsidRPr="00000000" w:rsidDel="00000000">
        <w:rPr>
          <w:rtl w:val="0"/>
        </w:rPr>
        <w:t xml:space="preserve">1.</w:t>
      </w:r>
      <w:r w:rsidR="00000000" w:rsidRPr="00000000" w:rsidDel="00000000">
        <w:rPr>
          <w:rtl w:val="0"/>
        </w:rPr>
        <w:t xml:space="preserve">pielikumā minētās zemes vienības, kas nepieciešamas Aizsardzības ministrijas funkciju nodrošināšanai saskaņā ar Ministru kabineta 2003.gada 29.aprīļa noteikumu Nr.236 "Aizsardzības ministrijas nolikums" 4.2.apakšpunktu.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Saglabāt valsts īpašumā un nodot Iekšlietu ministrijas valdījumā šā rīkojuma </w:t>
      </w:r>
      <w:r w:rsidR="00000000" w:rsidRPr="00000000" w:rsidDel="00000000">
        <w:rPr>
          <w:rtl w:val="0"/>
        </w:rPr>
        <w:t xml:space="preserve">2.</w:t>
      </w:r>
      <w:r w:rsidR="00000000" w:rsidRPr="00000000" w:rsidDel="00000000">
        <w:rPr>
          <w:rtl w:val="0"/>
        </w:rPr>
        <w:t xml:space="preserve">pielikumā minēto zemes vienību, kas nepieciešama Iekšlietu ministrijas funkciju nodrošināšanai saskaņā ar Ministru kabineta 2003.gada 29.aprīļa noteikumu Nr.240 "Iekšlietu ministrijas nolikums" 4.2.apakšpunktu.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Saglabāt valsts īpašumā un nodot Izglītības un zinātnes ministrijas valdījumā šā rīkojuma </w:t>
      </w:r>
      <w:r w:rsidR="00000000" w:rsidRPr="00000000" w:rsidDel="00000000">
        <w:rPr>
          <w:rtl w:val="0"/>
        </w:rPr>
        <w:t xml:space="preserve">3.</w:t>
      </w:r>
      <w:r w:rsidR="00000000" w:rsidRPr="00000000" w:rsidDel="00000000">
        <w:rPr>
          <w:rtl w:val="0"/>
        </w:rPr>
        <w:t xml:space="preserve">pielikumā minētās zemes vienības, kas nepieciešamas Izglītības un zinātnes ministrijas funkciju nodrošināšanai saskaņā ar Ministru kabineta 2003.gada 16.septembra noteikumu Nr.528 "Izglītības un zinātnes ministrijas nolikums" 4.2.apakšpunktu.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Saglabāt valsts īpašumā un nodot Labklājības ministrijas valdījumā šā rīkojuma </w:t>
      </w:r>
      <w:r w:rsidR="00000000" w:rsidRPr="00000000" w:rsidDel="00000000">
        <w:rPr>
          <w:rtl w:val="0"/>
        </w:rPr>
        <w:t xml:space="preserve">4.</w:t>
      </w:r>
      <w:r w:rsidR="00000000" w:rsidRPr="00000000" w:rsidDel="00000000">
        <w:rPr>
          <w:rtl w:val="0"/>
        </w:rPr>
        <w:t xml:space="preserve">pielikumā minētās zemes vienības, kas nepieciešamas ārstniecības, veselības un sociālās aprūpes iestāžu apbūves uzturēšanai saskaņā ar Ministru kabineta 2004.gada 27.janvāra noteikumu Nr.49 "Labklājības ministrijas nolikums" 4.2.apakšpunktu.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Saglabāt valsts īpašumā un nodot Tieslietu ministrijas valdījumā šā rīkojuma </w:t>
      </w:r>
      <w:r w:rsidR="00000000" w:rsidRPr="00000000" w:rsidDel="00000000">
        <w:rPr>
          <w:rtl w:val="0"/>
        </w:rPr>
        <w:t xml:space="preserve">5.</w:t>
      </w:r>
      <w:r w:rsidR="00000000" w:rsidRPr="00000000" w:rsidDel="00000000">
        <w:rPr>
          <w:rtl w:val="0"/>
        </w:rPr>
        <w:t xml:space="preserve">pielikumā minētās zemes vienības, kas nepieciešamas ieslodzījuma vietu uzturēšanai saskaņā ar Ministru kabineta 2003.gada 14.maija noteikumu Nr.243 "Tieslietu ministrijas nolikums" 24.4.apakšpunktu un Ministru kabineta 2005.gada 1.novembra noteikumu Nr.827 "Ieslodzījuma vietu pārvaldes nolikums" 3.punktu.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Saglabāt valsts īpašumā un nodot Veselības ministrijas valdījumā šā rīkojuma </w:t>
      </w:r>
      <w:r w:rsidR="00000000" w:rsidRPr="00000000" w:rsidDel="00000000">
        <w:rPr>
          <w:rtl w:val="0"/>
        </w:rPr>
        <w:t xml:space="preserve">6.</w:t>
      </w:r>
      <w:r w:rsidR="00000000" w:rsidRPr="00000000" w:rsidDel="00000000">
        <w:rPr>
          <w:rtl w:val="0"/>
        </w:rPr>
        <w:t xml:space="preserve">pielikumā minētās zemes vienības, kas nepieciešamas Veselības ministrijas funkciju nodrošināšanai saskaņā ar Ministru kabineta 2004.gada 13.aprīļa noteikumu Nr.286 "Veselības ministrijas nolikums" 4.2.apakšpunktu.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Saglabāt valsts īpašumā un nodot Vides aizsardzības un reģionālās attīstības ministrijas valdījumā šā rīkojuma </w:t>
      </w:r>
      <w:r w:rsidR="00000000" w:rsidRPr="00000000" w:rsidDel="00000000">
        <w:rPr>
          <w:rtl w:val="0"/>
        </w:rPr>
        <w:t xml:space="preserve">7.</w:t>
      </w:r>
      <w:r w:rsidR="00000000" w:rsidRPr="00000000" w:rsidDel="00000000">
        <w:rPr>
          <w:rtl w:val="0"/>
        </w:rPr>
        <w:t xml:space="preserve">pielikumā minēto zemes vienību, kas nepieciešama Vides aizsardzības un reģionālās attīstības ministrijas funkciju nodrošināšanai saskaņā ar Ministru kabineta 2011.gada 29.marta noteikumu Nr.233 "Vides aizsardzības un reģionālās attīstības ministrijas nolikums" 4.5.apakšpunktu.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rīkojuma Nr.536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Saglabāt valsts īpašumā un nodot Zemkopības ministrijas valdījumā šā rīkojuma </w:t>
      </w:r>
      <w:r w:rsidR="00000000" w:rsidRPr="00000000" w:rsidDel="00000000">
        <w:rPr>
          <w:rtl w:val="0"/>
        </w:rPr>
        <w:t xml:space="preserve">8.</w:t>
      </w:r>
      <w:r w:rsidR="00000000" w:rsidRPr="00000000" w:rsidDel="00000000">
        <w:rPr>
          <w:rtl w:val="0"/>
        </w:rPr>
        <w:t xml:space="preserve">pielikumā minēto zemes vienību, kas nepieciešama Zemkopības ministrijas funkciju nodrošināšanai saskaņā ar Ministru kabineta 2003.gada 29.aprīļa noteikumu Nr.245 "Zemkopības ministrijas nolikums" 4.2.apakšpunktu.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Saglabāt valsts īpašumā un nodot Satiksmes ministrijas valdījumā šā rīkojuma </w:t>
      </w:r>
      <w:r w:rsidR="00000000" w:rsidRPr="00000000" w:rsidDel="00000000">
        <w:rPr>
          <w:rtl w:val="0"/>
        </w:rPr>
        <w:t xml:space="preserve">9.</w:t>
      </w:r>
      <w:r w:rsidR="00000000" w:rsidRPr="00000000" w:rsidDel="00000000">
        <w:rPr>
          <w:rtl w:val="0"/>
        </w:rPr>
        <w:t xml:space="preserve">pielikumā minētās zemes vienības, uz kurām atrodas valsts transporta un sakaru komunikācijas, valsts transporta, sakaru iestāžu un uzņēmumu valdījumā esošās ēkas (būves), zemes vienības, kas nepieciešamas šo objektu uzturēšanai atbilstoši zemes ierīcības projektam saskaņā ar likuma "Par valsts un pašvaldību zemes īpašuma tiesībām un to nostiprināšanu zemesgrāmatās" 8.panta trešo daļu, kā arī citas šā rīkojuma </w:t>
      </w:r>
      <w:r w:rsidR="00000000" w:rsidRPr="00000000" w:rsidDel="00000000">
        <w:rPr>
          <w:rtl w:val="0"/>
        </w:rPr>
        <w:t xml:space="preserve">9.</w:t>
      </w:r>
      <w:r w:rsidR="00000000" w:rsidRPr="00000000" w:rsidDel="00000000">
        <w:rPr>
          <w:rtl w:val="0"/>
        </w:rPr>
        <w:t xml:space="preserve">pielikumā minētās zemes vienības, kas nepieciešamas Satiksmes ministrijas funkciju nodrošināšanai saskaņā ar Ministru kabineta 2003.gada 29.aprīļa noteikumu Nr.242 "Satiksmes ministrijas nolikums" 4.2.apakšpunktu.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Saglabāt valsts īpašumā un nodot Ekonomikas ministrijas valdījumā šā rīkojuma </w:t>
      </w:r>
      <w:r w:rsidR="00000000" w:rsidRPr="00000000" w:rsidDel="00000000">
        <w:rPr>
          <w:rtl w:val="0"/>
        </w:rPr>
        <w:t xml:space="preserve">10.</w:t>
      </w:r>
      <w:r w:rsidR="00000000" w:rsidRPr="00000000" w:rsidDel="00000000">
        <w:rPr>
          <w:rtl w:val="0"/>
        </w:rPr>
        <w:t xml:space="preserve">pielikumā minētās zemes vienības, uz kurām atrodas akciju sabiedrības "Latvenergo" īpašumā vai valdījumā esošie energoapgādes objekti un kas nepieciešamas valsts komercdarbības veikšanai saskaņā ar likuma "Par valsts un pašvaldību zemes īpašuma tiesībām un to nostiprināšanu zemesgrāmatās" 8.panta 4.</w:t>
      </w:r>
      <w:r w:rsidR="00000000" w:rsidRPr="00000000" w:rsidDel="00000000">
        <w:rPr>
          <w:vertAlign w:val="superscript"/>
          <w:rtl w:val="0"/>
        </w:rPr>
        <w:t xml:space="preserve">1</w:t>
      </w:r>
      <w:r w:rsidR="00000000" w:rsidRPr="00000000" w:rsidDel="00000000">
        <w:rPr>
          <w:rtl w:val="0"/>
        </w:rPr>
        <w:t xml:space="preserve"> daļu, kā arī citas šā rīkojuma </w:t>
      </w:r>
      <w:r w:rsidR="00000000" w:rsidRPr="00000000" w:rsidDel="00000000">
        <w:rPr>
          <w:rtl w:val="0"/>
        </w:rPr>
        <w:t xml:space="preserve">10.</w:t>
      </w:r>
      <w:r w:rsidR="00000000" w:rsidRPr="00000000" w:rsidDel="00000000">
        <w:rPr>
          <w:rtl w:val="0"/>
        </w:rPr>
        <w:t xml:space="preserve">pielikumā minētās zemes vienības, kas nepieciešamas Ekonomikas ministrijas funkciju nodrošināšanai saskaņā ar Ministru kabineta 2010.gada 23.marta noteikumu Nr.271 "Ekonomikas ministrijas nolikums" 4.2.apakšpunktu.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Saglabāt valsts īpašumā un nodot Finanšu ministrijas valdījumā šā rīkojuma </w:t>
      </w:r>
      <w:r w:rsidR="00000000" w:rsidRPr="00000000" w:rsidDel="00000000">
        <w:rPr>
          <w:rtl w:val="0"/>
        </w:rPr>
        <w:t xml:space="preserve">11.</w:t>
      </w:r>
      <w:r w:rsidR="00000000" w:rsidRPr="00000000" w:rsidDel="00000000">
        <w:rPr>
          <w:rtl w:val="0"/>
        </w:rPr>
        <w:t xml:space="preserve">pielikumā minētās zemes vienības, kas nepieciešamas Valsts un pašvaldību mantas atsavināšanas likumā un likuma "Par valsts un pašvaldību zemes īpašuma tiesībām un to nostiprināšanu zemesgrāmatās" 8.panta sestajā daļā minēto funkciju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Saglabāt valsts īpašumā un nodot Kultūras ministrijas valdījumā šā rīkojuma </w:t>
      </w:r>
      <w:r w:rsidR="00000000" w:rsidRPr="00000000" w:rsidDel="00000000">
        <w:rPr>
          <w:rtl w:val="0"/>
        </w:rPr>
        <w:t xml:space="preserve">13.</w:t>
      </w:r>
      <w:r w:rsidR="00000000" w:rsidRPr="00000000" w:rsidDel="00000000">
        <w:rPr>
          <w:rtl w:val="0"/>
        </w:rPr>
        <w:t xml:space="preserve">pielikumā minētās zemes vienības, kas nepieciešamas Kultūras ministrijas funkciju nodrošināšanai saskaņā ar Ministru kabineta 2003.gada 29.aprīļa noteikumu Nr.241 "Kultūras ministrijas nolikums" 4.3.apakšpunktu.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11.12.2013. rīkojuma Nr.621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Nodot valsts akciju sabiedrības "Privatizācijas aģentūra" valdījumā šā rīkojuma </w:t>
      </w:r>
      <w:r w:rsidR="00000000" w:rsidRPr="00000000" w:rsidDel="00000000">
        <w:rPr>
          <w:rtl w:val="0"/>
        </w:rPr>
        <w:t xml:space="preserve">12.</w:t>
      </w:r>
      <w:r w:rsidR="00000000" w:rsidRPr="00000000" w:rsidDel="00000000">
        <w:rPr>
          <w:rtl w:val="0"/>
        </w:rPr>
        <w:t xml:space="preserve">pielikumā minētās zemes vienības nostiprināšanai zemesgrāmatā saskaņā ar likuma "Par valsts un pašvaldību zemes īpašuma tiesībām un to nostiprināšanu zemesgrāmatās" 8.panta septīto daļu un tālākai privatizācijai.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Šā rīkojuma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punktā minētajām ministrijām un valsts akciju sabiedrībai "Privatizācijas aģentūra" šā rīkojuma pielikumos minētās zemes vienības normatīvajos aktos noteiktajā kārtībā ierakstīt zemesgrāmatā uz valsts vārda savā personā, iesniedzot likuma "Par valsts un pašvaldību zemes īpašuma tiesībām un to nostiprināšanu zemesgrāmatās" 13.panta pirmajā daļā noteiktos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19.10.2011. rīkojumu Nr.536)</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22-TA-3820</w:t>
    </w:r>
    <w:r>
      <w:br/>
    </w:r>
    <w:r w:rsidR="00000000" w:rsidRPr="00000000" w:rsidDel="00000000">
      <w:rPr>
        <w:rtl w:val="0"/>
      </w:rPr>
      <w:t xml:space="preserve">Izdrukāts 29.07.2026. 21.26 - 1.0.VK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22-TA-3820</w:t>
    </w:r>
    <w:r>
      <w:br/>
    </w:r>
    <w:r w:rsidR="00000000" w:rsidRPr="00000000" w:rsidDel="00000000">
      <w:rPr>
        <w:rtl w:val="0"/>
      </w:rPr>
      <w:t xml:space="preserve">Izdrukāts 29.07.2026. 21.26 - 1.0.VK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rīkojuma_konsolidētā_versija_22-TA-3820.docx</dc:title>
</cp:coreProperties>
</file>

<file path=docProps/custom.xml><?xml version="1.0" encoding="utf-8"?>
<Properties xmlns="http://schemas.openxmlformats.org/officeDocument/2006/custom-properties" xmlns:vt="http://schemas.openxmlformats.org/officeDocument/2006/docPropsVTypes"/>
</file>