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10.novembra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648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vienības Rīgas administratīvajā teritorijā, kuras saglabājamas valsts īpašumā un nododamas Finanšu ministrijas valdījumā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718"/>
        <w:gridCol w:w="2431"/>
        <w:gridCol w:w="1856"/>
        <w:gridCol w:w="1568"/>
        <w:tblGridChange w:id="0">
          <w:tblGrid>
            <w:gridCol w:w="802"/>
            <w:gridCol w:w="2718"/>
            <w:gridCol w:w="2431"/>
            <w:gridCol w:w="1856"/>
            <w:gridCol w:w="1568"/>
          </w:tblGrid>
        </w:tblGridChange>
      </w:tblGrid>
      <w:tr>
        <w:tc>
          <w:tcPr>
            <w:shd w:fill="ffffff"/>
            <w:vAlign w:val="center"/>
            <w:trHeight w="exact" w:val="9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9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Administratīvā teritorija</w:t>
            </w:r>
          </w:p>
        </w:tc>
        <w:tc>
          <w:tcPr>
            <w:shd w:fill="ffffff"/>
            <w:vAlign w:val="center"/>
            <w:trHeight w="exact" w:val="9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Zemes vienības kadastra apzīmējums</w:t>
            </w:r>
          </w:p>
        </w:tc>
        <w:tc>
          <w:tcPr>
            <w:shd w:fill="ffffff"/>
            <w:vAlign w:val="center"/>
            <w:trHeight w="exact" w:val="9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Aptuvenā zemes vienības platība (ha)*</w:t>
            </w:r>
          </w:p>
        </w:tc>
        <w:tc>
          <w:tcPr>
            <w:shd w:fill="ffffff"/>
            <w:vAlign w:val="center"/>
            <w:trHeight w="exact" w:val="9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Būves kadastra apzīmējums</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01000130010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0,0384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01000392010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0,0743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01000460019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0,0328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01000460070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0,4064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01000520191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0,2051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01000522129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0,0805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01000542006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0,5885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01000550136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0,0731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01000562084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0,0567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01000570066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0,1571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01000600051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0,0628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01000680291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0,9194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01000700555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0,0621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01000722108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0,0459 (174/845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01000730394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0,0954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01000742049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0,0676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01000762052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0,1849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01000762149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01000800124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0,1198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01000800607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0,0597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01000820461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0,0870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01000892131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24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19.10.2011. rīkojumu Nr. 536)</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01000960003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0,0613 (1/2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01000990522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01001000147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0,0935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01001010122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0,0879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01001060108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01001110232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0,0881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01001130296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0,0214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01001132332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0,1602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01001160185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0,0812 (1/2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01001192088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0,0479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01001211395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0,7923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01001212566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2,1814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01001222036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01001232067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0,3298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01001232253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0,1174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01001240033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 (1/2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01001256649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0,0204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01001272073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0,1022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01001280079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01001280081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0,1069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01001280215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0,0397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01000492072**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0,0176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01000582005**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0,0393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01001060220**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0,2619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01000920392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0,0773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01001256120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0,0345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01001010086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0,0999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01000820031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0,112 (1/2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01000720003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0,1529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01000560132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0,3109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01000560220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0,0477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01000410110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0,0577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01000640119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0,0786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01001010038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0,0724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01001212578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0,4096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01000960179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0,3968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01001160269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0,1714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01000750285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0,0198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01000520063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0,1349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01000670010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0,0102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01000780872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01000802185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0,1264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01000870139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0,2885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01000870194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0,8988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01000870264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0,3053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01000872040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0,0850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01000920132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0,1590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01000920133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0,7656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01000922341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01000970164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0,1174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01001020090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0,0662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01001282080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1,6427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01000820351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0,1100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01000780075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0,0300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01000540016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0,0295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01000540014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0,7711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01001030098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1,8045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01000240022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0,5062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01000700718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0,0730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01001080042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0,2399</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24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16.04.2013. rīkojumu Nr. 155)</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01001070034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0,0859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01000880153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0,0800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01000880055005</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01000922221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0,1439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01000750398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0,0838 (3/8 domājamās daļas)</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01001240060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0,0615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01000250104***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0,1120</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01000550172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domājamās daļas)</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01000490060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0,0143</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3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01000800066</w:t>
            </w:r>
          </w:p>
        </w:tc>
        <w:tc>
          <w:tcPr>
            <w:shd w:fill="ffffff"/>
            <w:vAlign w:val="top"/>
            <w:trHeight w="exact" w:val="3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0,1200</w:t>
            </w:r>
          </w:p>
        </w:tc>
        <w:tc>
          <w:tcPr>
            <w:shd w:fill="ffffff"/>
            <w:vAlign w:val="bottom"/>
            <w:trHeight w="exact" w:val="3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01001260052</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0,0584</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01000550044***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0,3280</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01000200003</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0,0986</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01000570014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 domājamās daļas)</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01000872084</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0,0834</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01001130050**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0,1300</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01000580009</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0,0538</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28.07.2015. rīkojumu Nr. 406)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01000760101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0,1337</w:t>
            </w:r>
            <w:r>
              <w:br/>
            </w:r>
            <w:r w:rsidR="00000000" w:rsidRPr="00000000" w:rsidDel="00000000">
              <w:rPr>
                <w:rtl w:val="0"/>
              </w:rPr>
              <w:t xml:space="preserve">1/4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01000430139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01000432005012</w:t>
            </w:r>
            <w:r>
              <w:br/>
            </w:r>
            <w:r w:rsidR="00000000" w:rsidRPr="00000000" w:rsidDel="00000000">
              <w:rPr>
                <w:rtl w:val="0"/>
              </w:rPr>
              <w:t xml:space="preserve">01000432005021</w:t>
            </w:r>
            <w:r>
              <w:br/>
            </w:r>
            <w:r w:rsidR="00000000" w:rsidRPr="00000000" w:rsidDel="00000000">
              <w:rPr>
                <w:rtl w:val="0"/>
              </w:rPr>
              <w:t xml:space="preserve">01000432005023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01000242086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01000990525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0,0716</w:t>
            </w:r>
            <w:r>
              <w:br/>
            </w:r>
            <w:r w:rsidR="00000000" w:rsidRPr="00000000" w:rsidDel="00000000">
              <w:rPr>
                <w:rtl w:val="0"/>
              </w:rPr>
              <w:t xml:space="preserve">1/4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01000430097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0,1859</w:t>
            </w:r>
            <w:r>
              <w:br/>
            </w:r>
            <w:r w:rsidR="00000000" w:rsidRPr="00000000" w:rsidDel="00000000">
              <w:rPr>
                <w:rtl w:val="0"/>
              </w:rPr>
              <w:t xml:space="preserve">1/4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01000460122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0,0669</w:t>
            </w:r>
            <w:r>
              <w:br/>
            </w:r>
            <w:r w:rsidR="00000000" w:rsidRPr="00000000" w:rsidDel="00000000">
              <w:rPr>
                <w:rtl w:val="0"/>
              </w:rPr>
              <w:t xml:space="preserve">1/4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01000920503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01000802145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0,9149</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01000350016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01001212547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0,0584</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01000730196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0,1760</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01000510022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01001230169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0,1159</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01000810102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01000750406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01000450128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01000930304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0,1230</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01000880062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0,7080</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01001210408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01000920504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0100 092 2248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0100 012 2016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0100 084 0448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0,0698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01001072321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0,0980</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01000800119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0,2780</w:t>
            </w:r>
            <w:r>
              <w:br/>
            </w:r>
            <w:r w:rsidR="00000000" w:rsidRPr="00000000" w:rsidDel="00000000">
              <w:rPr>
                <w:rtl w:val="0"/>
              </w:rPr>
              <w:t xml:space="preserve">3/5 domājamās daļas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01000772064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0,0338</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01000920519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0,0817</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01000770127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0,0943</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01001280170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0,1402</w:t>
            </w:r>
            <w:r>
              <w:br/>
            </w:r>
            <w:r w:rsidR="00000000" w:rsidRPr="00000000" w:rsidDel="00000000">
              <w:rPr>
                <w:rtl w:val="0"/>
              </w:rPr>
              <w:t xml:space="preserve">1/2 domājamās daļas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01001100042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0,2127</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01001100102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0,2543</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01001190384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0,0489</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01001260056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0,3437</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(Svītrots ar MK 28.07.2015. rīkojumu Nr. 406)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(Svītrots ar MK 28.07.2015. rīkojumu Nr. 406)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01000910201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0,0453</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01000990542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0,0700</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01001200519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0,1208</w:t>
            </w:r>
            <w:r>
              <w:br/>
            </w:r>
            <w:r w:rsidR="00000000" w:rsidRPr="00000000" w:rsidDel="00000000">
              <w:rPr>
                <w:rtl w:val="0"/>
              </w:rPr>
              <w:t xml:space="preserve">1/6 domājamā daļa</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01001000012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01001210970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01000880012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0,4548</w:t>
            </w:r>
            <w:r>
              <w:br/>
            </w:r>
            <w:r w:rsidR="00000000" w:rsidRPr="00000000" w:rsidDel="00000000">
              <w:rPr>
                <w:rtl w:val="0"/>
              </w:rPr>
              <w:t xml:space="preserve">3/4 domājamās daļas</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01000752117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0,1188</w:t>
            </w:r>
            <w:r>
              <w:br/>
            </w:r>
            <w:r w:rsidR="00000000" w:rsidRPr="00000000" w:rsidDel="00000000">
              <w:rPr>
                <w:rtl w:val="0"/>
              </w:rPr>
              <w:t xml:space="preserve">1/2 domājamās daļas</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01000662038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01000990367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01001170078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01000930340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01001220163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0,0790</w:t>
            </w:r>
            <w:r>
              <w:br/>
            </w:r>
            <w:r w:rsidR="00000000" w:rsidRPr="00000000" w:rsidDel="00000000">
              <w:rPr>
                <w:rtl w:val="0"/>
              </w:rPr>
              <w:t xml:space="preserve">74/100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01000930274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01000450033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0,0990</w:t>
            </w:r>
            <w:r>
              <w:br/>
            </w:r>
            <w:r w:rsidR="00000000" w:rsidRPr="00000000" w:rsidDel="00000000">
              <w:rPr>
                <w:rtl w:val="0"/>
              </w:rPr>
              <w:t xml:space="preserve">2/15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01000460036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0,0835</w:t>
            </w:r>
            <w:r>
              <w:br/>
            </w:r>
            <w:r w:rsidR="00000000" w:rsidRPr="00000000" w:rsidDel="00000000">
              <w:rPr>
                <w:rtl w:val="0"/>
              </w:rPr>
              <w:t xml:space="preserve">14/25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01000500045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01000392012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0,0675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01000590232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0,1435 </w:t>
            </w:r>
            <w:r w:rsidR="00000000" w:rsidRPr="00000000" w:rsidDel="00000000">
              <w:rPr>
                <w:vertAlign w:val="superscript"/>
                <w:rtl w:val="0"/>
              </w:rPr>
              <w:t xml:space="preserve">***</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01000550104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0,0800</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01000780391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0,1007</w:t>
            </w:r>
          </w:p>
        </w:tc>
        <w:tc>
          <w:tcPr>
            <w:shd w:fill="ffffff"/>
            <w:vAlign w:val="bottom"/>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0100 075 0539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0,1073</w:t>
            </w:r>
            <w:r>
              <w:br/>
            </w:r>
            <w:r w:rsidR="00000000" w:rsidRPr="00000000" w:rsidDel="00000000">
              <w:rPr>
                <w:rtl w:val="0"/>
              </w:rPr>
              <w:t xml:space="preserve">1/4 domājamā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0100 087 0261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0100 086 2072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0100 117 0011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0,1411</w:t>
            </w:r>
            <w:r>
              <w:br/>
            </w:r>
            <w:r w:rsidR="00000000" w:rsidRPr="00000000" w:rsidDel="00000000">
              <w:rPr>
                <w:rtl w:val="0"/>
              </w:rPr>
              <w:t xml:space="preserve">7/15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0100 081 0501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0,1516</w:t>
            </w:r>
            <w:r>
              <w:br/>
            </w:r>
            <w:r w:rsidR="00000000" w:rsidRPr="00000000" w:rsidDel="00000000">
              <w:rPr>
                <w:rtl w:val="0"/>
              </w:rPr>
              <w:t xml:space="preserve">1/2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0100 121 0634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0100 075 0552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0,1419</w:t>
            </w:r>
            <w:r>
              <w:br/>
            </w:r>
            <w:r w:rsidR="00000000" w:rsidRPr="00000000" w:rsidDel="00000000">
              <w:rPr>
                <w:rtl w:val="0"/>
              </w:rPr>
              <w:t xml:space="preserve">529/1419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0100 121 0800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0100 088 0164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0100 082 0989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0100 055 0173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0,0702</w:t>
            </w:r>
            <w:r>
              <w:br/>
            </w:r>
            <w:r w:rsidR="00000000" w:rsidRPr="00000000" w:rsidDel="00000000">
              <w:rPr>
                <w:rtl w:val="0"/>
              </w:rPr>
              <w:t xml:space="preserve">3/4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01000182069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0100 012 0067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0100 092 0298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0100 043 0135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0100 124 0212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0,1343</w:t>
            </w:r>
            <w:r>
              <w:tab/>
            </w:r>
            <w:r>
              <w:br/>
            </w:r>
            <w:r w:rsidR="00000000" w:rsidRPr="00000000" w:rsidDel="00000000">
              <w:rPr>
                <w:rtl w:val="0"/>
              </w:rPr>
              <w:t xml:space="preserve">1/3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0100 121 1015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0,1727</w:t>
            </w:r>
            <w:r>
              <w:tab/>
            </w:r>
            <w:r>
              <w:br/>
            </w:r>
            <w:r w:rsidR="00000000" w:rsidRPr="00000000" w:rsidDel="00000000">
              <w:rPr>
                <w:rtl w:val="0"/>
              </w:rPr>
              <w:t xml:space="preserve">1/2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0100 113 0479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0,1875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0100 074 0108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0,0922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0100 055 0113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0,0732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0100 054 0176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0100 123 0077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0100 082 0026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0100 087 0243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0100 070 0450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0100 062 2101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1,0856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0100 055 0162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0100 071 0832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0100 078 0704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0,0597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0100 082 0336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0,0700</w:t>
            </w:r>
            <w:r>
              <w:tab/>
            </w:r>
            <w:r>
              <w:br/>
            </w:r>
            <w:r w:rsidR="00000000" w:rsidRPr="00000000" w:rsidDel="00000000">
              <w:rPr>
                <w:rtl w:val="0"/>
              </w:rPr>
              <w:t xml:space="preserve">1/2 domājamā daļa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0100 051 0047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0,7800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0100 061 2074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0,0699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0100 089 0211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0100 040 2015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0100 045 0102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01000520201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0,0053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01000520240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01000710236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01000750393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0,1008</w:t>
            </w:r>
            <w:r>
              <w:tab/>
            </w:r>
            <w:r>
              <w:br/>
            </w:r>
            <w:r w:rsidR="00000000" w:rsidRPr="00000000" w:rsidDel="00000000">
              <w:rPr>
                <w:rtl w:val="0"/>
              </w:rPr>
              <w:t xml:space="preserve">1/8 domājamā daļa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0100 107 0618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0100 071 0939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0,1284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0100 087 0313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0100 071 0676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0100 050 0049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0100 083 0095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0,1567</w:t>
            </w:r>
            <w:r>
              <w:tab/>
            </w:r>
            <w:r>
              <w:br/>
            </w:r>
            <w:r w:rsidR="00000000" w:rsidRPr="00000000" w:rsidDel="00000000">
              <w:rPr>
                <w:rtl w:val="0"/>
              </w:rPr>
              <w:t xml:space="preserve">1/6 domājamā daļa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0100 080 2198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0,1915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0100 093 0307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domājamā daļa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0100 101 0084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0100 058 0214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0100 102 0025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0,1400</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0100 127 0365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0,1188</w:t>
            </w:r>
            <w:r>
              <w:tab/>
            </w:r>
            <w:r>
              <w:br/>
            </w:r>
            <w:r w:rsidR="00000000" w:rsidRPr="00000000" w:rsidDel="00000000">
              <w:rPr>
                <w:rtl w:val="0"/>
              </w:rPr>
              <w:t xml:space="preserve">1/2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0100 018 0241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0100 060 0181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0100 121 2376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0100 068 0042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0,0403</w:t>
            </w:r>
            <w:r>
              <w:tab/>
            </w:r>
            <w:r>
              <w:br/>
            </w:r>
            <w:r w:rsidR="00000000" w:rsidRPr="00000000" w:rsidDel="00000000">
              <w:rPr>
                <w:rtl w:val="0"/>
              </w:rPr>
              <w:t xml:space="preserve">187/533 domājamās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0100 050 0036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0100 013 0177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7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trHeight w="exact" w:val="79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7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0100 055 0158</w:t>
            </w:r>
          </w:p>
        </w:tc>
        <w:tc>
          <w:tcPr>
            <w:shd w:fill="ffffff"/>
            <w:vAlign w:val="top"/>
            <w:trHeight w="exact" w:val="79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0,0842</w:t>
            </w:r>
            <w:r>
              <w:tab/>
            </w:r>
            <w:r>
              <w:br/>
            </w:r>
            <w:r w:rsidR="00000000" w:rsidRPr="00000000" w:rsidDel="00000000">
              <w:rPr>
                <w:rtl w:val="0"/>
              </w:rPr>
              <w:t xml:space="preserve">1/2 domājamā daļa</w:t>
            </w:r>
          </w:p>
        </w:tc>
        <w:tc>
          <w:tcPr>
            <w:shd w:fill="ffffff"/>
            <w:vAlign w:val="top"/>
            <w:trHeight w="exact" w:val="7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0100 066 0062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0,0579</w:t>
            </w:r>
            <w:r>
              <w:tab/>
            </w:r>
            <w:r>
              <w:br/>
            </w:r>
            <w:r w:rsidR="00000000" w:rsidRPr="00000000" w:rsidDel="00000000">
              <w:rPr>
                <w:rtl w:val="0"/>
              </w:rPr>
              <w:t xml:space="preserve">1/2 domājamā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0100 125 3026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0100 125 0556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0100 054 2030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0100 054 2031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0100 088 2009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0,0254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0100 088 2010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0,0858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0100 080 0453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0100 125 5643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0100 127 0754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0,0057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0100 049 0064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01001270753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0,0169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01001010174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01001010175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01001250837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01000892084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01000600309</w:t>
            </w:r>
          </w:p>
        </w:tc>
        <w:tc>
          <w:tcPr>
            <w:shd w:fill="ffffff"/>
            <w:vAlign w:val="top"/>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0,0027</w:t>
            </w:r>
          </w:p>
        </w:tc>
        <w:tc>
          <w:tcPr>
            <w:shd w:fill="ffffff"/>
            <w:vAlign w:val="bottom"/>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01000992141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4,1731</w:t>
            </w:r>
            <w:r>
              <w:br/>
            </w:r>
            <w:r w:rsidR="00000000" w:rsidRPr="00000000" w:rsidDel="00000000">
              <w:rPr>
                <w:rtl w:val="0"/>
              </w:rPr>
              <w:t xml:space="preserve">¾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01000992379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0,1792</w:t>
            </w:r>
            <w:r>
              <w:br/>
            </w:r>
            <w:r w:rsidR="00000000" w:rsidRPr="00000000" w:rsidDel="00000000">
              <w:rPr>
                <w:rtl w:val="0"/>
              </w:rPr>
              <w:t xml:space="preserve">¾ domājamās daļas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01001250385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0,1096 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01001211640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Zemes vienības platība norādīta atbilstoši Nekustamā īpašuma valsts kadastra informācijas sistēmas datiem. Veicot zemes vienības kadastrālo uzmērīšanu, zemes vienības platība var tikt precizēta.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Zemes vienībai sagatavo apgrūtinājumu plānu, kurā norāda apgrūtinājumu – aizsargjoslas gar ielām.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 *** Platībā, kura atrodas ārpus ielu teritorijas, kas noteikta saskaņā ar Rīgas domes 2005. gada 20. decembra saistošajiem noteikumiem Nr. 34 "Rīgas teritorijas izmantošanas un apbūves noteikumi" (17. pielikuma "Galvenās aizsargjoslas un citi zemesgabalu izmantošanas aprobežojumi M 1:10000" daļa "Sarkanās līnijas").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22-TA-3820</w:t>
    </w:r>
    <w:r>
      <w:br/>
    </w:r>
    <w:r w:rsidR="00000000" w:rsidRPr="00000000" w:rsidDel="00000000">
      <w:rPr>
        <w:rtl w:val="0"/>
      </w:rPr>
      <w:t xml:space="preserve">Izdrukāts 29.07.2026. 21.26 - 1.0.VK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22-TA-3820</w:t>
    </w:r>
    <w:r>
      <w:br/>
    </w:r>
    <w:r w:rsidR="00000000" w:rsidRPr="00000000" w:rsidDel="00000000">
      <w:rPr>
        <w:rtl w:val="0"/>
      </w:rPr>
      <w:t xml:space="preserve">Izdrukāts 29.07.2026. 21.26 - 1.0.VK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rīkojuma_konsolidētā_versija_p11_22-TA-3820.docx</dc:title>
</cp:coreProperties>
</file>

<file path=docProps/custom.xml><?xml version="1.0" encoding="utf-8"?>
<Properties xmlns="http://schemas.openxmlformats.org/officeDocument/2006/custom-properties" xmlns:vt="http://schemas.openxmlformats.org/officeDocument/2006/docPropsVTypes"/>
</file>