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126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20. februārī (prot. Nr. 8 21.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nekustamā īpašuma "Tiltiņi" Stalbes pagastā, Cēsu novadā, daļas pirkšanu valsts reģionālā autoceļa P14 "Umurga–Cēsis–Līvi" pārbūves projekta īstenošanai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Sabiedrības vajadzībām nepieciešamā nekustamā īpašuma atsavināšanas likuma 9. panta </w:t>
      </w:r>
      <w:r w:rsidR="00000000" w:rsidRPr="00000000" w:rsidDel="00000000">
        <w:rPr>
          <w:rtl w:val="0"/>
        </w:rPr>
        <w:t xml:space="preserve">pirmo</w:t>
      </w:r>
      <w:r w:rsidR="00000000" w:rsidRPr="00000000" w:rsidDel="00000000">
        <w:rPr>
          <w:rtl w:val="0"/>
        </w:rPr>
        <w:t xml:space="preserve"> daļu</w:t>
      </w:r>
      <w:r w:rsidR="00000000" w:rsidRPr="00000000" w:rsidDel="00000000">
        <w:rPr>
          <w:rtl w:val="0"/>
        </w:rPr>
        <w:t xml:space="preserve"> atļaut Satiksmes ministrijai pirkt nekustamā īpašuma "Tiltiņi" (nekustamā īpašuma kadastra Nr. 4280 009 0051) daļu – zemes vienību (zemes vienības kadastra apzīmējums 4280 009 0418) 0,006 ha platībā – Stalbes pagastā, Cēsu novadā, kas nepieciešama valsts reģionālā autoceļa P14 "Umurga–Cēsis–Līvi" posma 21,99.–34,92. km pārbūves projekta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normatīvajos aktos noteiktajā kārtībā īpašuma tiesības uz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nekustamā īpašuma daļu nostiprināt zemesgrāmatā uz valsts vārda Satiksmes ministrijas personā;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izdevumus, kas saistīti 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nekustamā īpašuma daļas pirkšanu, segt no Satiksmes ministrijas budžeta programmas 23.00.00 "Valsts autoceļu fonds" apakšprogrammā 23.06.00 "Valsts autoceļu uzturēšana un atjaunošana" 2024. gadam paredzētajiem līdzekļiem;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izdevumus, kas saistīti ar īpašuma tiesību nostiprināšanu zemesgrāmatā un zaudējumu kompensēšanu, segt no Satiksmes ministrijas budžeta programmas 23.00.00 "Valsts autoceļu fonds" apakšprogrammā 23.07.00 "Valsts autoceļu pārvaldīšana" 2024. gadam paredzētajiem līdzekļiem.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Briškens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23-TA-3225</w:t>
    </w:r>
    <w:r>
      <w:br/>
    </w:r>
    <w:r w:rsidR="00000000" w:rsidRPr="00000000" w:rsidDel="00000000">
      <w:rPr>
        <w:rtl w:val="0"/>
      </w:rPr>
      <w:t xml:space="preserve">Izdrukāts 29.07.2026. 23.53 - 1.0.VK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23-TA-3225</w:t>
    </w:r>
    <w:r>
      <w:br/>
    </w:r>
    <w:r w:rsidR="00000000" w:rsidRPr="00000000" w:rsidDel="00000000">
      <w:rPr>
        <w:rtl w:val="0"/>
      </w:rPr>
      <w:t xml:space="preserve">Izdrukāts 29.07.2026. 23.53 - 1.0.VK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rīkojuma_projekts_23-TA-3225.docx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