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Pārbūves iesniegumā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10.07.2018. noteikumiem Nr. 409)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