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686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11. oktobrī (prot. Nr. 52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2. novembra rīkojumā Nr. 775 "Par ceļu satiksmes pārkāpumu fiksēšanas tehnisko līdzekļu darbības nodrošināšanu"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2. novembra rīkojumā Nr. 775 "Par ceļu satiksmes pārkāpumu fiksēšanas tehnisko līdzekļu darbības nodrošināšanu" (Latvijas Vēstnesis, 2021, 213.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Atļaut Iekšlietu ministrijai uzņemties ilgtermiņa saistības pasākuma "Ceļu satiksmes pārkāpumu fiksēšanas tehnisko līdzekļu darbības nodrošināšana" īstenošanai 2022. gadā – ne vairāk kā 2 050 416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2023. gadā – ne vairāk kā 2 742 303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2024. gadā – ne vairāk kā 2 684 274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 2025. gadā – ne vairāk kā 2 597 410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2026. gadā un turpmāk katru gadu – ne vairāk kā 290 285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 valsts sabiedrību ar ierobežotu atbildību "Latvijas Valsts ceļi" par tehnisko līdzekļu uzstādīšanu uz ceļiem un to darbību pārkāpumu fiksēšanai, neapturot transportlīdzekli, uz nenoteiktu laiku;".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"3.1.2. 2023. gadā – 8 407 888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"3.1.3. 2024. gadā – 7 793 732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"3.1.4. 2025. gadā – 6 973 319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"3.1.5. 2026. gadā un turpmāk katru gadu – 2 175 472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3.2.1.2.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"3.2.1.2. 2023. gadā – 2 661 965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3.2.1.2.1. Ceļu satiksmes drošības direkcijas izdevumiem – 2 617 395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3.2.1.2.2. Valsts policijas izdevumiem – 44 570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3.2.1.3.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"3.2.1.3. 2024. gadā – 2 579 436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3.2.1.3.1. Ceļu satiksmes drošības direkcijas izdevumiem – 2 538 770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3.2.1.3.2. Valsts policijas izdevumiem – 40 666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3.2.1.4.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"3.2.1.4. 2025. gadā – 2 499 472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3.2.1.4.1. Ceļu satiksmes drošības direkcijas izdevumiem – 2 462 969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3.2.1.4.2. Valsts policijas izdevumiem – 36 503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3.2.1.5.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"3.2.1.5. 2026. gadā un turpmāk katru gadu – 230 447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3.2.1.5.1. Ceļu satiksmes drošības direkcijas izdevumiem – 217 840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               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3.2.1.5.2. Valsts policijas izdevumiem – 12 607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"3.2.2. budžeta apakšprogrammā 02.03.00 "Vienotās sakaru un informācijas sistēmas uzturēšana un vadība" 2022. gadā – 40 073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2023. gadā – 80 338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2024. gadā – 104 838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2025. gadā – 97  938 </w:t>
      </w:r>
      <w:r w:rsidR="00000000" w:rsidRPr="00000000" w:rsidDel="00000000">
        <w:rPr>
          <w:i w:val="1"/>
          <w:rtl w:val="0"/>
        </w:rPr>
        <w:t xml:space="preserve">euro,</w:t>
      </w:r>
      <w:r w:rsidR="00000000" w:rsidRPr="00000000" w:rsidDel="00000000">
        <w:rPr>
          <w:rtl w:val="0"/>
        </w:rPr>
        <w:t xml:space="preserve"> 2026. gadā un turpmāk katru gadu – 59 838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"3.3. izdevumus atlīdzībai budžeta apakšprogrammā 06.01.00 "Valsts policija" 2023. gadā un turpmāk katru gadu – 1 055 150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22-TA-2734</w:t>
    </w:r>
    <w:r>
      <w:br/>
    </w:r>
    <w:r w:rsidR="00000000" w:rsidRPr="00000000" w:rsidDel="00000000">
      <w:rPr>
        <w:rtl w:val="0"/>
      </w:rPr>
      <w:t xml:space="preserve">Izdrukāts 30.07.2026. 00.03 - 1.0.VK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22-TA-2734</w:t>
    </w:r>
    <w:r>
      <w:br/>
    </w:r>
    <w:r w:rsidR="00000000" w:rsidRPr="00000000" w:rsidDel="00000000">
      <w:rPr>
        <w:rtl w:val="0"/>
      </w:rPr>
      <w:t xml:space="preserve">Izdrukāts 30.07.2026. 00.03 - 1.0.VK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rīkojuma_(grozījumu)_projekts_22-TA-2734.docx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