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aprīlī (prot. Nr. 18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pasākumu "Valsts darba inspekcijas veiktspējas stiprināšana un pakalpojumu modernizēšana"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Valsts darba inspekcijas institucionālās veiktspējas stiprināšana, kā arī sniegto pakalpojumu modernizācija un kvalitātes paaugstināšana, attīstot mūsdienīgas, uz informācijas tehnoloģiju risinājumiem balstītas darba metodes.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nodarbinātie un darba devēji.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starpposma 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pilnveidoto informācijas sistēmu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4 999 999 </w:t>
      </w:r>
      <w:r w:rsidR="00000000" w:rsidRPr="00000000" w:rsidDel="00000000">
        <w:rPr>
          <w:i w:val="1"/>
          <w:rtl w:val="0"/>
        </w:rPr>
        <w:t xml:space="preserve">euro</w:t>
      </w:r>
      <w:r w:rsidR="00000000" w:rsidRPr="00000000" w:rsidDel="00000000">
        <w:rPr>
          <w:rtl w:val="0"/>
        </w:rPr>
        <w:t xml:space="preserve">, tai skaitā ESF Plus finansējums – 4 249 999 </w:t>
      </w:r>
      <w:r w:rsidR="00000000" w:rsidRPr="00000000" w:rsidDel="00000000">
        <w:rPr>
          <w:i w:val="1"/>
          <w:rtl w:val="0"/>
        </w:rPr>
        <w:t xml:space="preserve">euro</w:t>
      </w:r>
      <w:r w:rsidR="00000000" w:rsidRPr="00000000" w:rsidDel="00000000">
        <w:rPr>
          <w:rtl w:val="0"/>
        </w:rPr>
        <w:t xml:space="preserve"> un valsts budžeta līdzfinansējums –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norādītajām izmaksu pozīcijām un ir radušās ne agrāk kā 2023. gada 1. decembrī.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Valsts darba inspekcijas likumu nodrošina valsts uzraudzības un kontroles īstenošanu darba tiesisko attiecību un darba aizsardzības jomā, – Valsts darba inspekcija.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nodarbināto profesionālo spēju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darbinieku nosūtīšanas kontroles un uzraudzības sistēmas veiktspējas stiprināšanas pasākumi nacionālās un pārrobežu sadarbības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inspekcijas integrētās informācijas sistēmas pilnveide un elektronisko rīku pilnveide un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izpratnes un informētības paaugstināšanas pasākumu īstenošana darba tiesisko attiecību un darba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atbildīgās iestādes izstrādātās vienotās likmes un tās piemērošanas metodikas personāla izmaksām (turpmāk – personāla izmaksu metodika) apstiprināšanai – finansējuma saņēmēja projekta vadības un īstenošanas personāla izmaksas atbilstoši Valsts un pašvaldību institūciju amatpersonu un darbinieku atlīdzības likumam, izņemot virsstundas. Ja personāla iesaiste projektā ir nodrošināta saskaņā ar daļlaika izmaksu attiecināmības principu, attiecināma ir ne mazāk kā 30 procentu noslodze no normālā darba laika;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izmaksas, piemērojot personāla izmaksu metodikā noteikto likmi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projekta personālam, ja tās nav iekļautas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apdrošināšanu finansējuma saņēmēja projekta vadības un īstenošanas personālam var paredzēt līdz personāla izmaksu metodikas apstiprināšanai.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proporcionāli atlīdzības procentuālajam sadalījumam.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ietvaros paredzētās Valsts darba inspekcijas nodarbināto iekšējo mācību platformas izstrādei, šo noteikumu </w:t>
      </w:r>
      <w:r w:rsidR="00000000" w:rsidRPr="00000000" w:rsidDel="00000000">
        <w:rPr>
          <w:rtl w:val="0"/>
        </w:rPr>
        <w:t xml:space="preserve">13.2.</w:t>
      </w:r>
      <w:r w:rsidR="00000000" w:rsidRPr="00000000" w:rsidDel="00000000">
        <w:rPr>
          <w:rtl w:val="0"/>
        </w:rPr>
        <w:t xml:space="preserve"> apakšpunktā minētās atbalstāmās darbības ietvaros paredzētās uz Latviju nosūtāmo darbinieku paziņošanas platformas pilnveidei un šo noteikumu </w:t>
      </w:r>
      <w:r w:rsidR="00000000" w:rsidRPr="00000000" w:rsidDel="00000000">
        <w:rPr>
          <w:rtl w:val="0"/>
        </w:rPr>
        <w:t xml:space="preserve">13.3.</w:t>
      </w:r>
      <w:r w:rsidR="00000000" w:rsidRPr="00000000" w:rsidDel="00000000">
        <w:rPr>
          <w:rtl w:val="0"/>
        </w:rPr>
        <w:t xml:space="preserve"> apakšpunktā minētās atbalstāmās darbības ietvaros var paredzēt iepirkuma tehniskās specifikācijas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 finansējuma saņēmēja projekta vadības un īstenošanas personālam un šo noteikumu </w:t>
      </w:r>
      <w:r w:rsidR="00000000" w:rsidRPr="00000000" w:rsidDel="00000000">
        <w:rPr>
          <w:rtl w:val="0"/>
        </w:rPr>
        <w:t xml:space="preserve">3.1.</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minētās atbalstāmās darbības īstenošanai var paredzēt izmaksas 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īstenošanai, organizējot šo noteikumu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minēto sadarbības tīklu pilnveides pasākumus, un šo noteikumu </w:t>
      </w:r>
      <w:r w:rsidR="00000000" w:rsidRPr="00000000" w:rsidDel="00000000">
        <w:rPr>
          <w:rtl w:val="0"/>
        </w:rPr>
        <w:t xml:space="preserve">13.2.</w:t>
      </w:r>
      <w:r w:rsidR="00000000" w:rsidRPr="00000000" w:rsidDel="00000000">
        <w:rPr>
          <w:rtl w:val="0"/>
        </w:rPr>
        <w:t xml:space="preserve"> apakšpunktā minētās atbalstāmās darbības īstenošanai, organizējot trešo valstu migrācijas procesā iesaistīto institūciju sadarbības un veiktspējas stiprināšanas pasākumus, var paredzēt: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naktsmītnes izdevumus attiecīgā pasākuma dalībniekiem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ietvaros var plānot izmaksas horizontālā principa "Vienlīdzība, iekļaušana, nediskriminācija un pamattiesību ievērošana" īstenošanai, tai skaitā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netiešās attiecināmās izmaksas finansējuma saņēmējs plāno kā vienu izmaksu pozīciju septiņu procentu apmērā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nodarbināto iekšējo mācību platformas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un jaunu Valsts darba inspekcijas nodarbināto mācību moduļu aktualizēšanu un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inspekcijas nodarbināto mācību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Baltijas valstu darba inspekciju sadarbības tīkla pilnveidi, tai skaitā Baltijas valstu inspektoru pieredzes apmaiņas seminārus Latvijā un Valsts darba inspekcijas nodarbināto dalību Baltijas valstu darba inspekciju sanāksmēs;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 darba inspekciju sadarbības tīkla pilnveidi, tai skaitā nodrošinot sadarbības tīkla pilnveides pasākumu organizēšanu un īstenošanu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trešo valstu migrācijas procesā iesaistīto institūciju sadarbības un veiktspējas stiprināšanas pasākumus nacionālajā un pārrobežu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Latviju nosūtāmo darbinieku paziņošanas platformas pilnveidi.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informācijas un komunikācijas tehnoloģiju jomas mērķarhitektūras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darba inspekcijas integrētās informācijas sistēmas pilnveidi, veicot datu analītikas moduļa izstrādi un esošās funkcionalitātes pilnveidi, tai skaitā datu apmaiņas un informācijas aprites risinājumu izstrādi un ieviešanu;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mācību sistēmas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drošības auditu, kā arī piekļūstamības auditu;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konsultāciju kvalitātes novērtēšanas rīka izstrādi.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kampaņu īstenošanu sabiedrības izpratnes un informētības paaugstināšanai par darba tiesību un darba aizsardzības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materiālu izstrādi un izplatīšanu un citu sabiedrisko attiecību aktivitāšu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minēto pasākumu īstenošanas un maksājuma pieprasījumu sagatavošanas nolūkā finansējuma saņēmējs vai tā piesaistīts pakalpojumu sniedzējs veic pārbaudi attiecībā uz šo noteikumu </w:t>
      </w:r>
      <w:r w:rsidR="00000000" w:rsidRPr="00000000" w:rsidDel="00000000">
        <w:rPr>
          <w:rtl w:val="0"/>
        </w:rPr>
        <w:t xml:space="preserve">3.1.</w:t>
      </w:r>
      <w:r w:rsidR="00000000" w:rsidRPr="00000000" w:rsidDel="00000000">
        <w:rPr>
          <w:rtl w:val="0"/>
        </w:rPr>
        <w:t xml:space="preserve"> apakšpunktā minētās mērķa grupas personu atbilstību iesaistei šo noteikumu </w:t>
      </w:r>
      <w:r w:rsidR="00000000" w:rsidRPr="00000000" w:rsidDel="00000000">
        <w:rPr>
          <w:rtl w:val="0"/>
        </w:rPr>
        <w:t xml:space="preserve">19.3.</w:t>
      </w:r>
      <w:r w:rsidR="00000000" w:rsidRPr="00000000" w:rsidDel="00000000">
        <w:rPr>
          <w:rtl w:val="0"/>
        </w:rPr>
        <w:t xml:space="preserve"> apakšpunktā minētajos pasākumos un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nodarbināto atbilstību iesaistei šo noteikumu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minētajos pasākumos, kā arī veic minēto personu identificēšanu un uzskaiti, norādot vārdu, uzvārdu, darba vietas e-pasta adresi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pārbaudi attiecībā uz šo noteikumu </w:t>
      </w:r>
      <w:r w:rsidR="00000000" w:rsidRPr="00000000" w:rsidDel="00000000">
        <w:rPr>
          <w:rtl w:val="0"/>
        </w:rPr>
        <w:t xml:space="preserve">3.</w:t>
      </w:r>
      <w:r w:rsidR="00000000" w:rsidRPr="00000000" w:rsidDel="00000000">
        <w:rPr>
          <w:rtl w:val="0"/>
        </w:rPr>
        <w:t xml:space="preserve"> punktā minēto mērķa grupu personu atbilstību iesaistei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sniedzēju un piegādātāju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w:t>
      </w:r>
      <w:r w:rsidR="00000000" w:rsidRPr="00000000" w:rsidDel="00000000">
        <w:rPr>
          <w:rtl w:val="0"/>
        </w:rPr>
        <w:t xml:space="preserve"> punktā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 minēto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vai līdzfinansēts, kā arī to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normatīvajiem aktiem,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un sociālajos tīklos ievieto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"Vienlīdzība, iekļaušana, nediskriminācija un pamattiesību ievērošana" rādītāju: 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un 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23.</w:t>
      </w:r>
      <w:r w:rsidR="00000000" w:rsidRPr="00000000" w:rsidDel="00000000">
        <w:rPr>
          <w:rtl w:val="0"/>
        </w:rPr>
        <w:t xml:space="preserve"> punktā minētajai pārbaudei attiecībā uz mērķa grupas personu atbilstību iesaistei pasākumos, apstrādājot pakalpojuma sniedzēja iesniegtos šo noteikumu </w:t>
      </w:r>
      <w:r w:rsidR="00000000" w:rsidRPr="00000000" w:rsidDel="00000000">
        <w:rPr>
          <w:rtl w:val="0"/>
        </w:rPr>
        <w:t xml:space="preserve">23.</w:t>
      </w:r>
      <w:r w:rsidR="00000000" w:rsidRPr="00000000" w:rsidDel="00000000">
        <w:rPr>
          <w:rtl w:val="0"/>
        </w:rPr>
        <w:t xml:space="preserve"> punktā minētos atbilstības pārbaudei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23-TA-1375</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23-TA-1375</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noteikumu_projekts_23-TA-1375.docx</dc:title>
</cp:coreProperties>
</file>

<file path=docProps/custom.xml><?xml version="1.0" encoding="utf-8"?>
<Properties xmlns="http://schemas.openxmlformats.org/officeDocument/2006/custom-properties" xmlns:vt="http://schemas.openxmlformats.org/officeDocument/2006/docPropsVTypes"/>
</file>