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12. janvārī (prot. Nr. 1 12.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valstij piederošo nekustamo īpašumu "V428" Daukstu pagastā, Gulbenes novadā, "V428" Galgauskas pagastā, Gulbenes novadā, "V442" Lizuma pagastā, Gulbenes novadā, un "V444" Stāmerienas pagastā, Gulbenes novadā, nodošanu  Gulbenes novada pašvaldības īpašumā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Publiskas personas mantas atsavināšanas likuma</w:t>
      </w:r>
      <w:r w:rsidR="00000000" w:rsidRPr="00000000" w:rsidDel="00000000">
        <w:rPr>
          <w:rtl w:val="0"/>
        </w:rPr>
        <w:t xml:space="preserve"> </w:t>
      </w:r>
      <w:r w:rsidR="00000000" w:rsidRPr="00000000" w:rsidDel="00000000">
        <w:rPr>
          <w:rtl w:val="0"/>
        </w:rPr>
        <w:t xml:space="preserve">42. panta</w:t>
      </w:r>
      <w:r w:rsidR="00000000" w:rsidRPr="00000000" w:rsidDel="00000000">
        <w:rPr>
          <w:rtl w:val="0"/>
        </w:rPr>
        <w:t xml:space="preserve"> </w:t>
      </w:r>
      <w:r w:rsidR="00000000" w:rsidRPr="00000000" w:rsidDel="00000000">
        <w:rPr>
          <w:rtl w:val="0"/>
        </w:rPr>
        <w:t xml:space="preserve">pirmo daļu</w:t>
      </w:r>
      <w:r w:rsidR="00000000" w:rsidRPr="00000000" w:rsidDel="00000000">
        <w:rPr>
          <w:rtl w:val="0"/>
        </w:rPr>
        <w:t xml:space="preserve"> un </w:t>
      </w:r>
      <w:r w:rsidR="00000000" w:rsidRPr="00000000" w:rsidDel="00000000">
        <w:rPr>
          <w:rtl w:val="0"/>
        </w:rPr>
        <w:t xml:space="preserve">43. pantu</w:t>
      </w:r>
      <w:r w:rsidR="00000000" w:rsidRPr="00000000" w:rsidDel="00000000">
        <w:rPr>
          <w:rtl w:val="0"/>
        </w:rPr>
        <w:t xml:space="preserve"> un likuma </w:t>
      </w:r>
      <w:r w:rsidR="00000000" w:rsidRPr="00000000" w:rsidDel="00000000">
        <w:rPr>
          <w:rtl w:val="0"/>
        </w:rPr>
        <w:t xml:space="preserve">"Par autoceļiem" </w:t>
      </w:r>
      <w:r w:rsidR="00000000" w:rsidRPr="00000000" w:rsidDel="00000000">
        <w:rPr>
          <w:rtl w:val="0"/>
        </w:rPr>
        <w:t xml:space="preserve"> </w:t>
      </w:r>
      <w:r w:rsidR="00000000" w:rsidRPr="00000000" w:rsidDel="00000000">
        <w:rPr>
          <w:rtl w:val="0"/>
        </w:rPr>
        <w:t xml:space="preserve">4. panta</w:t>
      </w:r>
      <w:r w:rsidR="00000000" w:rsidRPr="00000000" w:rsidDel="00000000">
        <w:rPr>
          <w:rtl w:val="0"/>
        </w:rPr>
        <w:t xml:space="preserve"> </w:t>
      </w:r>
      <w:r w:rsidR="00000000" w:rsidRPr="00000000" w:rsidDel="00000000">
        <w:rPr>
          <w:rtl w:val="0"/>
        </w:rPr>
        <w:t xml:space="preserve">pirmo daļu</w:t>
      </w:r>
      <w:r w:rsidR="00000000" w:rsidRPr="00000000" w:rsidDel="00000000">
        <w:rPr>
          <w:rtl w:val="0"/>
        </w:rPr>
        <w:t xml:space="preserve"> atļaut Satiksmes ministrijai nodot bez atlīdzības Gulbenes novada pašvaldības īpašumā šādus valstij piederošos nekustamos īpašumus, lai saskaņā ar Pašvaldību likuma 4. panta pirmo daļu tos izmantotu pašvaldības autonomās funkcijas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nekustamo īpašumu "V428" (nekustamā īpašuma kadastra Nr. 5048 001 0056) – zemes vienību (zemes vienības kadastra apzīmējums 5048 001 0056) 5,5 ha platībā – Daukstu pagastā, Gulbenes novadā, un nekustamo īpašumu "V428" (nekustamā īpašuma kadastra Nr. 5056 004 0245) – zemes vienību (zemes vienības kadastra apzīmējums 5056 004 0245) 3,6 ha platībā un zemes vienību (zemes vienības kadastra apzīmējums 5056 007 0190) 10 ha platībā – Galgauskas pagastā, Gulbenes novadā, un uz tiem izbūvēto komplekso inženierbūvi – "Autoceļš V428 km 0,000–10,140" (būves kadastra apzīmējums 5048 001 0056 001) (valsts vietējais autoceļš V428 "Dzeņi–Galgauska"  0,000–10,140. km);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nekustamo īpašumu "V442" (nekustamā īpašuma kadastra Nr. 5072 003 0206) – zemes vienību (zemes vienības kadastra apzīmējums 5072 003 0206) 2,69 ha platībā un uz tās izbūvēto komplekso inženierbūvi – "Autoceļš V442 km 0,000–1,430" (būves kadastra apzīmējums 5072 003 0206 001) – Lizuma pagastā, Gulbenes novadā;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nekustamo īpašumu "V444" (nekustamā īpašuma kadastra Nr. 5088 001 0218) – zemes vienību (zemes vienības kadastra apzīmējums 5088 001 0218) 0,57 ha platībā un uz tās izbūvēto komplekso inženierbūvi – "Autoceļš V444 km 0,000–0,400" (būves kadastra apzīmējums 5088 001 0218 001) – Stāmerienas pagastā, Gulbenes novadā.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Gulbenes novada pašvaldībai šā rīkojuma 1. punktā minētos nekustamos īpašumus bez atlīdzības nodot valstij, ja tie vairs netiek izmantoti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minētās funkcijas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Pilnvarot Gulbenes novada pašvaldību parakstīt nostiprinājuma lūgumu par šā rīkojuma 1. punktā minēto nekustamo īpašumu ierakstīšanu zemesgrāmatā un īpašuma tiesību nostiprināšanu uz valsts vārda Satiksmes ministrijas personā, kā arī veikt citas nepieciešamās darbības attiecīgo nekustamo īpašumu ierakstīšanai zemesgrāmatā.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Gulbenes novada pašvaldībai, nostiprinot zemesgrāmatā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minētajiem nekustamajiem īpašumiem: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ierakstīt nekustamos īpašumus zemesgrāmatā uz valsts vārda Satiksmes ministrijas personā vienlaikus ar Gulbenes novada pašvaldības īpašuma tiesību nostiprināšanu;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norādīt, ka īpašuma tiesības nostiprinātas uz laiku, kamēr Gulbenes novada pašvaldība nodrošina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minētās funkcijas īstenošanu;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ierakstīt atzīmi par aizliegumu atsavināt nekustamos īpašumus un apgrūtināt tos ar hipotēku.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4.3. </w:t>
      </w:r>
      <w:r w:rsidR="00000000" w:rsidRPr="00000000" w:rsidDel="00000000">
        <w:rPr>
          <w:rtl w:val="0"/>
        </w:rPr>
        <w:t xml:space="preserve">apakšpunktā</w:t>
      </w:r>
      <w:r w:rsidR="00000000" w:rsidRPr="00000000" w:rsidDel="00000000">
        <w:rPr>
          <w:rtl w:val="0"/>
        </w:rPr>
        <w:t xml:space="preserve"> minēto aizliegumu – apgrūtināt nekustamos īpašumus ar hipotēku – nepiemēro, ja nekustamie īpašumi tiek ieķīlāti valsts aizdevuma nodrošināšanai, lai saņemtu Eiropas Savienības fondu atbalstu.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J. Vitenbergs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22-TA-3298</w:t>
    </w:r>
    <w:r>
      <w:br/>
    </w:r>
    <w:r w:rsidR="00000000" w:rsidRPr="00000000" w:rsidDel="00000000">
      <w:rPr>
        <w:rtl w:val="0"/>
      </w:rPr>
      <w:t xml:space="preserve">Izdrukāts 29.07.2026. 22.44 - 2.0.VK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22-TA-3298</w:t>
    </w:r>
    <w:r>
      <w:br/>
    </w:r>
    <w:r w:rsidR="00000000" w:rsidRPr="00000000" w:rsidDel="00000000">
      <w:rPr>
        <w:rtl w:val="0"/>
      </w:rPr>
      <w:t xml:space="preserve">Izdrukāts 29.07.2026. 22.44 - 2.0.VK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rīkojuma_projekts_22-TA-3298.docx</dc:title>
</cp:coreProperties>
</file>

<file path=docProps/custom.xml><?xml version="1.0" encoding="utf-8"?>
<Properties xmlns="http://schemas.openxmlformats.org/officeDocument/2006/custom-properties" xmlns:vt="http://schemas.openxmlformats.org/officeDocument/2006/docPropsVTypes"/>
</file>