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Pamatojoties uz Ministru kabineta 2024.gada 24.janvāra sēdes protokollēmuma (protokols Nr.4 1.§) 5.punktā doto uzdevumu par valsts līdzfinansējuma nodrošināšanu EISI desmitā uzsaukuma aktivitātēm, kuru īstenošana paredzēta laika posmā no 2024.gada līdz 2028.gadam: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atļaut Satiksmes ministrijai uzņemties budžeta ilgtermiņa saistības (ārvalstu finanšu palīdzībai un valsts budžeta dotācijai no vispārējiem ieņēmumiem) Eiropas infrastruktūras savienošanas instrumenta desmitā projektu uzsaukuma finansējuma ietvaros valsts budžeta programmas 80.00.00 "Nesadalītais finansējums Eiropas Savienības politiku instrumentu un pārējās ārvalstu finanšu palīdzības līdzfinansēto projektu un pasākumu īstenošanai" Rail Baltica publiskās lietošanas dzelzceļa infrastruktūras izveidei 406 849 347 </w:t>
      </w:r>
      <w:r w:rsidR="00000000" w:rsidRPr="00000000" w:rsidDel="00000000">
        <w:rPr>
          <w:i w:val="1"/>
          <w:rtl w:val="0"/>
        </w:rPr>
        <w:t xml:space="preserve">euro</w:t>
      </w:r>
      <w:r w:rsidR="00000000" w:rsidRPr="00000000" w:rsidDel="00000000">
        <w:rPr>
          <w:rtl w:val="0"/>
        </w:rPr>
        <w:t xml:space="preserve"> apmērā, ko veido Eiropas infrastruktūras savienošanas instrumenta finansējums 345 817 412 </w:t>
      </w:r>
      <w:r w:rsidR="00000000" w:rsidRPr="00000000" w:rsidDel="00000000">
        <w:rPr>
          <w:i w:val="1"/>
          <w:rtl w:val="0"/>
        </w:rPr>
        <w:t xml:space="preserve">euro</w:t>
      </w:r>
      <w:r w:rsidR="00000000" w:rsidRPr="00000000" w:rsidDel="00000000">
        <w:rPr>
          <w:rtl w:val="0"/>
        </w:rPr>
        <w:t xml:space="preserve"> apmērā un valsts budžeta līdzfinansējums 137 926 461 </w:t>
      </w:r>
      <w:r w:rsidR="00000000" w:rsidRPr="00000000" w:rsidDel="00000000">
        <w:rPr>
          <w:i w:val="1"/>
          <w:rtl w:val="0"/>
        </w:rPr>
        <w:t xml:space="preserve">euro</w:t>
      </w:r>
      <w:r w:rsidR="00000000" w:rsidRPr="00000000" w:rsidDel="00000000">
        <w:rPr>
          <w:rtl w:val="0"/>
        </w:rPr>
        <w:t xml:space="preserve"> apmērā, ko veido valsts budžeta līdzfinansējums Latvijas aktivitātēm 61 031 934 </w:t>
      </w:r>
      <w:r w:rsidR="00000000" w:rsidRPr="00000000" w:rsidDel="00000000">
        <w:rPr>
          <w:i w:val="1"/>
          <w:rtl w:val="0"/>
        </w:rPr>
        <w:t xml:space="preserve">euro</w:t>
      </w:r>
      <w:r w:rsidR="00000000" w:rsidRPr="00000000" w:rsidDel="00000000">
        <w:rPr>
          <w:rtl w:val="0"/>
        </w:rPr>
        <w:t xml:space="preserve"> apmērā un valsts budžeta izdevumi pievienotās vērtības nodokļa (turpmāk – PVN) kompensēšanai 76 894 527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atļaut Satiksmes ministrijai uzņemties valsts budžeta ilgtermiņa saistības, palielinot valsts budžeta līdzfinansējuma daļu Eiropas infrastruktūras savienošanas instrumenta daļēji atbalstītajām aktivitātēm par 40 178 670 </w:t>
      </w:r>
      <w:r w:rsidR="00000000" w:rsidRPr="00000000" w:rsidDel="00000000">
        <w:rPr>
          <w:i w:val="1"/>
          <w:rtl w:val="0"/>
        </w:rPr>
        <w:t xml:space="preserve">euro</w:t>
      </w:r>
      <w:r w:rsidR="00000000" w:rsidRPr="00000000" w:rsidDel="00000000">
        <w:rPr>
          <w:rtl w:val="0"/>
        </w:rPr>
        <w:t xml:space="preserve">, ko veido 33 791 985 </w:t>
      </w:r>
      <w:r w:rsidR="00000000" w:rsidRPr="00000000" w:rsidDel="00000000">
        <w:rPr>
          <w:i w:val="1"/>
          <w:rtl w:val="0"/>
        </w:rPr>
        <w:t xml:space="preserve">euro</w:t>
      </w:r>
      <w:r w:rsidR="00000000" w:rsidRPr="00000000" w:rsidDel="00000000">
        <w:rPr>
          <w:rtl w:val="0"/>
        </w:rPr>
        <w:t xml:space="preserve">, kas nepieciešami būvuzraudzības un citu ar būvdarbiem saistīto aktivitāšu veikšanai, tādējādi nodrošinot no Vispārējās aploksnes piešķirtā finansējuma apgūšanu, un valsts budžeta izdevumi PVN kompensēšanai 6 386 685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normatīvajos aktos noteiktā kārtībā iesniegt Finanšu ministrijā pieprasījumu valsts budžeta līdzekļu pārdalei no 74. resora "Gadskārtējā valsts budžeta izpildes procesā pārdalāmais finansējums" valsts budžeta programmas 80.00.00 "Nesadalītais finansējums Eiropas Savienības politiku instrumentu un pārējās ārvalstu finanšu palīdzības līdzfinansēto projektu un pasākumu īstenošanai" nepieciešamā valsts budžeta līdzfinansējuma nodrošināšanai Eiropas infrastruktūras savienošanas instrumenta desmitā uzsaukuma ietvaros noslēgtā finansēšanas līgumā paredzēto aktivitāšu īstenošanai, ņemot vērā šī protokollēmuma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noteikto maksimālo valsts budžeta līdzfinansējuma apmēru.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Satiksmes ministrijai sadarbībā ar Lietuvas un Igaunijas ieviesējinstitūcijām pārskatīt AS RB Rail izmaksas.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Satiksmes ministrijai sagatavot priekšlikumus noraidīto aktivitāšu finansēšanai un iesniegt Ministru kabinetā kopā ar Rail Baltica projekta finansēšanas plānu.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Atzīt par aktualitāti zaudējušu Ministru kabineta 2024.gada 24.janvāra sēdes protokollēmumā (protokols Nr.4 1.§) “Informatīvais ziņojums “Par Rail Baltica projekta Latvijas prioritārajām aktivitātēm Baltijas valstu pieteikumā Eiropas infrastruktūras savienošanas instrumenta desmitajam projektu uzsaukumam”” 3. un 5.punktā doto uzdevumu.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24-TA-1977</w:t>
    </w:r>
    <w:r>
      <w:br/>
    </w:r>
    <w:r w:rsidR="00000000" w:rsidRPr="00000000" w:rsidDel="00000000">
      <w:rPr>
        <w:rtl w:val="0"/>
      </w:rPr>
      <w:t xml:space="preserve">Izdrukāts 29.07.2026. 21.47 - 3.0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mk_sēdes_protokollēmuma_projekts_24-TA-1977.docx</dc:title>
</cp:coreProperties>
</file>

<file path=docProps/custom.xml><?xml version="1.0" encoding="utf-8"?>
<Properties xmlns="http://schemas.openxmlformats.org/officeDocument/2006/custom-properties" xmlns:vt="http://schemas.openxmlformats.org/officeDocument/2006/docPropsVTypes"/>
</file>