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par budžetu un finanšu vadību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pirmo un otro daļu, un Attīstības finanšu institūcijas likuma 12. panta ceturto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Savienības Atveseļošanas un noturības mehānisma (turpmāk - Atveseļošanas fonds)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(t.sk. bioekonomikā)" 1.2.1.2.i.1. pasākuma "Energoefektivitātes paaugstināšana uzņēmējdarbībā (ietverot pāreju uz atjaunojamo energoresursu tehnoloģiju izmantošanu siltumapgādē)" (turpmāk – atbalsta programma) īstenošanas un uzraudzības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programmai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atbalstāmās darbības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iesaistīto institūciju tiesības un pienākumus.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atbalsts – kombinētais finanšu instruments, kuru veido akciju sabiedrības "Attīstības finanšu institūcija Altum" (turpmāk - sabiedrība "Altum") aizdevums vismaz kapitāla atlaides apjomā vai sabiedrības "Altum" paralēlais aizdevums ar kapitāla atlaidi pamatsummas pilnīgam vai daļējam samazinājumam;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cits finansētājs – kredītiestāde, tās filiāle vai tās meitas sabiedrība, līzinga sabiedrība, kura ir tiesīga sniegt finanšu pakalpojumus Latvijas Republikā, ieguldījumu fonds, kas ir tiesīgs sniegts finanšu pakalpojumus Latvijas Republikā, starptautiska finanšu institūcija, piemēram, Eiropas Rekonstrukcijas un attīstības banka, Eiropas Investīciju banka, Ziemeļu Investīciju banka, Eiropas Padomes attīstības banka;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darbu sākums – atbilstoši Komisijas 2014. gada 17. jūnija Regulas (ES) Nr. 651/2014, ar ko noteiktas atbalsta kategorijas atzīst par saderīgām ar iekšējo tirgu, piemērojot Līguma 107. un 108. pantu (turpmāk – Komisijas regula Nr. 651/2014) 2. panta 23. punktam ir ar ieguldījumu saistītu būvdarbu sākums vai pirmā juridiski saistošā apņemšanās pasūtīt aprīkojumu, vai citas saistības, kas padara ieguldījumu neatgriezenisku, – atkarībā no tā, kas notiek pirmais. Zemes pirkšanu un tādus sagatavošanās darbus kā atļauju saņemšana un priekšizpētes veikšanu neuzskata par darbu sākumu;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kapitāla atlaide – sabiedrības "Altum" aizdevuma vai sabiedrības "Altum" paralēlā aizdevuma pamatsummas pilnīgs vai daļējs samazinājums, kas tiek piemērots izpildoties konkrētiem nosacījumiem vai kritēriju kopai;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projekts – pasākumu kopums, par kuru īstenošanu sabiedrībā "Altum" ir iesniegts pieteikums atbalsta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saistītās personas – saimnieciskās darbības veicēji, kas atbilst Komisijas regulas Nr. 651/2014 1. pielikuma 3. panta 3. punktā noteiktajai saistīto uzņēmumu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viens vienots uzņēmums –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minētā atbalsta piešķiršanas gadījumā attiecas uz atbalsta saņēmēju un ietver visus ar to saistītus uzņēmumus, kuru starpā pastāv vismaz vienas no attiecībām, kas minētas Komisijas 2013. gada 18. decembra Regulas (ES) Nr. 1407/2013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1407/2013) 2. panta 2. punktā.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programmas mērķis ir veicināt ieguldījumus uzņēmējdarbības energoefektivitātes paaugstināšanā, atjaunojamo energoresursu tehnoloģiju attīstībā un energoresursu racionālā izmantošanā, samazinot negatīvo ietekmi uz vidi un klimata pārmaiņām, kā arī uzlabojot komersantu produktivitāti, konkurētspēju un eksportspēju, un veicinot virzību ilgtspējīgas un videi draudzīgas uzņēmējdarbības attīstības virzienā.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programmu īsteno un atbalstu sniedz kombinēta finanšu instrumenta veidā. Atbalstu veido: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aizdevums ar kapitāla atlaidi, ja projekta finansēšanā nav iesaistīts cits finansētājs, un sabiedrības "Altum" aizdevums ir vismaz kapitāla atlaides apjomā;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paralēlais aizdevums ar kapitāla atlaidi, ja projektu līdzfinansē kopā ar vienu vai vairākiem citiem finansētājiem, ievērojot, ka: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paralēlais aizdevums ir struktūrā subordinēts attiecībā pret cita finansētāja sniegto kredītu vai finanšu līzingu un ir sniegts bez nodrošinājuma vai pastiprināts ar zemāku nodrošinājuma kārtu nekā cita finansētāja sniegtais kredīts vai finanšu līzings;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citu finansētāju sniegtā kredīta vai finanšu līzinga apmērs nav mazāks par atbilstoši šiem noteikumiem izsniegtā paralēlā aizdevuma summu;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paralēlais aizdevums ir vismaz kapitāla atlaides apjomā.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Paralēlo aizdevumu izsniegšanas kārtību nosaka saskaņā ar civiltiesiskajiem līgumiem, kas noslēgti starp sabiedrību "Altum", komersantu un citu finansētāju.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Atbalsta programmas mērķa grupa un gala labuma guvēji ir Latvijas Republikas Komercreģistrā reģistrēti komersanti (turpmāk - komersanti).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Aizdevumus un paralēlos aizdevumus izsniedz un kapitāla atlaidi piešķir un piemēro sabiedrība "Altum", noslēdzot ar komersantu civiltiesisku līgumu (turpmāk – aizdevuma līgums). Ja aizdevuma līgums netiek īstenots atbilstoši tajā ietvertajiem nosacījumiem, sabiedrībai "Altum" ir tiesības to vienpusēji lauzt un atgūt neatbilstoši izmaksāto finansējumu.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Atbalsta programmai pieejamais Atveseļošanas fonda finansējums ir 80 586 000</w:t>
      </w:r>
      <w:r w:rsidR="00000000" w:rsidRPr="00000000" w:rsidDel="00000000">
        <w:rPr>
          <w:i w:val="1"/>
          <w:rtl w:val="0"/>
        </w:rPr>
        <w:t xml:space="preserve"> euro</w:t>
      </w:r>
      <w:r w:rsidR="00000000" w:rsidRPr="00000000" w:rsidDel="00000000">
        <w:rPr>
          <w:rtl w:val="0"/>
        </w:rPr>
        <w:t xml:space="preserve">, tai skaitā: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30 586 000 </w:t>
      </w:r>
      <w:r w:rsidR="00000000" w:rsidRPr="00000000" w:rsidDel="00000000">
        <w:rPr>
          <w:i w:val="1"/>
          <w:rtl w:val="0"/>
        </w:rPr>
        <w:t xml:space="preserve">euro</w:t>
      </w:r>
      <w:r w:rsidR="00000000" w:rsidRPr="00000000" w:rsidDel="00000000">
        <w:rPr>
          <w:rtl w:val="0"/>
        </w:rPr>
        <w:t xml:space="preserve"> šo noteikumu </w:t>
      </w:r>
      <w:r w:rsidR="00000000" w:rsidRPr="00000000" w:rsidDel="00000000">
        <w:rPr>
          <w:rtl w:val="0"/>
        </w:rPr>
        <w:t xml:space="preserve">48. </w:t>
      </w:r>
      <w:r w:rsidR="00000000" w:rsidRPr="00000000" w:rsidDel="00000000">
        <w:rPr>
          <w:rtl w:val="0"/>
        </w:rPr>
        <w:t xml:space="preserve">punktā</w:t>
      </w:r>
      <w:r w:rsidR="00000000" w:rsidRPr="00000000" w:rsidDel="00000000">
        <w:rPr>
          <w:rtl w:val="0"/>
        </w:rPr>
        <w:t xml:space="preserve"> noteikto darbību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50 000 000 </w:t>
      </w:r>
      <w:r w:rsidR="00000000" w:rsidRPr="00000000" w:rsidDel="00000000">
        <w:rPr>
          <w:i w:val="1"/>
          <w:rtl w:val="0"/>
        </w:rPr>
        <w:t xml:space="preserve">euro </w:t>
      </w:r>
      <w:r w:rsidR="00000000" w:rsidRPr="00000000" w:rsidDel="00000000">
        <w:rPr>
          <w:rtl w:val="0"/>
        </w:rPr>
        <w:t xml:space="preserve">šo noteikumu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 noteikto darbību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Atbalsta programmas ietvaros sasniedzami: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atskaites punkts - Ministru kabinetā apstiprināta atbalsta programma uzņēmējdarbības energoefektivitātes paaugstināšanai;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šādi uzraudzības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aprēķinātais plānotais siltumnīcefekta gāzu emisiju ietaupījums: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2023. gada 31. decembrim - 2 623 CO</w:t>
      </w:r>
      <w:r w:rsidR="00000000" w:rsidRPr="00000000" w:rsidDel="00000000">
        <w:rPr>
          <w:vertAlign w:val="subscript"/>
          <w:rtl w:val="0"/>
        </w:rPr>
        <w:t xml:space="preserve">2</w:t>
      </w:r>
      <w:r w:rsidR="00000000" w:rsidRPr="00000000" w:rsidDel="00000000">
        <w:rPr>
          <w:rtl w:val="0"/>
        </w:rPr>
        <w:t xml:space="preserve"> ekvivalenta tonnas gadā;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2024. gada 31. decembrim - 5 902 CO</w:t>
      </w:r>
      <w:r w:rsidR="00000000" w:rsidRPr="00000000" w:rsidDel="00000000">
        <w:rPr>
          <w:vertAlign w:val="subscript"/>
          <w:rtl w:val="0"/>
        </w:rPr>
        <w:t xml:space="preserve">2 </w:t>
      </w:r>
      <w:r w:rsidR="00000000" w:rsidRPr="00000000" w:rsidDel="00000000">
        <w:rPr>
          <w:rtl w:val="0"/>
        </w:rPr>
        <w:t xml:space="preserve">ekvivalenta tonnas gadā;</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2025. gada 31. decembrim - 9 837 CO</w:t>
      </w:r>
      <w:r w:rsidR="00000000" w:rsidRPr="00000000" w:rsidDel="00000000">
        <w:rPr>
          <w:vertAlign w:val="subscript"/>
          <w:rtl w:val="0"/>
        </w:rPr>
        <w:t xml:space="preserve">2</w:t>
      </w:r>
      <w:r w:rsidR="00000000" w:rsidRPr="00000000" w:rsidDel="00000000">
        <w:rPr>
          <w:rtl w:val="0"/>
        </w:rPr>
        <w:t xml:space="preserve"> ekvivalenta tonnas gadā;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2023. gada 31. decembrim sabiedrība "Altum" apstiprinājusi projektus, kuru kopsumma ir vismaz 20 000 000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šādi mērķi: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31. decembrim sabiedrība "Altum" apstiprinājusi projektus, kuru kopsumma ir vismaz 72 351 600</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31. augustam aprēķinātais siltumnīcefekta gāzu emisiju ietaupījums - 11 498 CO</w:t>
      </w:r>
      <w:r w:rsidR="00000000" w:rsidRPr="00000000" w:rsidDel="00000000">
        <w:rPr>
          <w:vertAlign w:val="subscript"/>
          <w:rtl w:val="0"/>
        </w:rPr>
        <w:t xml:space="preserve">2</w:t>
      </w:r>
      <w:r w:rsidR="00000000" w:rsidRPr="00000000" w:rsidDel="00000000">
        <w:rPr>
          <w:rtl w:val="0"/>
        </w:rPr>
        <w:t xml:space="preserve"> ekvivalenta tonnas gadā.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Atbalsta programmas ietvaros noteikti šādi kopējie rādītāji: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papildu darbības jauda, kas uzstādīta atjaunojamo energoresursu enerģijas vajadzībām;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gada primārās enerģijas patēriņa ietaupījums.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Atbalsta programmas uzraudzības rādītāji uzskatāmi par izpildītiem, kad ir ticis noslēgts aizdevuma līgums.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Sabiedrība "Altum" nodrošina šo noteikumu noteikto uzraudzības rādītāju, mērķu un kopējo rādītāju uzskaiti, ievadīšanu un sasniegto uzraudzības rādītāju un mērķu pamatojošo dokumentu iesniegšanu Kohēzijas politikas fondu vadības informācijas sistēmā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norādīto termiņu ietvaros, bet ne retāk kā divas reizes gadā. Uzraudzības rādītāju un mērķu sasniegšanu pamatojošos dokumentus iesniedz ne vēlāk kā līdz 2026. gada 30. jūnijam.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Ekonomikas ministrija ir atbildīga par atbalsta programmas ieviešanu.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Sabiedrība "Altum" īsteno atbalsta programmu un piešķir atbalstu saskaņā ar šo noteikumu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Sabiedrība "Altum" un Ekonomikas ministrija slēdz līgumu par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minētā finansējuma pārvaldīšanu, tā piešķiršanas, izlietošanas, uzraudzības kārtību un noteikto rādītāju uzskaiti un ievadīšanu Kohēzijas politikas fondu vadības informācijas sistēmā.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Ekonomikas ministrija un sabiedrība "Altum"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minētajā līgumā iekļauj:</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pušu saistības par darbībām Ekonomikas ministrijas un sabiedrības "Altum" līmenī, gan arī sabiedrības "Altum" un komersantu līmenī, lai atbalsta programmas ieviešanas laikā novērstu interešu konfliktu, korupciju, krāpšanu un dubultfinansējuma risku;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pušu saistības par sasniegto atskaites punktu un mērķu pamatojošās dokumentācijas pārbaudēm, t.sk. datu ticamības pārbaudēm attiecībā gan uz sabiedrību "Altum", gan komersantiem, kam piešķirts atbalsts.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Sabiedrība "Altum" atbalsta programmas īstenošanai var saņemt avansa maksājumus. Pirmo avansa maksājumu sabiedrība "Altum" var saņemt 30 % apmērā 2022. gadā no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minētā finansējuma. Otro avansa maksājumu sabiedrība "Altum" var pieprasīt 30 % apmērā no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minētā finansējuma, ja ir pieņemti lēmumi par atbalsta piešķiršanu 70 % apmērā no pirmā avansa. Noslēguma maksājumu sabiedrība "Altum" var pieprasīt, ja ir pieņemti lēmumi par atbalsta piešķiršanu 100 % apmērā no pirmā avansa un 70 % apmērā no otrā avansa. Avansa izmaksas kārtība tiek noteikta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minētajā līgumā.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Izmantojot atbalsta programmas ietvaros atmaksāto publisko finansējumu (atbalsta saņēmēju maksājumus no aizdevumiem), sabiedrība "Altum" var: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minētā pieejamā finansējuma izlietojuma turpināt atbalsta sniegšanu, t.sk., riska segumam, saskaņā ar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visā atbalsta programmas īstenošanas laikā un pēc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minētā pieejamā finansējuma izlietojuma segt programmas pārvaldības maksu saskaņā ar programmas rādītāju novērtējumu, kas veikts saskaņā ar Attīstības finanšu institūcijas likuma 12. panta trešo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programmas īstenošanas laikā sniegt </w:t>
      </w:r>
      <w:r w:rsidR="00000000" w:rsidRPr="00000000" w:rsidDel="00000000">
        <w:rPr>
          <w:i w:val="1"/>
          <w:rtl w:val="0"/>
        </w:rPr>
        <w:t xml:space="preserve">de minimis</w:t>
      </w:r>
      <w:r w:rsidR="00000000" w:rsidRPr="00000000" w:rsidDel="00000000">
        <w:rPr>
          <w:rtl w:val="0"/>
        </w:rPr>
        <w:t xml:space="preserve"> atbalstu pievienotās vērtības nodokļa finansēšanai, t.sk., riska segumam, ievērojot šo noteikumu </w:t>
      </w:r>
      <w:r w:rsidR="00000000" w:rsidRPr="00000000" w:rsidDel="00000000">
        <w:rPr>
          <w:rtl w:val="0"/>
        </w:rPr>
        <w:t xml:space="preserve">30.</w:t>
      </w:r>
      <w:r w:rsidR="00000000" w:rsidRPr="00000000" w:rsidDel="00000000">
        <w:rPr>
          <w:shd w:fill="#ffffff" w:val="clear"/>
          <w:rtl w:val="0"/>
        </w:rPr>
        <w:t xml:space="preserve">, </w:t>
      </w:r>
      <w:r w:rsidR="00000000" w:rsidRPr="00000000" w:rsidDel="00000000">
        <w:rPr>
          <w:rtl w:val="0"/>
        </w:rPr>
        <w:t xml:space="preserve">73.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72.3.</w:t>
      </w:r>
      <w:r w:rsidR="00000000" w:rsidRPr="00000000" w:rsidDel="00000000">
        <w:rPr>
          <w:rtl w:val="0"/>
        </w:rPr>
        <w:t xml:space="preserve">, </w:t>
      </w:r>
      <w:r w:rsidR="00000000" w:rsidRPr="00000000" w:rsidDel="00000000">
        <w:rPr>
          <w:rtl w:val="0"/>
        </w:rPr>
        <w:t xml:space="preserve">74.5.</w:t>
      </w:r>
      <w:r w:rsidR="00000000" w:rsidRPr="00000000" w:rsidDel="00000000">
        <w:rPr>
          <w:rtl w:val="0"/>
        </w:rPr>
        <w:t xml:space="preserve">, </w:t>
      </w:r>
      <w:r w:rsidR="00000000" w:rsidRPr="00000000" w:rsidDel="00000000">
        <w:rPr>
          <w:rtl w:val="0"/>
        </w:rPr>
        <w:t xml:space="preserve">75.3. </w:t>
      </w:r>
      <w:r w:rsidR="00000000" w:rsidRPr="00000000" w:rsidDel="00000000">
        <w:rPr>
          <w:rtl w:val="0"/>
        </w:rPr>
        <w:t xml:space="preserve">apakšpunktā</w:t>
      </w:r>
      <w:r w:rsidR="00000000" w:rsidRPr="00000000" w:rsidDel="00000000">
        <w:rPr>
          <w:rtl w:val="0"/>
        </w:rPr>
        <w:t xml:space="preserve"> ietvertos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finansējumu sabiedrība "Altum" izmanto: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sagaidāmo kredītriska zaudējumu segšanai (tiek izmantots pirmo zaudējumu segšanai no neatgūtajiem aizdevumiem) un kapitāla atlaides segšanai. Turpmākos zaudējumus, kas pārsniedz pirmo zaudējumu apmēru, kas ir noteikts procentuāli no kopējās izsniegto paralēlo aizdevumu summas, pamatojoties uz programmas rādītāju novērtējumu atbilstoši Attīstības finanšu institūcijas likuma 12. panta trešajai daļai, sedz no sabiedrības "Altum" pašu finansējuma. Sabiedrībai "Altum" ir tiesības atteikties no turpmākās aizdevumu piešķiršanas, ja faktiskie un prognozētie zaudējumi pārsniedz pieejamo publisko finansējumu zaudējumu segšanai.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Atveseļošanas fonda izmaksu attiecināšanas termiņš ir līdz 2026. gada 31. augustam.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Lai nodrošinātu finansējumu sabiedrības "Altum" aizdevuma vai paralēlā aizdevuma piešķiršanai tā daļā, kas pārsniedz projektam pieejamo kapitāla atlaides apmēru, kā arī, lai sniegtu </w:t>
      </w:r>
      <w:r w:rsidR="00000000" w:rsidRPr="00000000" w:rsidDel="00000000">
        <w:rPr>
          <w:i w:val="1"/>
          <w:rtl w:val="0"/>
        </w:rPr>
        <w:t xml:space="preserve">de minimis</w:t>
      </w:r>
      <w:r w:rsidR="00000000" w:rsidRPr="00000000" w:rsidDel="00000000">
        <w:rPr>
          <w:rtl w:val="0"/>
        </w:rPr>
        <w:t xml:space="preserve"> atbalstu pievienotās vērtības nodokļa finansēšanai, ievērojot šo noteikumu </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73. </w:t>
      </w:r>
      <w:r w:rsidR="00000000" w:rsidRPr="00000000" w:rsidDel="00000000">
        <w:rPr>
          <w:rtl w:val="0"/>
        </w:rPr>
        <w:t xml:space="preserve">punktā</w:t>
      </w:r>
      <w:r w:rsidR="00000000" w:rsidRPr="00000000" w:rsidDel="00000000">
        <w:rPr>
          <w:rtl w:val="0"/>
        </w:rPr>
        <w:t xml:space="preserve"> un </w:t>
      </w:r>
      <w:r w:rsidR="00000000" w:rsidRPr="00000000" w:rsidDel="00000000">
        <w:rPr>
          <w:rtl w:val="0"/>
        </w:rPr>
        <w:t xml:space="preserve">72.3.</w:t>
      </w:r>
      <w:r w:rsidR="00000000" w:rsidRPr="00000000" w:rsidDel="00000000">
        <w:rPr>
          <w:rtl w:val="0"/>
        </w:rPr>
        <w:t xml:space="preserve">, </w:t>
      </w:r>
      <w:r w:rsidR="00000000" w:rsidRPr="00000000" w:rsidDel="00000000">
        <w:rPr>
          <w:rtl w:val="0"/>
        </w:rPr>
        <w:t xml:space="preserve">74.5.</w:t>
      </w:r>
      <w:r w:rsidR="00000000" w:rsidRPr="00000000" w:rsidDel="00000000">
        <w:rPr>
          <w:rtl w:val="0"/>
        </w:rPr>
        <w:t xml:space="preserve">, </w:t>
      </w:r>
      <w:r w:rsidR="00000000" w:rsidRPr="00000000" w:rsidDel="00000000">
        <w:rPr>
          <w:rtl w:val="0"/>
        </w:rPr>
        <w:t xml:space="preserve">75.3. </w:t>
      </w:r>
      <w:r w:rsidR="00000000" w:rsidRPr="00000000" w:rsidDel="00000000">
        <w:rPr>
          <w:rtl w:val="0"/>
        </w:rPr>
        <w:t xml:space="preserve">apakšpunktā</w:t>
      </w:r>
      <w:r w:rsidR="00000000" w:rsidRPr="00000000" w:rsidDel="00000000">
        <w:rPr>
          <w:rtl w:val="0"/>
        </w:rPr>
        <w:t xml:space="preserve"> ietvertos nosacījumus, sabiedrība "Altum" var piesaistīt valsts aizdevumu kredītlīnijas veidā vai piesaistīt finansējumu tirgū, tai skaitā aizņemoties finansējumu no starptautiskajām finanšu institūcijām līdz 60 000 000 </w:t>
      </w:r>
      <w:r w:rsidR="00000000" w:rsidRPr="00000000" w:rsidDel="00000000">
        <w:rPr>
          <w:i w:val="1"/>
          <w:rtl w:val="0"/>
        </w:rPr>
        <w:t xml:space="preserve">euro </w:t>
      </w:r>
      <w:r w:rsidR="00000000" w:rsidRPr="00000000" w:rsidDel="00000000">
        <w:rPr>
          <w:rtl w:val="0"/>
        </w:rPr>
        <w:t xml:space="preserve">apmērā. Valsts aizdevuma atmaksas termiņš ir līdz 2049. gada 31. decembrim. Valsts aizdevumam nepiemēro riska likmi un to nodrošina ar komercķīlu, sabiedrībai "Altum" ieķīlājot prasījuma tiesības un to nākamās sastāvdaļas kā lietu kopību, kas izrietēs no sabiedrības "Altum" izsniegtajiem aizdevumiem.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Projekta īstenošanā atbalsta saņēmēji nepiemēro normatīvos aktus piegādātāju atlases jomā, izņemot atbalsta saņēmēji, kas ir pasūtītāji Publisko iepirkumu likuma izpratnē vai sabiedrisko pakalpojumu sniedzēji Sabiedrisko pakalpojumu sniedzēju iepirkumu likuma izpratnē.</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Vispārīgi atbalsta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Atbalsts tiek sniegts tādu projektu īstenošanai Latvijas Republikas teritorijā, kas saistīti ar energoefektivitātes paaugstināšanu vai atjaunojamo energoresursu ieviešanu.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Aizdevuma pieteikumu sabiedrībā "Altum" iesniedz: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 pieteikumu pieņemšanas dienas, tikai sīkais (mikro), mazais vai vidējais komersants, kas atbilst Komisijas regulas Nr. 651/2014 1. pielikumā noteiktajam, vai lielais komersants, kas atbilst Komisijas regulas Nr. 651/2014 2. panta 24. punktā noteiktajam,un šie komersanti atbilst vienam no šādiem nosacījumiem: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 no komersanta darbības nozarēm ir apstrādes rūpniecība (saimniecisko darbību statistiskās klasifikācijas Eiropas Kopienā, 2. redakcijas (turpmāk - NACE 2. red.) C sadaļa), vai;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komersants atbilst vienai no minētajām pazīmēm: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komersants vai komersanta saistītās personas eksportē vismaz 51 % no saražotā vai;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komersanta eksporta apjoms pēdējā noslēgtā finanšu gada laikā ir vismaz 1 000 000 </w:t>
      </w:r>
      <w:r w:rsidR="00000000" w:rsidRPr="00000000" w:rsidDel="00000000">
        <w:rPr>
          <w:i w:val="1"/>
          <w:rtl w:val="0"/>
        </w:rPr>
        <w:t xml:space="preserve">euro;</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četrām nedēļām, no dienas, kad sabiedrība "Altum" pieņem pieteikumus atbalsta saņemšanai, tas ir jebkuras darbības nozares (izņemot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noteiktās nozares) sīkais (mikro), mazais vai vidējais komersants, kas atbilst Komisijas regulas Nr. 651/2014 1. pielikumā noteiktajam, vai lielais komersants, kas atbilst Komisijas regulas Nr. 651/2014 2. panta 24. punktā noteiktajam.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minētais komersants uz atbalsta piešķiršanas brīdi atbilst šādiem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atbilst aizdevuma pieteikuma iesniedzēja statusam atbilstoši šo noteikumu </w:t>
      </w:r>
      <w:r w:rsidR="00000000" w:rsidRPr="00000000" w:rsidDel="00000000">
        <w:rPr>
          <w:rtl w:val="0"/>
        </w:rPr>
        <w:t xml:space="preserve">24. </w:t>
      </w:r>
      <w:r w:rsidR="00000000" w:rsidRPr="00000000" w:rsidDel="00000000">
        <w:rPr>
          <w:rtl w:val="0"/>
        </w:rPr>
        <w:t xml:space="preserve">punktam</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reģistrēts Latvijas Republikas Komercreģistrā;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tam saskaņā ar Valsts ieņēmumu dienesta administrēto nodokļu (nodevu) parādnieku datubāzē pieejamo informāciju nav nodokļu vai nodevu parādu, tai skaitā valsts sociālās apdrošināšanas obligāto iemaksu parāda, kas kopsummā pārsniedz 150 </w:t>
      </w:r>
      <w:r w:rsidR="00000000" w:rsidRPr="00000000" w:rsidDel="00000000">
        <w:rPr>
          <w:i w:val="1"/>
          <w:rtl w:val="0"/>
        </w:rPr>
        <w:t xml:space="preserve">euro</w:t>
      </w:r>
      <w:r w:rsidR="00000000" w:rsidRPr="00000000" w:rsidDel="00000000">
        <w:rPr>
          <w:rtl w:val="0"/>
        </w:rPr>
        <w:t xml:space="preserve">, izņemot nodokļu maksājumus, kuru segšanai ir piešķirts samaksas termiņa pagarinājums, ir noslēgta vienošanās par labprātīgu nodokļu samaksu vai noslēgts vienošanās līgums. Nosacījumu pārbauda līdz aizdevuma izsniegšanas uzsākšanai;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atbalsts tiek sniegts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 finansējama projekta gadījumā, tas nav uzskatāms par grūtībās nonākušu uzņēmumu saskaņā ar Komisijas regulas Nr. 651/2014 2. panta 18. punktu, izņemot Komisijas regulas Nr. 651/2014 1. panta 4. punkta "c" apakšpunktā minēto izņēmumu;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atbalsts tiek sniegts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 finansējama projekta gadījumā, uz to neattiecas līdzekļu atgūšanas rīkojums saskaņā ar Komisijas regulas Nr. 651/2014 1. panta 4. punkta "a" apakšpunktu;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 to nav attiecināmi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pantā noteiktie izslēgšanas kritēriji.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Atbalstu nepiešķir šādām darbībām, nozarēm un komersantiem: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alkohola tirdzniecībai (NACE 2. red. grupa 46.34 "Dzērienu vairumtirdzniecība" un grupa 47.25 "Alkoholisko un citu dzērienu mazumtirdzniecība specializētajos veikalos");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tabakas izstrādājumu ražošanai un tirdzniecībai (NACE 2. red. 12. nodaļa "Tabakas izstrādājumu ražošana", grupa 46.35 "Tabakas izstrādājumu vairumtirdzniecība" un grupa 47.26 "Tabakas izstrādājumu mazumtirdzniecība specializētajos veikalos");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ieroču un munīcijas tirdzniecībai (NACE 2. red. grupa 47.78 "Citur neklasificēta jaunu preču mazumtirdzniecība specializētajos veikalos");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azartspēlēm un derībām (NACE 2. red. 92. nodaļa "Azartspēles un derības");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zivsaimniecībai un akvakultūrai atbilstoši Komisijas regulas Nr. 651/2014 1. panta 3. punkta a) apakšpunktam;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lauksaimniecības nozarei atbilstoši Komisijas regulas Nr. 651/2014 2. panta 9. un 11. punktā noteiktajām definīcijām;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transporta nozarei atbilstoši Komisijas regulas 651/2014 2. panta 45. punktā noteiktai definīcijai;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vairumtirdzniecībai un mazumtirdzniecībai (NACE 2.red. G sadaļa "Vairumtirdzniecība un mazumtirdzniecība; automobiļu un motociklu remonts");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atbalsta, ko piešķir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 gadījumā, Komisijas regulas Nr. 651/2014 1. panta 3. punktā noteiktajām nozarēm atbilstoši Komisijas regulas Nr. 651/2014 2. panta 8., 9., 10. un 11. punktā noteiktajām definīcijām;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atbalsta, ko piešķir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 gadījumā, Komisijas regulas Nr. 651/2014 1. panta 2. punkta “c” apakšpunktā noteiktajām darbībām, kas saistītas ar eksportu uz trešajām valstīm vai dalībvalstīm, tas ir, atbalstam, kas tieši saistīts ar eksportētajiem daudzumiem, izplatīšanas tīkla izveidi un darbību vai citiem kārtējiem izdevumiem, kuri saistīti ar eksporta darbībām;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atbalsta, ko piešķir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 gadījumā, Komisijas regulas Nr. 651/2014 1. panta 2. punkta “d” apakšpunktā noteiktajam atbalstam, ko piešķir ar nosacījumu, ka importa preču vietā tiek izmantotas vietējās preces;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īstenošanai ēkās vai saistībā ar ēkām, kuru galvenais lietošanas veids, atbilstoši būvju klasifikācijas noteikumiem, ir mazumtirdzniecības un vairumtirdzniecības ēkas;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atkritumu apglabāšanai un atkritumu apglabāšanas poligoniem, mehāniski bioloģiskajai apstrādei vai atkritumu sadedzināšanai un mehāniskās bioloģiskās attīrīšanas un atkritumu sadedzināšanas iekārtām, izņemot:</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iekārtām, kas paredzētas vienīgi nepārstrādājamu bīstamo atkritumu apstrādei;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esošām iekārtām, kur ieguldījums ir paredzēts energoefektivitātes paaugstināšanai, izplūdes gāzu uztveršanai uzglabāšanai vai izmantošanai, vai materiālu iegūšanai no sadedzināšanas pelniem, ar nosacījumu, ka šādi ieguldījumi nepalielina iekārtu atkritumu pārstrādes apjomu vai nepagarina rūpnīcas ekonomisko dzīves ciklu;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darbībām, kurās ilgstoša atkritumu apglabāšana var radīt ilgtermiņa kaitējumu videi;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saistībā ar fosilo kurināmo (ieskaitot pārkārtoto izmantošanu);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darbībām saskaņā ar Eiropas Savienības Emisijas kvotu tirdzniecības sistēmu (turpmāk - ES ETS), lai sasniegtu prognozētās CO</w:t>
      </w:r>
      <w:r w:rsidR="00000000" w:rsidRPr="00000000" w:rsidDel="00000000">
        <w:rPr>
          <w:vertAlign w:val="subscript"/>
          <w:rtl w:val="0"/>
        </w:rPr>
        <w:t xml:space="preserve">2</w:t>
      </w:r>
      <w:r w:rsidR="00000000" w:rsidRPr="00000000" w:rsidDel="00000000">
        <w:rPr>
          <w:rtl w:val="0"/>
        </w:rPr>
        <w:t xml:space="preserve"> emisijas, kas nav zemākas par attiecīgajiem bezmaksas kvotu piešķiršanas kritērijiem. Ja atbalstītā darbība sasniedz prognozētās CO</w:t>
      </w:r>
      <w:r w:rsidR="00000000" w:rsidRPr="00000000" w:rsidDel="00000000">
        <w:rPr>
          <w:vertAlign w:val="subscript"/>
          <w:rtl w:val="0"/>
        </w:rPr>
        <w:t xml:space="preserve">2</w:t>
      </w:r>
      <w:r w:rsidR="00000000" w:rsidRPr="00000000" w:rsidDel="00000000">
        <w:rPr>
          <w:rtl w:val="0"/>
        </w:rPr>
        <w:t xml:space="preserve"> emisijas, kas nav būtiski zemākas par attiecīgajiem bezmaksas kvotu piešķiršanas kritērijiem, ir jāsniedz paskaidrojums par iemesliem, kuru dēļ tas nav iespējams. Bezmaksas kvotu piešķiršanas kritēriji ES ETS ietvaros ir noteikti Komisijas 2021. gada 12. marta īstenošanas regulā (ES) 2021/447, ar ko nosaka pārskatītās līmeņatzīmju vērtības bezmaksas emisijas kvotu iedalei 2021. – 2025. gada periodam saskaņā ar Eiropas Parlamenta un Padomes Direktīvas 2003/87/EK 10. a panta 2.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atbalsta, ko piešķir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 gadījumā, aizdevumu refinansēšanai un restrukturēšanai;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atbalsta, ko piešķir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 gadījumā, uzsāktu projektu īstenošanai.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Ja komersants darbojas šo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minētajās nozarēs, atbalstu drīkst piešķirt tikai tad, ja tiek nodalīti atbalstāmie pasākumi un finanšu plūsmas, nodrošinot, ka darbības šo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minētajās nozarēs negūst labumu no piešķirtā atbalsta.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Atbalstu sniedz saskaņā ar Komisijas regulas Nr. 651/2014 38. vai 41. pantu.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Primāri atbalstu sniedz kā </w:t>
      </w:r>
      <w:r w:rsidR="00000000" w:rsidRPr="00000000" w:rsidDel="00000000">
        <w:rPr>
          <w:i w:val="1"/>
          <w:rtl w:val="0"/>
        </w:rPr>
        <w:t xml:space="preserve">de minimis </w:t>
      </w:r>
      <w:r w:rsidR="00000000" w:rsidRPr="00000000" w:rsidDel="00000000">
        <w:rPr>
          <w:rtl w:val="0"/>
        </w:rPr>
        <w:t xml:space="preserve">atbalstu saskaņā ar Komisijas regulu Nr. 1407/2013, ja komersantam ir pieejams </w:t>
      </w:r>
      <w:r w:rsidR="00000000" w:rsidRPr="00000000" w:rsidDel="00000000">
        <w:rPr>
          <w:i w:val="1"/>
          <w:rtl w:val="0"/>
        </w:rPr>
        <w:t xml:space="preserve">de minimis </w:t>
      </w:r>
      <w:r w:rsidR="00000000" w:rsidRPr="00000000" w:rsidDel="00000000">
        <w:rPr>
          <w:rtl w:val="0"/>
        </w:rPr>
        <w:t xml:space="preserve">limits vismaz atbalsta subsīdijas ekvivalenta apmērā.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atbalstu sniedz saskaņā ar šo noteikumu </w:t>
      </w:r>
      <w:r w:rsidR="00000000" w:rsidRPr="00000000" w:rsidDel="00000000">
        <w:rPr>
          <w:rtl w:val="0"/>
        </w:rPr>
        <w:t xml:space="preserve">29. </w:t>
      </w:r>
      <w:r w:rsidR="00000000" w:rsidRPr="00000000" w:rsidDel="00000000">
        <w:rPr>
          <w:rtl w:val="0"/>
        </w:rPr>
        <w:t xml:space="preserve">punktu</w:t>
      </w:r>
      <w:r w:rsidR="00000000" w:rsidRPr="00000000" w:rsidDel="00000000">
        <w:rPr>
          <w:rtl w:val="0"/>
        </w:rPr>
        <w:t xml:space="preserve">, jāievēro šādi nosacījumi: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 "Altum" aizdevumu vai paralēlo aizdevumu nepiešķir Komisijas regulas Nr. 1407/2013 1. pantā noteiktajām nozarēm un darbībām, kā arī šo noteikumu </w:t>
      </w:r>
      <w:r w:rsidR="00000000" w:rsidRPr="00000000" w:rsidDel="00000000">
        <w:rPr>
          <w:rtl w:val="0"/>
        </w:rPr>
        <w:t xml:space="preserve">26. </w:t>
      </w:r>
      <w:r w:rsidR="00000000" w:rsidRPr="00000000" w:rsidDel="00000000">
        <w:rPr>
          <w:rtl w:val="0"/>
        </w:rPr>
        <w:t xml:space="preserve">punktā</w:t>
      </w:r>
      <w:r w:rsidR="00000000" w:rsidRPr="00000000" w:rsidDel="00000000">
        <w:rPr>
          <w:rtl w:val="0"/>
        </w:rPr>
        <w:t xml:space="preserve"> noteiktajām nozarēm un darbībām;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komersants nodrošina darbības vai izmaksu nošķiršanu saskaņā ar Komisijas regulas Nr. 1407/2013 1. panta 2. punktu, ja komersants vienlaikus darbojas saskaņā ar šiem noteikumiem atbalstāmajās un neatbalstāmajās nozarēs;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nepiešķir komersantam, kuram lēmuma par atbalsta piešķiršanu brīdī par atbalsta piešķiršanu ar tiesas spriedumu ir pasludināts maksātnespējas process, ir ierosināts vai tiek īstenots tiesiskās aizsardzības process vai ja komersants atbilst normatīvajos aktos noteiktajiem kritērijiem, uz kuriem pamatojoties kreditors var pieprasīt maksātnespējas procedūru, un lielajiem komersantiem tā kredītreitings ir zemāks par "B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tiek pārkāptas šajos noteikumos noteiktās komercdarbības atbalsta kontroles normas, tostarp nosacījumi, kas izriet no Komisijas regulas Nr. 1407/2013, komersantam ir pienākums atmaksāt sabiedrībai "Altum" visu projekta ietvaros saņemto </w:t>
      </w:r>
      <w:r w:rsidR="00000000" w:rsidRPr="00000000" w:rsidDel="00000000">
        <w:rPr>
          <w:i w:val="1"/>
          <w:rtl w:val="0"/>
        </w:rPr>
        <w:t xml:space="preserve">de minimis </w:t>
      </w:r>
      <w:r w:rsidR="00000000" w:rsidRPr="00000000" w:rsidDel="00000000">
        <w:rPr>
          <w:rtl w:val="0"/>
        </w:rPr>
        <w:t xml:space="preserve">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saņemtu atbalstu, komersants sabiedrībā "Altum" iesniedz informāciju par iepriekš saņemto </w:t>
      </w:r>
      <w:r w:rsidR="00000000" w:rsidRPr="00000000" w:rsidDel="00000000">
        <w:rPr>
          <w:i w:val="1"/>
          <w:rtl w:val="0"/>
        </w:rPr>
        <w:t xml:space="preserve">de minimis </w:t>
      </w:r>
      <w:r w:rsidR="00000000" w:rsidRPr="00000000" w:rsidDel="00000000">
        <w:rPr>
          <w:rtl w:val="0"/>
        </w:rPr>
        <w:t xml:space="preserve">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 </w:t>
      </w:r>
      <w:r w:rsidR="00000000" w:rsidRPr="00000000" w:rsidDel="00000000">
        <w:rPr>
          <w:rtl w:val="0"/>
        </w:rPr>
        <w:t xml:space="preserve">atbalsta uzskaites veidlapu paraugiem, norādot ziņas par fiskālo gadu un diviem iepriekšējiem fiskālajiem gadiem. Komersants iesniedz aizpildītu </w:t>
      </w:r>
      <w:r w:rsidR="00000000" w:rsidRPr="00000000" w:rsidDel="00000000">
        <w:rPr>
          <w:i w:val="1"/>
          <w:rtl w:val="0"/>
        </w:rPr>
        <w:t xml:space="preserve">de minimis</w:t>
      </w:r>
      <w:r w:rsidR="00000000" w:rsidRPr="00000000" w:rsidDel="00000000">
        <w:rPr>
          <w:rtl w:val="0"/>
        </w:rPr>
        <w:t xml:space="preserve"> veidlapas izdruku vai informē par </w:t>
      </w:r>
      <w:r w:rsidR="00000000" w:rsidRPr="00000000" w:rsidDel="00000000">
        <w:rPr>
          <w:i w:val="1"/>
          <w:rtl w:val="0"/>
        </w:rPr>
        <w:t xml:space="preserve">de minimis</w:t>
      </w:r>
      <w:r w:rsidR="00000000" w:rsidRPr="00000000" w:rsidDel="00000000">
        <w:rPr>
          <w:rtl w:val="0"/>
        </w:rPr>
        <w:t xml:space="preserve"> atbalsta uzskaites sistēmā izveidotās un apstiprinātās veidlapas identifikācijas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kopējais </w:t>
      </w:r>
      <w:r w:rsidR="00000000" w:rsidRPr="00000000" w:rsidDel="00000000">
        <w:rPr>
          <w:i w:val="1"/>
          <w:rtl w:val="0"/>
        </w:rPr>
        <w:t xml:space="preserve">de minimis</w:t>
      </w:r>
      <w:r w:rsidR="00000000" w:rsidRPr="00000000" w:rsidDel="00000000">
        <w:rPr>
          <w:rtl w:val="0"/>
        </w:rPr>
        <w:t xml:space="preserve"> atbalsts, ko viena dalībvalsts piešķīrusi vienam vienotam uzņēmumam jebkurā triju fiskālo gadu periodā nepārsniedz 200 000</w:t>
      </w:r>
      <w:r w:rsidR="00000000" w:rsidRPr="00000000" w:rsidDel="00000000">
        <w:rPr>
          <w:i w:val="1"/>
          <w:rtl w:val="0"/>
        </w:rPr>
        <w:t xml:space="preserve"> euro</w:t>
      </w:r>
      <w:r w:rsidR="00000000" w:rsidRPr="00000000" w:rsidDel="00000000">
        <w:rPr>
          <w:rtl w:val="0"/>
        </w:rPr>
        <w:t xml:space="preserve"> atbilstoši Komisijas regulas Nr. 1407/2013 3. panta 2. punktam, kā arī ievērojot Komisijas regulas Nr. 1407/2013 8. panta nosacījumus uzņēmumu apvienošanās vai iegādes gadījumā un Komisijas regulas Nr. 1407/2013 9. panta nosacījumus uzņēmuma sadalīšanas gadījumā;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kapitāla atlaides apmērs un sabiedrības "Altum" aizdevuma vai paralēlā aizdevuma subsīdijas ekvivalents kopā nepārsniedz šo noteikumu </w:t>
      </w:r>
      <w:r w:rsidR="00000000" w:rsidRPr="00000000" w:rsidDel="00000000">
        <w:rPr>
          <w:rtl w:val="0"/>
        </w:rPr>
        <w:t xml:space="preserve">30.6. </w:t>
      </w:r>
      <w:r w:rsidR="00000000" w:rsidRPr="00000000" w:rsidDel="00000000">
        <w:rPr>
          <w:rtl w:val="0"/>
        </w:rPr>
        <w:t xml:space="preserve">apakšpunktā</w:t>
      </w:r>
      <w:r w:rsidR="00000000" w:rsidRPr="00000000" w:rsidDel="00000000">
        <w:rPr>
          <w:rtl w:val="0"/>
        </w:rPr>
        <w:t xml:space="preserve"> noteiktos limitus, vienlaikus ievērojot šo noteikumu </w:t>
      </w:r>
      <w:r w:rsidR="00000000" w:rsidRPr="00000000" w:rsidDel="00000000">
        <w:rPr>
          <w:rtl w:val="0"/>
        </w:rPr>
        <w:t xml:space="preserve">73. </w:t>
      </w:r>
      <w:r w:rsidR="00000000" w:rsidRPr="00000000" w:rsidDel="00000000">
        <w:rPr>
          <w:rtl w:val="0"/>
        </w:rPr>
        <w:t xml:space="preserve">punktā</w:t>
      </w:r>
      <w:r w:rsidR="00000000" w:rsidRPr="00000000" w:rsidDel="00000000">
        <w:rPr>
          <w:rtl w:val="0"/>
        </w:rPr>
        <w:t xml:space="preserve"> ietvertos nosacījumus.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Sabiedrība "Altum" piešķir aizdevumu vai paralēlo aizdevumu atbilstoši šajos noteikumos minētajiem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Sabiedrības "Altum" maksimālā aizdevuma summa komersantam ir 5 000 000 </w:t>
      </w:r>
      <w:r w:rsidR="00000000" w:rsidRPr="00000000" w:rsidDel="00000000">
        <w:rPr>
          <w:i w:val="1"/>
          <w:rtl w:val="0"/>
        </w:rPr>
        <w:t xml:space="preserve">euro.</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Paralēlā aizdevuma minimālā summa komersantam ir 50 000 </w:t>
      </w:r>
      <w:r w:rsidR="00000000" w:rsidRPr="00000000" w:rsidDel="00000000">
        <w:rPr>
          <w:i w:val="1"/>
          <w:rtl w:val="0"/>
        </w:rPr>
        <w:t xml:space="preserve">euro </w:t>
      </w:r>
      <w:r w:rsidR="00000000" w:rsidRPr="00000000" w:rsidDel="00000000">
        <w:rPr>
          <w:rtl w:val="0"/>
        </w:rPr>
        <w:t xml:space="preserve">un maksimālā summa 5 000 000 </w:t>
      </w:r>
      <w:r w:rsidR="00000000" w:rsidRPr="00000000" w:rsidDel="00000000">
        <w:rPr>
          <w:i w:val="1"/>
          <w:rtl w:val="0"/>
        </w:rPr>
        <w:t xml:space="preserve">euro.</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Sabiedrība "Altum" piešķirtā aizdevuma vai paralēlā aizdevuma termiņu nosaka ņemot vērā komersanta nozares specifiku, ekonomisko ciklu, aizdevuma izmantošanas mērķi un iegādājamo aktīvu lietderīgo kalpošanas laiku un amortizācijas termiņu. Sabiedrības "Altum" aizdevuma vai paralēlā aizdevuma, t.sk., tā pagarinājuma (ja attiecināms) termiņš nepārsniedz 20 gadus.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Sabiedrības "Altum" aizdevuma vai paralēlā aizdevuma termiņa pagarinājums ir iespējams, nepārsniedzot šo noteikumu </w:t>
      </w:r>
      <w:r w:rsidR="00000000" w:rsidRPr="00000000" w:rsidDel="00000000">
        <w:rPr>
          <w:rtl w:val="0"/>
        </w:rPr>
        <w:t xml:space="preserve">34. </w:t>
      </w:r>
      <w:r w:rsidR="00000000" w:rsidRPr="00000000" w:rsidDel="00000000">
        <w:rPr>
          <w:rtl w:val="0"/>
        </w:rPr>
        <w:t xml:space="preserve">punktā</w:t>
      </w:r>
      <w:r w:rsidR="00000000" w:rsidRPr="00000000" w:rsidDel="00000000">
        <w:rPr>
          <w:rtl w:val="0"/>
        </w:rPr>
        <w:t xml:space="preserve"> noteikto maksimālo aizdevuma termiņu: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atbalstu sākotnēji sniedz saskaņā ar šo noteikumu </w:t>
      </w:r>
      <w:r w:rsidR="00000000" w:rsidRPr="00000000" w:rsidDel="00000000">
        <w:rPr>
          <w:rtl w:val="0"/>
        </w:rPr>
        <w:t xml:space="preserve">28.</w:t>
      </w:r>
      <w:r w:rsidR="00000000" w:rsidRPr="00000000" w:rsidDel="00000000">
        <w:rPr>
          <w:rtl w:val="0"/>
        </w:rPr>
        <w:t xml:space="preserve"> vai </w:t>
      </w:r>
      <w:r w:rsidR="00000000" w:rsidRPr="00000000" w:rsidDel="00000000">
        <w:rPr>
          <w:rtl w:val="0"/>
        </w:rPr>
        <w:t xml:space="preserve">29. </w:t>
      </w:r>
      <w:r w:rsidR="00000000" w:rsidRPr="00000000" w:rsidDel="00000000">
        <w:rPr>
          <w:rtl w:val="0"/>
        </w:rPr>
        <w:t xml:space="preserve">punktu</w:t>
      </w:r>
      <w:r w:rsidR="00000000" w:rsidRPr="00000000" w:rsidDel="00000000">
        <w:rPr>
          <w:rtl w:val="0"/>
        </w:rPr>
        <w:t xml:space="preserve"> un šis termiņa pagarinājums nerada sākotnēji piešķirtā valsts atbalsta apmēra pārsniegumu, t.i., netiek piešķirts jauns atbalsts;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atbalstu sākotnēji sniedz saskaņā ar šo noteikumu </w:t>
      </w:r>
      <w:r w:rsidR="00000000" w:rsidRPr="00000000" w:rsidDel="00000000">
        <w:rPr>
          <w:rtl w:val="0"/>
        </w:rPr>
        <w:t xml:space="preserve">28.</w:t>
      </w:r>
      <w:r w:rsidR="00000000" w:rsidRPr="00000000" w:rsidDel="00000000">
        <w:rPr>
          <w:rtl w:val="0"/>
        </w:rPr>
        <w:t xml:space="preserve"> vai </w:t>
      </w:r>
      <w:r w:rsidR="00000000" w:rsidRPr="00000000" w:rsidDel="00000000">
        <w:rPr>
          <w:rtl w:val="0"/>
        </w:rPr>
        <w:t xml:space="preserve">29. </w:t>
      </w:r>
      <w:r w:rsidR="00000000" w:rsidRPr="00000000" w:rsidDel="00000000">
        <w:rPr>
          <w:rtl w:val="0"/>
        </w:rPr>
        <w:t xml:space="preserve">punktu</w:t>
      </w:r>
      <w:r w:rsidR="00000000" w:rsidRPr="00000000" w:rsidDel="00000000">
        <w:rPr>
          <w:rtl w:val="0"/>
        </w:rPr>
        <w:t xml:space="preserve"> un termiņa pagarinājums nerada sākotnēji piešķirtā valsts atbalsta summas un intensitātes pārsniegumu, nodrošinot Komisijas regulas Nr. 651/2014 5. pantā vai Komisijas regulas Nr. 1407/2013 4. pantā noteiktos atbalsta pārredzamības nosacījumus, t.i., netiek piešķirts jauns atbalsts.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Sabiedrības "Altum" aizdevuma vai paralēlā aizdevuma pamatsummas atmaksu atbalsta saņēmējs uzsāk veikt: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aizdevumam vai paralēlam aizdevumam, kas ir vienāds ar kapitāla atlaidi, vai tā daļai, kas ir kapitāla atlaides apjomā, ne vēlāk kā 8 mēnešu laikā pēc projekta pabeigšanas, ja nav saņemts šo noteikumu </w:t>
      </w:r>
      <w:r w:rsidR="00000000" w:rsidRPr="00000000" w:rsidDel="00000000">
        <w:rPr>
          <w:rtl w:val="0"/>
        </w:rPr>
        <w:t xml:space="preserve">69.2.</w:t>
      </w:r>
      <w:r w:rsidR="00000000" w:rsidRPr="00000000" w:rsidDel="00000000">
        <w:rPr>
          <w:rtl w:val="0"/>
        </w:rPr>
        <w:t xml:space="preserve"> vai </w:t>
      </w:r>
      <w:r w:rsidR="00000000" w:rsidRPr="00000000" w:rsidDel="00000000">
        <w:rPr>
          <w:rtl w:val="0"/>
        </w:rPr>
        <w:t xml:space="preserve">69.3. </w:t>
      </w:r>
      <w:r w:rsidR="00000000" w:rsidRPr="00000000" w:rsidDel="00000000">
        <w:rPr>
          <w:rtl w:val="0"/>
        </w:rPr>
        <w:t xml:space="preserve">apakšpunktā</w:t>
      </w:r>
      <w:r w:rsidR="00000000" w:rsidRPr="00000000" w:rsidDel="00000000">
        <w:rPr>
          <w:rtl w:val="0"/>
        </w:rPr>
        <w:t xml:space="preserve"> noteiktais pārskats, vai, pārskatā sniegtā informācija liecina par rādītāju nesasniegšanu. Komersanta nomaksāto sabiedrības "Altum" aizdevuma vai paralēlā aizdevuma pamatsummas daļu, līdz brīdim, kad saņemts šo noteikumu </w:t>
      </w:r>
      <w:r w:rsidR="00000000" w:rsidRPr="00000000" w:rsidDel="00000000">
        <w:rPr>
          <w:rtl w:val="0"/>
        </w:rPr>
        <w:t xml:space="preserve">69.2.</w:t>
      </w:r>
      <w:r w:rsidR="00000000" w:rsidRPr="00000000" w:rsidDel="00000000">
        <w:rPr>
          <w:rtl w:val="0"/>
        </w:rPr>
        <w:t xml:space="preserve"> vai </w:t>
      </w:r>
      <w:r w:rsidR="00000000" w:rsidRPr="00000000" w:rsidDel="00000000">
        <w:rPr>
          <w:rtl w:val="0"/>
        </w:rPr>
        <w:t xml:space="preserve">69.3. </w:t>
      </w:r>
      <w:r w:rsidR="00000000" w:rsidRPr="00000000" w:rsidDel="00000000">
        <w:rPr>
          <w:rtl w:val="0"/>
        </w:rPr>
        <w:t xml:space="preserve">apakšpunktā</w:t>
      </w:r>
      <w:r w:rsidR="00000000" w:rsidRPr="00000000" w:rsidDel="00000000">
        <w:rPr>
          <w:rtl w:val="0"/>
        </w:rPr>
        <w:t xml:space="preserve"> noteiktais pārskats, komersantam neatgriež un par šo summu tiek samazināta projektam pieejamā kapitāla atlaide;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aizdevuma vai paralēlā aizdevuma daļai, kas pārsniedz kapitāla atlaides apjomu, saskaņā ar grafiku. Ja ir pamatoti apstākļi, pamatsummas atmaksas uzsākšanas termiņu var atlikt uz laiku līdz 18 mēnešiem.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Sabiedrība "Altum" pieņem lēmumu par aizdevuma vai paralēlā aizdevuma piešķiršanu, izvērtējot šo noteikumu </w:t>
      </w:r>
      <w:r w:rsidR="00000000" w:rsidRPr="00000000" w:rsidDel="00000000">
        <w:rPr>
          <w:rtl w:val="0"/>
        </w:rPr>
        <w:t xml:space="preserve">68. </w:t>
      </w:r>
      <w:r w:rsidR="00000000" w:rsidRPr="00000000" w:rsidDel="00000000">
        <w:rPr>
          <w:rtl w:val="0"/>
        </w:rPr>
        <w:t xml:space="preserve">punktā</w:t>
      </w:r>
      <w:r w:rsidR="00000000" w:rsidRPr="00000000" w:rsidDel="00000000">
        <w:rPr>
          <w:rtl w:val="0"/>
        </w:rPr>
        <w:t xml:space="preserve"> minēto dokumentu atbilstību šajos noteikumos noteiktajām prasībām.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Sabiedrība "Altum" finansē tikai tādas darbības, kuras ir atzinusi par ekonomiski dzīvotspējīgām, tai skaitā, izvērtē komersanta investīciju projekta ilgtspēju, projekta īstenošanai nepieciešamo līdzfinansējumu, nodrošinājuma pietiekamību, komersanta esošo un nākotnes finanšu situāciju, zināšanu un pieredzes atbilstību projektā paredzēto darbību veiksmīgai īstenošanai, kā arī analizē identificētos uzņēmējdarbības riskus un citus faktorus komersanta aizdevuma kvalitātes noteikšanai.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Komersantam atbalstu piešķir brīdī, kad sabiedrība "Altum" pieņem lēmumu par aizdevuma vai paralēlā aizdevuma piešķiršanu, kurā ir noteikts atbalsta maksimālais apjoms, atbalsta intensitāte un maksimālā pieejamā kapitāla atlaide. Atbalstu piešķir, ja komersants atbilst šo noteikumu </w:t>
      </w:r>
      <w:r w:rsidR="00000000" w:rsidRPr="00000000" w:rsidDel="00000000">
        <w:rPr>
          <w:rtl w:val="0"/>
        </w:rPr>
        <w:t xml:space="preserve">28.</w:t>
      </w:r>
      <w:r w:rsidR="00000000" w:rsidRPr="00000000" w:rsidDel="00000000">
        <w:rPr>
          <w:rtl w:val="0"/>
        </w:rPr>
        <w:t xml:space="preserve"> vai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minētā valsts atbalsta saņemšanas prasībām.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Sabiedrībai "Altum" ir tiesības bez maksas pieprasīt un saņemt tiešu pieeju datiem valsts informācijas sistēmās, datu bāzēs un reģistros tādā apjomā, kāds nepieciešams atbalsta programmas īstenošanai un atbalsta sniegšanai komersantiem šo noteikumu ietvaros.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Sabiedrība "Altum" kapitāla atlaidi piemēro, pamatojoties uz šo noteikumu </w:t>
      </w:r>
      <w:r w:rsidR="00000000" w:rsidRPr="00000000" w:rsidDel="00000000">
        <w:rPr>
          <w:rtl w:val="0"/>
        </w:rPr>
        <w:t xml:space="preserve">69.2.</w:t>
      </w:r>
      <w:r w:rsidR="00000000" w:rsidRPr="00000000" w:rsidDel="00000000">
        <w:rPr>
          <w:rtl w:val="0"/>
        </w:rPr>
        <w:t xml:space="preserve"> vai </w:t>
      </w:r>
      <w:r w:rsidR="00000000" w:rsidRPr="00000000" w:rsidDel="00000000">
        <w:rPr>
          <w:rtl w:val="0"/>
        </w:rPr>
        <w:t xml:space="preserve">69.3. </w:t>
      </w:r>
      <w:r w:rsidR="00000000" w:rsidRPr="00000000" w:rsidDel="00000000">
        <w:rPr>
          <w:rtl w:val="0"/>
        </w:rPr>
        <w:t xml:space="preserve">apakšpunktā</w:t>
      </w:r>
      <w:r w:rsidR="00000000" w:rsidRPr="00000000" w:rsidDel="00000000">
        <w:rPr>
          <w:rtl w:val="0"/>
        </w:rPr>
        <w:t xml:space="preserve"> noteiktā pārskata izvērtēšanas rezultātiem.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Paralēlā aizdevuma procentu likmi pielīdzina cita finansētāja kredīta likmei. Ja mainīgās likmes noteikšanas, pārskatīšanas vai grozīšanas brīdī EURIBOR ir negatīvs, tad EURIBOR tiek piemērota nulles vērtība. Sabiedrība "Altum" var piemērot augstāku gada procentu likmes fiksētās daļas likmi kā cita finansētāja aizdevumam vai finanšu līzingam pievienotā gada procentu likmes fiksētās daļas likmi, lai ievērotu šo noteikumu </w:t>
      </w:r>
      <w:r w:rsidR="00000000" w:rsidRPr="00000000" w:rsidDel="00000000">
        <w:rPr>
          <w:rtl w:val="0"/>
        </w:rPr>
        <w:t xml:space="preserve">50.</w:t>
      </w:r>
      <w:r w:rsidR="00000000" w:rsidRPr="00000000" w:rsidDel="00000000">
        <w:rPr>
          <w:rtl w:val="0"/>
        </w:rPr>
        <w:t xml:space="preserve"> un </w:t>
      </w:r>
      <w:r w:rsidR="00000000" w:rsidRPr="00000000" w:rsidDel="00000000">
        <w:rPr>
          <w:rtl w:val="0"/>
        </w:rPr>
        <w:t xml:space="preserve">66. </w:t>
      </w:r>
      <w:r w:rsidR="00000000" w:rsidRPr="00000000" w:rsidDel="00000000">
        <w:rPr>
          <w:rtl w:val="0"/>
        </w:rPr>
        <w:t xml:space="preserve">punktā</w:t>
      </w:r>
      <w:r w:rsidR="00000000" w:rsidRPr="00000000" w:rsidDel="00000000">
        <w:rPr>
          <w:rtl w:val="0"/>
        </w:rPr>
        <w:t xml:space="preserve"> noteikto maksimāli pieļaujamo atbalsta intensitāti, ja atbalsts tiek piešķirts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 vai šo noteikumu </w:t>
      </w:r>
      <w:r w:rsidR="00000000" w:rsidRPr="00000000" w:rsidDel="00000000">
        <w:rPr>
          <w:rtl w:val="0"/>
        </w:rPr>
        <w:t xml:space="preserve">30.6. </w:t>
      </w:r>
      <w:r w:rsidR="00000000" w:rsidRPr="00000000" w:rsidDel="00000000">
        <w:rPr>
          <w:rtl w:val="0"/>
        </w:rPr>
        <w:t xml:space="preserve">apakšpunktā</w:t>
      </w:r>
      <w:r w:rsidR="00000000" w:rsidRPr="00000000" w:rsidDel="00000000">
        <w:rPr>
          <w:rtl w:val="0"/>
        </w:rPr>
        <w:t xml:space="preserve"> minēto apmēru, ja atbalstu piešķir saskaņā ar šo noteikumu </w:t>
      </w:r>
      <w:r w:rsidR="00000000" w:rsidRPr="00000000" w:rsidDel="00000000">
        <w:rPr>
          <w:rtl w:val="0"/>
        </w:rPr>
        <w:t xml:space="preserve">29.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Kapitāla atlaide, kuru piešķir aizdevuma pamatsummas daļējai dzēšanai, ir ne vairāk kā 1 500 000 </w:t>
      </w:r>
      <w:r w:rsidR="00000000" w:rsidRPr="00000000" w:rsidDel="00000000">
        <w:rPr>
          <w:i w:val="1"/>
          <w:rtl w:val="0"/>
        </w:rPr>
        <w:t xml:space="preserve">euro</w:t>
      </w:r>
      <w:r w:rsidR="00000000" w:rsidRPr="00000000" w:rsidDel="00000000">
        <w:rPr>
          <w:rtl w:val="0"/>
        </w:rPr>
        <w:t xml:space="preserve">, nepārsniedzot šo noteikumu ietvaros noteikto pieļaujamo atbalsta intensitāti vai komersantam pieejamo </w:t>
      </w:r>
      <w:r w:rsidR="00000000" w:rsidRPr="00000000" w:rsidDel="00000000">
        <w:rPr>
          <w:i w:val="1"/>
          <w:rtl w:val="0"/>
        </w:rPr>
        <w:t xml:space="preserve">de minimis </w:t>
      </w:r>
      <w:r w:rsidR="00000000" w:rsidRPr="00000000" w:rsidDel="00000000">
        <w:rPr>
          <w:rtl w:val="0"/>
        </w:rPr>
        <w:t xml:space="preserve">limita apmēru.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Atbalsta saņēmējs projekta īstenošanas laikā nodrošina informācijas un publicitātes pasākumus saskaņā ar Eiropas Parlamenta un Padomes 2021. gada 12. februāra Regulas Nr. 2021/241, ar ko izveido Atveseļošanas un noturības mehānismu, 34. pantu un Eiropas Komisijas un Latvijas Republikas Atveseļošanas un noturības mehānisma finansēšanas nolīguma 10. pantu, kā arī atbilstoši publicitātes prasībām, kas noteiktas aizdevuma līgumā ar sabiedrību "Altum".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Lai saņemtu atbalstu šo noteikumu </w:t>
      </w:r>
      <w:r w:rsidR="00000000" w:rsidRPr="00000000" w:rsidDel="00000000">
        <w:rPr>
          <w:rtl w:val="0"/>
        </w:rPr>
        <w:t xml:space="preserve">28. </w:t>
      </w:r>
      <w:r w:rsidR="00000000" w:rsidRPr="00000000" w:rsidDel="00000000">
        <w:rPr>
          <w:rtl w:val="0"/>
        </w:rPr>
        <w:t xml:space="preserve">punkta</w:t>
      </w:r>
      <w:r w:rsidR="00000000" w:rsidRPr="00000000" w:rsidDel="00000000">
        <w:rPr>
          <w:rtl w:val="0"/>
        </w:rPr>
        <w:t xml:space="preserve"> ietvaros, komersantam jāievēro, ka sniegtajam atbalstam ir stimulējoša ietekme atbilstoši Komisijas regulas Nr. 651/2014 6. panta 2. punktā minētajām pazīmēm: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68.1. </w:t>
      </w:r>
      <w:r w:rsidR="00000000" w:rsidRPr="00000000" w:rsidDel="00000000">
        <w:rPr>
          <w:rtl w:val="0"/>
        </w:rPr>
        <w:t xml:space="preserve">apakšpunktā</w:t>
      </w:r>
      <w:r w:rsidR="00000000" w:rsidRPr="00000000" w:rsidDel="00000000">
        <w:rPr>
          <w:rtl w:val="0"/>
        </w:rPr>
        <w:t xml:space="preserve"> minētais aizdevuma pieteikums atbilst Komisijas regulas Nr. 651/2014 6. panta 2. punktā ietvertajām prasībām par pieteikumā iekļaujamo informāciju un tas ir iesniegts pirms darbu uzsākšanas projektā. Ja komersants darbus projektā uzsācis pirms aizdevuma pieteikuma iesniegšanas sabiedrībā "Altum", visas ar projektu saistītās izmaksas nav attiecināmas finansēšanai no Atveseļošanas fonda finansējuma;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par vienām un tām pašām projekta attiecināmajām izmaksām tiek sniegts atbalsts vairāku valsts atbalsta programmu ietvaros, komersants darbus projektā var uzsākt tikai pēc tam, kad visās valsts iestādēs, kas sniedz atbalstu, kurās šim pašam projektam komersants ir pieteicies vai plāno pieteikties, ir saņemts projekta iesniegums par projekta īstenošanu, kurā sniegta visa informācija par plānoto un piešķirto atbalstu tam pašam projektam (tai skaitā par tām pašām attiecināmajām izmaksām), norādot atbalsta piešķiršanas datumu (tai skaitā plānoto atbalsta piešķiršanas datumu), atbalsta sniedzēju, atbalsta pasākumu un plānoto vai piešķirto atbalsta summu.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Atbalsts energoefektivitātes paaugstināšanai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Atbalstu šo noteikumu </w:t>
      </w:r>
      <w:r w:rsidR="00000000" w:rsidRPr="00000000" w:rsidDel="00000000">
        <w:rPr>
          <w:rtl w:val="0"/>
        </w:rPr>
        <w:t xml:space="preserve">48. </w:t>
      </w:r>
      <w:r w:rsidR="00000000" w:rsidRPr="00000000" w:rsidDel="00000000">
        <w:rPr>
          <w:rtl w:val="0"/>
        </w:rPr>
        <w:t xml:space="preserve">punktā</w:t>
      </w:r>
      <w:r w:rsidR="00000000" w:rsidRPr="00000000" w:rsidDel="00000000">
        <w:rPr>
          <w:rtl w:val="0"/>
        </w:rPr>
        <w:t xml:space="preserve"> noteikto izmaksu segšanai sniedz saskaņā ar šo noteikumu </w:t>
      </w:r>
      <w:r w:rsidR="00000000" w:rsidRPr="00000000" w:rsidDel="00000000">
        <w:rPr>
          <w:rtl w:val="0"/>
        </w:rPr>
        <w:t xml:space="preserve">29. </w:t>
      </w:r>
      <w:r w:rsidR="00000000" w:rsidRPr="00000000" w:rsidDel="00000000">
        <w:rPr>
          <w:rtl w:val="0"/>
        </w:rPr>
        <w:t xml:space="preserve">punktu</w:t>
      </w:r>
      <w:r w:rsidR="00000000" w:rsidRPr="00000000" w:rsidDel="00000000">
        <w:rPr>
          <w:rtl w:val="0"/>
        </w:rPr>
        <w:t xml:space="preserve"> vai ar Komisijas regulas Nr. 651/2014 38. pantu, kapitāla atlaidei nepārsniedzot 30 % apmēru no sabiedrības "Altum" aizdevuma vai sabiedrības "Altum" paralēlā aizdevuma pamatsummas, neietverot šo noteikumu </w:t>
      </w:r>
      <w:r w:rsidR="00000000" w:rsidRPr="00000000" w:rsidDel="00000000">
        <w:rPr>
          <w:rtl w:val="0"/>
        </w:rPr>
        <w:t xml:space="preserve">49.3. </w:t>
      </w:r>
      <w:r w:rsidR="00000000" w:rsidRPr="00000000" w:rsidDel="00000000">
        <w:rPr>
          <w:rtl w:val="0"/>
        </w:rPr>
        <w:t xml:space="preserve">apakšpunktā</w:t>
      </w:r>
      <w:r w:rsidR="00000000" w:rsidRPr="00000000" w:rsidDel="00000000">
        <w:rPr>
          <w:rtl w:val="0"/>
        </w:rPr>
        <w:t xml:space="preserve"> noteiktās izmaksas, vienlaikus ievērojot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noteikto ierobežojumu un nepārsniedzot šo noteikumu </w:t>
      </w:r>
      <w:r w:rsidR="00000000" w:rsidRPr="00000000" w:rsidDel="00000000">
        <w:rPr>
          <w:rtl w:val="0"/>
        </w:rPr>
        <w:t xml:space="preserve">50. </w:t>
      </w:r>
      <w:r w:rsidR="00000000" w:rsidRPr="00000000" w:rsidDel="00000000">
        <w:rPr>
          <w:rtl w:val="0"/>
        </w:rPr>
        <w:t xml:space="preserve">punktā</w:t>
      </w:r>
      <w:r w:rsidR="00000000" w:rsidRPr="00000000" w:rsidDel="00000000">
        <w:rPr>
          <w:rtl w:val="0"/>
        </w:rPr>
        <w:t xml:space="preserve"> noteiktās kopējās atbalsta intensitātes.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Atbalstu, kas sniegts saskaņā ar Komisijas regulas Nr. 651/2014 38. pantu</w:t>
      </w:r>
      <w:r w:rsidR="00000000" w:rsidRPr="00000000" w:rsidDel="00000000">
        <w:rPr>
          <w:rtl w:val="0"/>
        </w:rPr>
        <w:t xml:space="preserve">, nepiešķir ieguldījumiem, kas norādīti Komisijas regulas Nr. 651/2014 38. panta 2. punktā.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Atbalstu izmanto šādām papildu ieguldījumu izmaksām un tās iekļauj projekta attiecināmās izmaksās, ja tās nepieciešamas, lai sasniegtu augstāku energoefektivitātes līmeni un veido projekta ietvaros radīto pamatlīdzekļu vērtību: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būvdarbu veikšana nedzīvojamās ēkas un noliktavas norobežojošajās konstrukcijās;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nedzīvojamās ēkas, noliktavas un ražošanas teritorijas inženiersistēmu atjaunošana pārbūve vai izveide, tai skaitā pieslēguma izveidošana centralizētajai siltumapgādes sistēmai un siltummezgla izveide;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energoefektīvāku ražošanas iekārtu un ražošanas procesus nodrošinošo blakusprocesu iekārtu iegāde un uzstādīšana, ja aizstāj esošās ražošanas iekārtas un ražošanas procesus nodrošinošo blakusprocesu iekārtas;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sekundāro energoresursu atgūšana no ražošanas tehnoloģiskiem procesiem;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energoefektīva apgaismojuma uzstādīšana;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iekšējo un ārējo individuālo un lokālo siltumtīklu un aukstumapgādes sistēmu pārbūve;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autoruzraudzības un būvuzraudzības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būvlaukuma teritorijas sakārtošanas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citiem pasākumiem, ja tie ir nepieciešami energoefektivitātes paaugstināšanai vienlaikus ar šo noteikumu vienu vai vairākiem </w:t>
      </w:r>
      <w:r w:rsidR="00000000" w:rsidRPr="00000000" w:rsidDel="00000000">
        <w:rPr>
          <w:rtl w:val="0"/>
        </w:rPr>
        <w:t xml:space="preserve">48.1.</w:t>
      </w:r>
      <w:r w:rsidR="00000000" w:rsidRPr="00000000" w:rsidDel="00000000">
        <w:rPr>
          <w:rtl w:val="0"/>
        </w:rPr>
        <w:t xml:space="preserve"> līdz </w:t>
      </w:r>
      <w:r w:rsidR="00000000" w:rsidRPr="00000000" w:rsidDel="00000000">
        <w:rPr>
          <w:rtl w:val="0"/>
        </w:rPr>
        <w:t xml:space="preserve">48.6. </w:t>
      </w:r>
      <w:r w:rsidR="00000000" w:rsidRPr="00000000" w:rsidDel="00000000">
        <w:rPr>
          <w:rtl w:val="0"/>
        </w:rPr>
        <w:t xml:space="preserve">apakšpunktā</w:t>
      </w:r>
      <w:r w:rsidR="00000000" w:rsidRPr="00000000" w:rsidDel="00000000">
        <w:rPr>
          <w:rtl w:val="0"/>
        </w:rPr>
        <w:t xml:space="preserve"> minētajiem pasākumiem.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Atbalstu neizmanto šādām izmaksām un tās neiekļauj projekta attiecināmās izmaksās: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ēkas energosertifikāta, energoaudita, pārskata par projekta energoresursu un finansiālā ietaupījuma aprēķinu sagatavošanas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iekārtu un ražošanas procesus nodrošinošo blakusprocesu iekārtu iegādes izmaksas, ja tās neaizstāj esošās ražošanas iekārtas un ražošanas procesus nodrošinošo blakusprocesu iekārtas;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pievienotās vērtības nodokļa segšana, izņemot kā </w:t>
      </w:r>
      <w:r w:rsidR="00000000" w:rsidRPr="00000000" w:rsidDel="00000000">
        <w:rPr>
          <w:i w:val="1"/>
          <w:rtl w:val="0"/>
        </w:rPr>
        <w:t xml:space="preserve">de minimis</w:t>
      </w:r>
      <w:r w:rsidR="00000000" w:rsidRPr="00000000" w:rsidDel="00000000">
        <w:rPr>
          <w:rtl w:val="0"/>
        </w:rPr>
        <w:t xml:space="preserve"> atbalsts no finansējuma avota, kas minēts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vai šo noteikumu </w:t>
      </w:r>
      <w:r w:rsidR="00000000" w:rsidRPr="00000000" w:rsidDel="00000000">
        <w:rPr>
          <w:rtl w:val="0"/>
        </w:rPr>
        <w:t xml:space="preserve">18.3. </w:t>
      </w:r>
      <w:r w:rsidR="00000000" w:rsidRPr="00000000" w:rsidDel="00000000">
        <w:rPr>
          <w:rtl w:val="0"/>
        </w:rPr>
        <w:t xml:space="preserve">apakšpunktā</w:t>
      </w:r>
      <w:r w:rsidR="00000000" w:rsidRPr="00000000" w:rsidDel="00000000">
        <w:rPr>
          <w:shd w:fill="#ffffff" w:val="clear"/>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labiekārtošanas un apzaļumošanas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jebkāda veida pārvietojamās tehnikas un transportlīdzekļu iegādes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kas radušās, pamatojoties uz noslēgtu darba līgumu;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izmaksas, kas nav tieši saistītas ar projekta ietvaros veiktajām darbībām, nav samērīgas, pamatotas ar izdevumus apliecinošiem dokumentiem, un nav ievēroti saimnieciskuma, lietderības un efektivitātes principi;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izmaksas, kas saistītas ar fosilos energoresursus izmantojošas iekārtas uzstādīšanu, modernizāciju vai nomaiņu pret citu fosilos energoresursus izmantojošu iekārtu.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Attiecināmajām izmaksām, kuras atbilst Komisijas regulas Nr. 651/2014 38. panta 3. punkta "a" un "c" apakšpunktam, kopējā atbalsta intensitāte nepārsniedz:</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45% lielajiem komersantiem;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55% vidējiem komersantiem;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65% sīkajiem (mikro) un mazajiem komersantiem.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Ja atbalsta saņēmējam ir īpašuma ilgtermiņa nomas vai lietojuma tiesības, vai apbūves tiesība uz nekustamo īpašumu, kurā tiks veiktas projektā paredzētās darbības, tad īpašuma nomas, lietojuma tiesības vai apbūves tiesību nostiprina zemesgrāmatā līdz pirmā pieprasījuma naudas līdzekļu izsniegšanai sabiedrībā "Altum".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Atbalstu piešķir, ja atbalsta saņēmējam ir īpašumtiesības uz iekārtām, kuras projekta ietvaros plānots aizvietot ar energoefektīvākām.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Īstenojot projektu, atbalsta saņēmējs nodrošina, ka: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vienu vai vairāku šo noteikumu </w:t>
      </w:r>
      <w:r w:rsidR="00000000" w:rsidRPr="00000000" w:rsidDel="00000000">
        <w:rPr>
          <w:rtl w:val="0"/>
        </w:rPr>
        <w:t xml:space="preserve">48. </w:t>
      </w:r>
      <w:r w:rsidR="00000000" w:rsidRPr="00000000" w:rsidDel="00000000">
        <w:rPr>
          <w:rtl w:val="0"/>
        </w:rPr>
        <w:t xml:space="preserve">punktā</w:t>
      </w:r>
      <w:r w:rsidR="00000000" w:rsidRPr="00000000" w:rsidDel="00000000">
        <w:rPr>
          <w:rtl w:val="0"/>
        </w:rPr>
        <w:t xml:space="preserve"> (izņemot šo noteikumu </w:t>
      </w:r>
      <w:r w:rsidR="00000000" w:rsidRPr="00000000" w:rsidDel="00000000">
        <w:rPr>
          <w:rtl w:val="0"/>
        </w:rPr>
        <w:t xml:space="preserve">48.3. </w:t>
      </w:r>
      <w:r w:rsidR="00000000" w:rsidRPr="00000000" w:rsidDel="00000000">
        <w:rPr>
          <w:rtl w:val="0"/>
        </w:rPr>
        <w:t xml:space="preserve">apakšpunktā</w:t>
      </w:r>
      <w:r w:rsidR="00000000" w:rsidRPr="00000000" w:rsidDel="00000000">
        <w:rPr>
          <w:rtl w:val="0"/>
        </w:rPr>
        <w:t xml:space="preserve">) minēto pasākumu īstenošanas tiek sasniegts primārās enerģijas ietaupījums atkarībā no tā, kad sabiedrībā "Altum" iesniegts aizdevuma pieteikums. Ja pieteikums sabiedrībā "Altum" iesniegts: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pirmo septiņu mēnešu laikā, no brīža, kad sabiedrība "Altum" pieņem pieteikumus atbalsta saņemšanai, pēc projekta īstenošanas primārās enerģijas ietaupījums tiek sasniegts vismaz 40 % apmērā;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septiņiem mēnešiem, no brīža, kad sabiedrība "Altum" pieņem pieteikumus atbalsta saņemšanai, pēc projekta īstenošanas primārās enerģijas ietaupījums tiek sasniegts vismaz 35 % apmērā;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pēc 10 mēnešiem, no brīža, kad sabiedrība "Altum" pieņem pieteikumus atbalsta saņemšanai, pēc projekta īstenošanas primārās enerģijas ietaupījums tiek sasniegts vismaz 30 % apmērā;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48.3. </w:t>
      </w:r>
      <w:r w:rsidR="00000000" w:rsidRPr="00000000" w:rsidDel="00000000">
        <w:rPr>
          <w:rtl w:val="0"/>
        </w:rPr>
        <w:t xml:space="preserve">apakšpunktā</w:t>
      </w:r>
      <w:r w:rsidR="00000000" w:rsidRPr="00000000" w:rsidDel="00000000">
        <w:rPr>
          <w:rtl w:val="0"/>
        </w:rPr>
        <w:t xml:space="preserve"> minēto pasākumu īstenošanas, primārās enerģijas ietaupījums ir vismaz 25 % konkrētajā ražošanas iekārtas nomaiņā, ražošanas tehnoloģisko procesu nodrošinošajā blakusprocesā;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 katriem kapitāla atlaides: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2 500 </w:t>
      </w:r>
      <w:r w:rsidR="00000000" w:rsidRPr="00000000" w:rsidDel="00000000">
        <w:rPr>
          <w:i w:val="1"/>
          <w:rtl w:val="0"/>
        </w:rPr>
        <w:t xml:space="preserve">euro</w:t>
      </w:r>
      <w:r w:rsidR="00000000" w:rsidRPr="00000000" w:rsidDel="00000000">
        <w:rPr>
          <w:rtl w:val="0"/>
        </w:rPr>
        <w:t xml:space="preserve"> ir sasniegts siltumnīcefekta gāzu emisiju ietaupījums gadā – 1 CO</w:t>
      </w:r>
      <w:r w:rsidR="00000000" w:rsidRPr="00000000" w:rsidDel="00000000">
        <w:rPr>
          <w:vertAlign w:val="subscript"/>
          <w:rtl w:val="0"/>
        </w:rPr>
        <w:t xml:space="preserve">2</w:t>
      </w:r>
      <w:r w:rsidR="00000000" w:rsidRPr="00000000" w:rsidDel="00000000">
        <w:rPr>
          <w:rtl w:val="0"/>
        </w:rPr>
        <w:t xml:space="preserve"> ekvivalenta tonnas, vai;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5 000 </w:t>
      </w:r>
      <w:r w:rsidR="00000000" w:rsidRPr="00000000" w:rsidDel="00000000">
        <w:rPr>
          <w:i w:val="1"/>
          <w:rtl w:val="0"/>
        </w:rPr>
        <w:t xml:space="preserve">euro</w:t>
      </w:r>
      <w:r w:rsidR="00000000" w:rsidRPr="00000000" w:rsidDel="00000000">
        <w:rPr>
          <w:rtl w:val="0"/>
        </w:rPr>
        <w:t xml:space="preserve"> ir sasniegts primārās enerģijas ietaupījums – 1 MWh/gadā;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veikta objektā saražotā un patērētā elektroenerģijas un siltumenerģijas apjoma precīza datu uzskaite.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Atbalsts atjaunojamo energoresursu tehnoloģiju ieviešanai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Atbalstu šo noteikumu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 noteikto izmaksu segšanai sniedz saskaņā ar šo noteikumu </w:t>
      </w:r>
      <w:r w:rsidR="00000000" w:rsidRPr="00000000" w:rsidDel="00000000">
        <w:rPr>
          <w:rtl w:val="0"/>
        </w:rPr>
        <w:t xml:space="preserve">29. </w:t>
      </w:r>
      <w:r w:rsidR="00000000" w:rsidRPr="00000000" w:rsidDel="00000000">
        <w:rPr>
          <w:rtl w:val="0"/>
        </w:rPr>
        <w:t xml:space="preserve">punktu</w:t>
      </w:r>
      <w:r w:rsidR="00000000" w:rsidRPr="00000000" w:rsidDel="00000000">
        <w:rPr>
          <w:rtl w:val="0"/>
        </w:rPr>
        <w:t xml:space="preserve"> vai ar Komisijas regulas Nr. 651/2014 41. pantu, kapitāla atlaidei nepārsniedzot 30 % apmēru no sabiedrības "Altum" aizdevuma vai sabiedrības "Altum" paralēlā aizdevuma pamatsummas, neietverot šo noteikumu </w:t>
      </w:r>
      <w:r w:rsidR="00000000" w:rsidRPr="00000000" w:rsidDel="00000000">
        <w:rPr>
          <w:rtl w:val="0"/>
        </w:rPr>
        <w:t xml:space="preserve">62.3. </w:t>
      </w:r>
      <w:r w:rsidR="00000000" w:rsidRPr="00000000" w:rsidDel="00000000">
        <w:rPr>
          <w:rtl w:val="0"/>
        </w:rPr>
        <w:t xml:space="preserve">apakšpunktā</w:t>
      </w:r>
      <w:r w:rsidR="00000000" w:rsidRPr="00000000" w:rsidDel="00000000">
        <w:rPr>
          <w:rtl w:val="0"/>
        </w:rPr>
        <w:t xml:space="preserve"> noteiktās izmaksas, vienlaikus ievērojot šo noteikumu </w:t>
      </w:r>
      <w:r w:rsidR="00000000" w:rsidRPr="00000000" w:rsidDel="00000000">
        <w:rPr>
          <w:rtl w:val="0"/>
        </w:rPr>
        <w:t xml:space="preserve">43. </w:t>
      </w:r>
      <w:r w:rsidR="00000000" w:rsidRPr="00000000" w:rsidDel="00000000">
        <w:rPr>
          <w:rtl w:val="0"/>
        </w:rPr>
        <w:t xml:space="preserve">punktā</w:t>
      </w:r>
      <w:r w:rsidR="00000000" w:rsidRPr="00000000" w:rsidDel="00000000">
        <w:rPr>
          <w:rtl w:val="0"/>
        </w:rPr>
        <w:t xml:space="preserve"> noteikto ierobežojumu un nepārsniedzot šo noteikumu </w:t>
      </w:r>
      <w:r w:rsidR="00000000" w:rsidRPr="00000000" w:rsidDel="00000000">
        <w:rPr>
          <w:rtl w:val="0"/>
        </w:rPr>
        <w:t xml:space="preserve">66. </w:t>
      </w:r>
      <w:r w:rsidR="00000000" w:rsidRPr="00000000" w:rsidDel="00000000">
        <w:rPr>
          <w:rtl w:val="0"/>
        </w:rPr>
        <w:t xml:space="preserve">punktā</w:t>
      </w:r>
      <w:r w:rsidR="00000000" w:rsidRPr="00000000" w:rsidDel="00000000">
        <w:rPr>
          <w:rtl w:val="0"/>
        </w:rPr>
        <w:t xml:space="preserve"> noteiktās kopējās atbalsta intensitātes.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Atbalstu, kas sniegts saskaņā ar Komisijas regulas Nr. 651/2014 41. pantu</w:t>
      </w:r>
      <w:r w:rsidR="00000000" w:rsidRPr="00000000" w:rsidDel="00000000">
        <w:rPr>
          <w:rtl w:val="0"/>
        </w:rPr>
        <w:t xml:space="preserve">, nepiešķir ieguldījumiem, kas norādīti Komisijas regulas Nr. 651/2014 41. panta 3. un 4. punktā.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Atbalstu piešķir jaunām iekārtām. Pēc tam, kad sākta iekārtas ekspluatācija, atbalstu nepiešķir un atbalsts ir neatkarīgs no ražošanas apjoma.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Atbalstu izmanto šādām papildu ieguldījumu izmaksām un tās iekļauj projekta attiecināmās izmaksās, kas komersantam nepieciešamas, lai veicinātu enerģijas ražošanu no atjaunojamiem resursiem: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saules enerģiju izmantojošo elektroenerģiju ražojošo tehnoloģiju iegāde un uzstādīšana;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vēja enerģiju izmantojošo elektroenerģiju ražojošo tehnoloģiju iegāde un uzstādīšana;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sistēmas pieslēguma ierīkošanas vai pārbūves izmaksas, kas nepieciešamas elektroenerģijas ražošanas iekārtas pieslēgšanai elektroenerģijas sistēmai;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atjaunojamos energoresursus izmantojošu siltumenerģijas ražošanas avotu iegāde un uzstādīšana, tajā skaitā siltumsūkņu (gaiss, ūdens, zeme) un cietās biomasas tehnoloģiju ieviešana (tai skaitā gaisu piesārņojošo vielu emisiju attīrīšanas iekārtu iegāde un uzstādīšana) ievērojot Komisijas regulas Nr. 651/2014 41. panta 2. un 3. punktā noteiktos ierobežojumus;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biogāzes tehnoloģiju iegāde un uzstādīšana, kas nodrošina biogāzes iegūšanu no izejvielām, kas ir noteiktas Ministru kabineta 2011. gada 5. jūlija noteikumu Nr. 545 "Noteikumi par biodegvielu un bioloģisko šķidro kurināmo ilgtspējas kritērijiem, to ieviešanas mehānismu un uzraudzības un kontroles kārtību" 10. pielikumā, ja minēto izejvielu īpatsvars kopējā izejvielu apjomā ir vismaz 60%;</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citu atjaunojamo energoresursu tehnoloģiju iegāde un uzstādīšana;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ar iekārtu uzstādīšanu saistītās būvniecības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Ja projekts tiek realizēts valstspilsētās, komersantam projekta ietvaros atbalsts siltumenerģijas ražošanas avotu iegādei, uzstādīšanai un nomaiņai tiek sniegts atbilstoši turpmāk minētajai prioritārajai kārtībai: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pieslēguma izveidošana centralizētajai siltumapgādes sistēmai un siltummezgla izveide;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ne-emisiju atjaunojamo energoresursu tehnoloģiju uzstādīšana;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biomasas apkures katlu uzstādīšana.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58. </w:t>
      </w:r>
      <w:r w:rsidR="00000000" w:rsidRPr="00000000" w:rsidDel="00000000">
        <w:rPr>
          <w:rtl w:val="0"/>
        </w:rPr>
        <w:t xml:space="preserve">punktā</w:t>
      </w:r>
      <w:r w:rsidR="00000000" w:rsidRPr="00000000" w:rsidDel="00000000">
        <w:rPr>
          <w:rtl w:val="0"/>
        </w:rPr>
        <w:t xml:space="preserve"> minēto pasākumu īstenošana pieļaujama, ja ir veikts siltumenerģijas ražošanas avotu izmantošanas prioritārās kārtības izvērtējums, kurā ir iekļauts tehnisko iespēju, juridiskais un ekonomiskās pamatotības izvērtējums par izvēlēto risinājumu. Siltumenerģijas ražošanas avotu izmantošanas prioritārās kārtības izvērtējums ir skaidrojošs apraksts, kas tiek iekļauts šo noteikumu </w:t>
      </w:r>
      <w:r w:rsidR="00000000" w:rsidRPr="00000000" w:rsidDel="00000000">
        <w:rPr>
          <w:rtl w:val="0"/>
        </w:rPr>
        <w:t xml:space="preserve">68.6. </w:t>
      </w:r>
      <w:r w:rsidR="00000000" w:rsidRPr="00000000" w:rsidDel="00000000">
        <w:rPr>
          <w:rtl w:val="0"/>
        </w:rPr>
        <w:t xml:space="preserve">apakšpunktā</w:t>
      </w:r>
      <w:r w:rsidR="00000000" w:rsidRPr="00000000" w:rsidDel="00000000">
        <w:rPr>
          <w:rtl w:val="0"/>
        </w:rPr>
        <w:t xml:space="preserve"> noteiktajā projekta energoresursu un finansiālā ietaupījuma aprēķinā.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Kapitāla atlaidi piemēro, ja atbalsta saņēmējam ir īpašumtiesības uz iekārtām, kuras projekta ietvaros plānots uzstādīt.</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Attiecināmās izmaksas ir papildu ieguldījumu izmaksas, kas nepieciešamas, lai veicinātu enerģijas ražošanu no atjaunojamiem resursiem: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izmaksas ieguldījumiem enerģijas ražošanā no atjaunojamiem resursiem var izdalīt no kopējām ieguldījumu izmaksām kā atsevišķu ieguldījumu, attiecināmās izmaksas ir šīs ar atjaunojamo energoresursu enerģiju saistītās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izmaksas ieguldījumiem enerģijas ražošanā no atjaunojamiem resursiem var noteikt, salīdzinot ar līdzīgu, videi mazāk nekaitīgu ieguldījumu, kura īstenošana būtu ticama situācijā bez atbalsta, attiecināmās izmaksas veido starpība starp abu ieguldījumu izmaksām, kas raksturo ar atjaunojamo resursu enerģiju saistītās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Atbalstu neizmanto šādām izmaksām un tās neiekļauj projekta attiecināmās izmaksās: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būvspeciālista ēku konstrukciju projektēšanā izvērtējuma par elektroenerģiju ražojošo tehnoloģiju projekta risinājuma radīto slodžu un stiprinājumu ietekmi uz ēkas nesošajām konstrukcijām un jumta konstruktīvo risinājumu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lietotu iekārtu iegādes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pievienotās vērtības nodokļa segšana, izņemot kā </w:t>
      </w:r>
      <w:r w:rsidR="00000000" w:rsidRPr="00000000" w:rsidDel="00000000">
        <w:rPr>
          <w:i w:val="1"/>
          <w:rtl w:val="0"/>
        </w:rPr>
        <w:t xml:space="preserve">de</w:t>
      </w:r>
      <w:r w:rsidR="00000000" w:rsidRPr="00000000" w:rsidDel="00000000">
        <w:rPr>
          <w:i w:val="1"/>
          <w:rtl w:val="0"/>
        </w:rPr>
        <w:t xml:space="preserve"> minimis </w:t>
      </w:r>
      <w:r w:rsidR="00000000" w:rsidRPr="00000000" w:rsidDel="00000000">
        <w:rPr>
          <w:rtl w:val="0"/>
        </w:rPr>
        <w:t xml:space="preserve">atbalsts no finansējuma, kas minēts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vai šo noteikumu </w:t>
      </w:r>
      <w:r w:rsidR="00000000" w:rsidRPr="00000000" w:rsidDel="00000000">
        <w:rPr>
          <w:rtl w:val="0"/>
        </w:rPr>
        <w:t xml:space="preserve">18.3. </w:t>
      </w:r>
      <w:r w:rsidR="00000000" w:rsidRPr="00000000" w:rsidDel="00000000">
        <w:rPr>
          <w:rtl w:val="0"/>
        </w:rPr>
        <w:t xml:space="preserve">apakšpunktā.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teritorijas labiekārtošanas un apzaļumošanas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jebkāda veida pārvietojamās tehnikas un transportlīdzekļu iegādes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izmaksas, kas nav tieši saistītas ar projekta ietvaros veiktajām darbībām, nav samērīgas, pamatotas ar izdevumus apliecinošiem dokumentiem, un nav ievēroti saimnieciskuma, lietderības un efektivitātes principi;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izmaksas, kas saistītas ar fosilos energoresursus izmantojošas iekārtas uzstādīšanu, modernizāciju vai nomaiņu pret citu fosilos energoresursus izmantojošu iekārtu.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Īstenojot vienu vai vairākus šo noteikumu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 noteiktos pasākumus, atbalsta saņēmējs nodrošina, ka: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 katriem kapitāla atlaides 5 600 </w:t>
      </w:r>
      <w:r w:rsidR="00000000" w:rsidRPr="00000000" w:rsidDel="00000000">
        <w:rPr>
          <w:i w:val="1"/>
          <w:rtl w:val="0"/>
        </w:rPr>
        <w:t xml:space="preserve">euro</w:t>
      </w:r>
      <w:r w:rsidR="00000000" w:rsidRPr="00000000" w:rsidDel="00000000">
        <w:rPr>
          <w:rtl w:val="0"/>
        </w:rPr>
        <w:t xml:space="preserve"> ir sasniegts siltumnīcefekta gāzu emisiju ietaupījums gadā – 1 CO</w:t>
      </w:r>
      <w:r w:rsidR="00000000" w:rsidRPr="00000000" w:rsidDel="00000000">
        <w:rPr>
          <w:vertAlign w:val="subscript"/>
          <w:rtl w:val="0"/>
        </w:rPr>
        <w:t xml:space="preserve">2</w:t>
      </w:r>
      <w:r w:rsidR="00000000" w:rsidRPr="00000000" w:rsidDel="00000000">
        <w:rPr>
          <w:rtl w:val="0"/>
        </w:rPr>
        <w:t xml:space="preserve"> ekvivalenta tonnas;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katriem kapitāla atlaides 500 </w:t>
      </w:r>
      <w:r w:rsidR="00000000" w:rsidRPr="00000000" w:rsidDel="00000000">
        <w:rPr>
          <w:i w:val="1"/>
          <w:rtl w:val="0"/>
        </w:rPr>
        <w:t xml:space="preserve">euro</w:t>
      </w:r>
      <w:r w:rsidR="00000000" w:rsidRPr="00000000" w:rsidDel="00000000">
        <w:rPr>
          <w:rtl w:val="0"/>
        </w:rPr>
        <w:t xml:space="preserve"> ir uzstādīta atjaunojamo energoresursu tehnoloģiju jauda – 1 kW;</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vismaz 80 % no saražotās enerģijas tiek izmantota atbalsta saņēmēja pašpatēriņam gada griezumā attiecīgajā sistēmas pieslēgumā;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biomasas tehnoloģiju ieviešanas gadījumā projekts atbilst noteikumiem par ilgtspējas un siltumnīcefekta gāzu emisiju ietaupījumu kritērijiem, no biomasas kurināmā ražotās elektroenerģijas kritērijiem, ja biomasas tehnoloģiju kopējā nominālā ievadītā siltumjauda ir lielāka nekā 20 MW cietās biomasas gadījumā, ievērojot Komisijas 2018. gada 19. decembra regulas (ES) Nr. 2018/2066 par siltumnīcefekta gāzu emisiju monitoringu un ziņošanu saskaņā ar Eiropas Parlamenta un Padomes Direktīvu 2003/87/EK un ar ko groza Komisijas Regulu (ES) Nr. 601/2012 38. panta 6. punkta nosacījumus, vai lielāka nekā 2 MW biogāzes gadījumā;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tiek veikta objektā saražotā un patērētā elektroenerģijas un siltumenerģijas apjoma precīza datu uzskaite.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Ja atbalsta saņēmējam ir pieejama informācija par pēdējo 12 mēnešu enerģijas patēriņu, šo noteikumu </w:t>
      </w:r>
      <w:r w:rsidR="00000000" w:rsidRPr="00000000" w:rsidDel="00000000">
        <w:rPr>
          <w:rtl w:val="0"/>
        </w:rPr>
        <w:t xml:space="preserve">63.3. </w:t>
      </w:r>
      <w:r w:rsidR="00000000" w:rsidRPr="00000000" w:rsidDel="00000000">
        <w:rPr>
          <w:rtl w:val="0"/>
        </w:rPr>
        <w:t xml:space="preserve">apakšpunktā</w:t>
      </w:r>
      <w:r w:rsidR="00000000" w:rsidRPr="00000000" w:rsidDel="00000000">
        <w:rPr>
          <w:rtl w:val="0"/>
        </w:rPr>
        <w:t xml:space="preserve"> noteiktā nosacījuma izpildi apliecina </w:t>
      </w:r>
      <w:r w:rsidR="00000000" w:rsidRPr="00000000" w:rsidDel="00000000">
        <w:rPr>
          <w:rtl w:val="0"/>
        </w:rPr>
        <w:t xml:space="preserve">68.6. </w:t>
      </w:r>
      <w:r w:rsidR="00000000" w:rsidRPr="00000000" w:rsidDel="00000000">
        <w:rPr>
          <w:rtl w:val="0"/>
        </w:rPr>
        <w:t xml:space="preserve">apakšpunktā</w:t>
      </w:r>
      <w:r w:rsidR="00000000" w:rsidRPr="00000000" w:rsidDel="00000000">
        <w:rPr>
          <w:rtl w:val="0"/>
        </w:rPr>
        <w:t xml:space="preserve"> noteiktais projekta energoresursu un finansiālā ietaupījuma aprēķins, kas tiek iesniegts sabiedrībā "Altum" līdz ar aizdevuma pieteikumu.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Ja atbalsta saņēmējam nav pieejama informācija par pēdējo 12 mēnešu enerģijas patēriņu vai arī pēc projekta īstenošanas plānots, ka enerģijas patēriņš varētu būt lielāks par līdz šim esošo, šo noteikumu </w:t>
      </w:r>
      <w:r w:rsidR="00000000" w:rsidRPr="00000000" w:rsidDel="00000000">
        <w:rPr>
          <w:rtl w:val="0"/>
        </w:rPr>
        <w:t xml:space="preserve">63.3. </w:t>
      </w:r>
      <w:r w:rsidR="00000000" w:rsidRPr="00000000" w:rsidDel="00000000">
        <w:rPr>
          <w:rtl w:val="0"/>
        </w:rPr>
        <w:t xml:space="preserve">apakšpunktā</w:t>
      </w:r>
      <w:r w:rsidR="00000000" w:rsidRPr="00000000" w:rsidDel="00000000">
        <w:rPr>
          <w:rtl w:val="0"/>
        </w:rPr>
        <w:t xml:space="preserve"> noteiktā nosacījuma izpildi apliecina pārskats par projekta ietvaros sasniegtajiem rādītājiem, kas tiek iesniegts atbilstoši šo noteikumu </w:t>
      </w:r>
      <w:r w:rsidR="00000000" w:rsidRPr="00000000" w:rsidDel="00000000">
        <w:rPr>
          <w:rtl w:val="0"/>
        </w:rPr>
        <w:t xml:space="preserve">69.3. </w:t>
      </w:r>
      <w:r w:rsidR="00000000" w:rsidRPr="00000000" w:rsidDel="00000000">
        <w:rPr>
          <w:rtl w:val="0"/>
        </w:rPr>
        <w:t xml:space="preserve">apakšpunktā</w:t>
      </w:r>
      <w:r w:rsidR="00000000" w:rsidRPr="00000000" w:rsidDel="00000000">
        <w:rPr>
          <w:rtl w:val="0"/>
        </w:rPr>
        <w:t xml:space="preserve"> noteiktajam.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Attiecināmajām izmaksām, kuras atbilst Komisijas regulas Nr. 651/2014 41. panta 6. punkta "a" un "b" apakšpunktam, kopējā atbalsta intensitāte nepārsniedz:</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60 % lielajiem komersantiem;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70 % vidējiem komersantiem;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80 % sīkajiem (mikro) un mazajiem komersantiem.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Atbalsta piešķiršanas nosacījumi un izmaksas kārtība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48.</w:t>
      </w:r>
      <w:r w:rsidR="00000000" w:rsidRPr="00000000" w:rsidDel="00000000">
        <w:rPr>
          <w:rtl w:val="0"/>
        </w:rPr>
        <w:t xml:space="preserve"> un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 noteiktos pasākumus, atbalsta saņēmējs nodrošina "Nenodarīt būtisku kaitējumu" principu ievērošanu: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veicot ēkas atjaunošanu, paredz lietus notekūdens sistēmu risinājumu un hidroizolācijas ieviešanu saskaņā ar Latvijas būvnormatīvu LBN 223-15 "Kanalizācijas būves" un būvju vispārīgo prasību būvnormatīvu LBN 200-21;</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70 % no radītājiem būvniecības (ne bīstamajiem) vai demontāžas atkritumiem nodod attiecīgā atkritumu veida pārstrādātājiem;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azbestu un azbestu saturošu izstrādājumu apstrādi un pārvadāšanu atbilstoši noteikumiem par azbesta un azbesta izstrādājumu ražošanas radīto vides piesārņojumu un azbesta atkritumu apsaimniekošanu;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veic trokšņa, putekļu un piesārņotāju emisiju samazināšanas pasākumus būvniecības procesa laikā;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paredz gaisu piesārņojošo vielu emisiju samazināšanas pasākumu veikšanu un emisiju attīrīšanas iekārtu iegādi, atjaunošanu vai nomaiņu (piemēram, elektrostatisko filtru uzstādīšana) saskaņā ar noteikumiem par gaisa piesārņojuma ierobežošanu no sadedzināšanas iekārtām.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Piesakoties šo noteikumu noteiktajam atbalstam, atbalsta saņēmējs sabiedrībā "Altum" iesniedz:</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pieteikuma veidlapu;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apliecinājumu par projektā paredzēto darbību atbilstību nacionālajiem un Eiropas Savienības tiesību aktiem vides jomā;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atbalsta, kas sniegts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 – komersanta parakstītu apliecinājumu, ka uz uzņēmumu nav attiecināma Komisijas regulas Nr. 651/2014 2. panta 18. punkta "c" apakšpunktā minētā situācija – tam netiek piemērota kolektīva maksātnespējas procedūra;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atbalsta, kas sniegts saskaņā ar šo noteikumu </w:t>
      </w:r>
      <w:r w:rsidR="00000000" w:rsidRPr="00000000" w:rsidDel="00000000">
        <w:rPr>
          <w:rtl w:val="0"/>
        </w:rPr>
        <w:t xml:space="preserve">29. </w:t>
      </w:r>
      <w:r w:rsidR="00000000" w:rsidRPr="00000000" w:rsidDel="00000000">
        <w:rPr>
          <w:rtl w:val="0"/>
        </w:rPr>
        <w:t xml:space="preserve">punktu</w:t>
      </w:r>
      <w:r w:rsidR="00000000" w:rsidRPr="00000000" w:rsidDel="00000000">
        <w:rPr>
          <w:rtl w:val="0"/>
        </w:rPr>
        <w:t xml:space="preserve"> – komersanta parakstītu apliecinājumu, ka tam netiek piemērota kolektīva maksātnespējas procedūra;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informāciju par plānoto un piešķirto atbalstu tā paša projekta ietvaros, tai skaitā par tām pašām attiecināmajām izmaksām, norādot atbalsta piešķiršanas datumu, atbalsta sniedzēju, atbalsta pasākumu, plānoto un piešķirto atbalsta summu un atbalsta intensitāti;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energoresursu un finansiālā ietaupījuma aprēķinu;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citu sabiedrības "Altum" pieprasīto informāciju, kas nepieciešama, lai izvērtētu komersanta un projekta atbilstību šajos noteikumos paredzētajiem atbalsta saņemšanas nosacījumiem.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Sabiedrības "Altum" aizdevumam vai paralēlam aizdevumam kapitāla atlaidi piemēro, ja komersants: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izmantojis aizdevumu vai paralēlo aizdevumu noteiktajam mērķim un īstenojis projektu, saskaņā ar pieteikumā norādīto informāciju par projektu;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48.</w:t>
      </w:r>
      <w:r w:rsidR="00000000" w:rsidRPr="00000000" w:rsidDel="00000000">
        <w:rPr>
          <w:rtl w:val="0"/>
        </w:rPr>
        <w:t xml:space="preserve">un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 kas atbilst šo noteikumu </w:t>
      </w:r>
      <w:r w:rsidR="00000000" w:rsidRPr="00000000" w:rsidDel="00000000">
        <w:rPr>
          <w:rtl w:val="0"/>
        </w:rPr>
        <w:t xml:space="preserve">64. </w:t>
      </w:r>
      <w:r w:rsidR="00000000" w:rsidRPr="00000000" w:rsidDel="00000000">
        <w:rPr>
          <w:rtl w:val="0"/>
        </w:rPr>
        <w:t xml:space="preserve">punktā</w:t>
      </w:r>
      <w:r w:rsidR="00000000" w:rsidRPr="00000000" w:rsidDel="00000000">
        <w:rPr>
          <w:rtl w:val="0"/>
        </w:rPr>
        <w:t xml:space="preserve"> minētajai situācijai, vai tikai šo noteikumu </w:t>
      </w:r>
      <w:r w:rsidR="00000000" w:rsidRPr="00000000" w:rsidDel="00000000">
        <w:rPr>
          <w:rtl w:val="0"/>
        </w:rPr>
        <w:t xml:space="preserve">48. </w:t>
      </w:r>
      <w:r w:rsidR="00000000" w:rsidRPr="00000000" w:rsidDel="00000000">
        <w:rPr>
          <w:rtl w:val="0"/>
        </w:rPr>
        <w:t xml:space="preserve">punktā</w:t>
      </w:r>
      <w:r w:rsidR="00000000" w:rsidRPr="00000000" w:rsidDel="00000000">
        <w:rPr>
          <w:rtl w:val="0"/>
        </w:rPr>
        <w:t xml:space="preserve"> noteiktos pasākumus, ne vēlāk kā 6 mēnešu laikā pēc projekta pabeigšanas iesniedzis pārskatu par projekta ietvaros sasniegtajiem rādītājiem;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īstenojot šo noteikumu </w:t>
      </w:r>
      <w:r w:rsidR="00000000" w:rsidRPr="00000000" w:rsidDel="00000000">
        <w:rPr>
          <w:rtl w:val="0"/>
        </w:rPr>
        <w:t xml:space="preserve">48.</w:t>
      </w:r>
      <w:r w:rsidR="00000000" w:rsidRPr="00000000" w:rsidDel="00000000">
        <w:rPr>
          <w:rtl w:val="0"/>
        </w:rPr>
        <w:t xml:space="preserve"> un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 vai tikai šo noteikumu </w:t>
      </w:r>
      <w:r w:rsidR="00000000" w:rsidRPr="00000000" w:rsidDel="00000000">
        <w:rPr>
          <w:rtl w:val="0"/>
        </w:rPr>
        <w:t xml:space="preserve">57. </w:t>
      </w:r>
      <w:r w:rsidR="00000000" w:rsidRPr="00000000" w:rsidDel="00000000">
        <w:rPr>
          <w:rtl w:val="0"/>
        </w:rPr>
        <w:t xml:space="preserve">punktā</w:t>
      </w:r>
      <w:r w:rsidR="00000000" w:rsidRPr="00000000" w:rsidDel="00000000">
        <w:rPr>
          <w:rtl w:val="0"/>
        </w:rPr>
        <w:t xml:space="preserve"> noteiktos pasākumus, kas atbilst šo noteikumu </w:t>
      </w:r>
      <w:r w:rsidR="00000000" w:rsidRPr="00000000" w:rsidDel="00000000">
        <w:rPr>
          <w:rtl w:val="0"/>
        </w:rPr>
        <w:t xml:space="preserve">65. </w:t>
      </w:r>
      <w:r w:rsidR="00000000" w:rsidRPr="00000000" w:rsidDel="00000000">
        <w:rPr>
          <w:rtl w:val="0"/>
        </w:rPr>
        <w:t xml:space="preserve">punktā</w:t>
      </w:r>
      <w:r w:rsidR="00000000" w:rsidRPr="00000000" w:rsidDel="00000000">
        <w:rPr>
          <w:rtl w:val="0"/>
        </w:rPr>
        <w:t xml:space="preserve"> minētajai situācijai, ne vēlāk kā 14 mēnešu laikā pēc projekta pabeigšanas iesniedzis pārskatu par projekta ietvaros sasniegtajiem rādītājiem;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iesniedzis elektroenerģijas sistēmas operatora atļaujas kopiju elektroenerģijas ražošanas iekārtas pieslēgšanai paralēlam darbam ar sistēmu šo noteikumu </w:t>
      </w:r>
      <w:r w:rsidR="00000000" w:rsidRPr="00000000" w:rsidDel="00000000">
        <w:rPr>
          <w:rtl w:val="0"/>
        </w:rPr>
        <w:t xml:space="preserve">69.2.</w:t>
      </w:r>
      <w:r w:rsidR="00000000" w:rsidRPr="00000000" w:rsidDel="00000000">
        <w:rPr>
          <w:rtl w:val="0"/>
        </w:rPr>
        <w:t xml:space="preserve"> vai </w:t>
      </w:r>
      <w:r w:rsidR="00000000" w:rsidRPr="00000000" w:rsidDel="00000000">
        <w:rPr>
          <w:rtl w:val="0"/>
        </w:rPr>
        <w:t xml:space="preserve">69.3. </w:t>
      </w:r>
      <w:r w:rsidR="00000000" w:rsidRPr="00000000" w:rsidDel="00000000">
        <w:rPr>
          <w:rtl w:val="0"/>
        </w:rPr>
        <w:t xml:space="preserve">apakšpunktā</w:t>
      </w:r>
      <w:r w:rsidR="00000000" w:rsidRPr="00000000" w:rsidDel="00000000">
        <w:rPr>
          <w:rtl w:val="0"/>
        </w:rPr>
        <w:t xml:space="preserve"> noteiktā termiņa ietvaros, ja attiecināms;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iesniedzis šo noteikumu  </w:t>
      </w:r>
      <w:r w:rsidR="00000000" w:rsidRPr="00000000" w:rsidDel="00000000">
        <w:rPr>
          <w:rtl w:val="0"/>
        </w:rPr>
        <w:t xml:space="preserve">69.2.</w:t>
      </w:r>
      <w:r w:rsidR="00000000" w:rsidRPr="00000000" w:rsidDel="00000000">
        <w:rPr>
          <w:shd w:fill="#ffffff" w:val="clear"/>
          <w:rtl w:val="0"/>
        </w:rPr>
        <w:t xml:space="preserve"> un </w:t>
      </w:r>
      <w:r w:rsidR="00000000" w:rsidRPr="00000000" w:rsidDel="00000000">
        <w:rPr>
          <w:rtl w:val="0"/>
        </w:rPr>
        <w:t xml:space="preserve">69.3.</w:t>
      </w:r>
      <w:r w:rsidR="00000000" w:rsidRPr="00000000" w:rsidDel="00000000">
        <w:rPr>
          <w:rtl w:val="0"/>
        </w:rPr>
        <w:t xml:space="preserve"> </w:t>
      </w:r>
      <w:r w:rsidR="00000000" w:rsidRPr="00000000" w:rsidDel="00000000">
        <w:rPr>
          <w:rtl w:val="0"/>
        </w:rPr>
        <w:t xml:space="preserve">69.4. </w:t>
      </w:r>
      <w:r w:rsidR="00000000" w:rsidRPr="00000000" w:rsidDel="00000000">
        <w:rPr>
          <w:rtl w:val="0"/>
        </w:rPr>
        <w:t xml:space="preserve">apakšpunktā</w:t>
      </w:r>
      <w:r w:rsidR="00000000" w:rsidRPr="00000000" w:rsidDel="00000000">
        <w:rPr>
          <w:rtl w:val="0"/>
        </w:rPr>
        <w:t xml:space="preserve"> minēto apstākļu pamatojošos dokumentus.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Ja pēc šo noteikumu </w:t>
      </w:r>
      <w:r w:rsidR="00000000" w:rsidRPr="00000000" w:rsidDel="00000000">
        <w:rPr>
          <w:rtl w:val="0"/>
        </w:rPr>
        <w:t xml:space="preserve">69.2.</w:t>
      </w:r>
      <w:r w:rsidR="00000000" w:rsidRPr="00000000" w:rsidDel="00000000">
        <w:rPr>
          <w:rtl w:val="0"/>
        </w:rPr>
        <w:t xml:space="preserve"> vai  </w:t>
      </w:r>
      <w:r w:rsidR="00000000" w:rsidRPr="00000000" w:rsidDel="00000000">
        <w:rPr>
          <w:rtl w:val="0"/>
        </w:rPr>
        <w:t xml:space="preserve">69.3. </w:t>
      </w:r>
      <w:r w:rsidR="00000000" w:rsidRPr="00000000" w:rsidDel="00000000">
        <w:rPr>
          <w:rtl w:val="0"/>
        </w:rPr>
        <w:t xml:space="preserve">apakšpunktā</w:t>
      </w:r>
      <w:r w:rsidR="00000000" w:rsidRPr="00000000" w:rsidDel="00000000">
        <w:rPr>
          <w:rtl w:val="0"/>
        </w:rPr>
        <w:t xml:space="preserve"> noteiktā pārskata un šo noteikumu </w:t>
      </w:r>
      <w:r w:rsidR="00000000" w:rsidRPr="00000000" w:rsidDel="00000000">
        <w:rPr>
          <w:rtl w:val="0"/>
        </w:rPr>
        <w:t xml:space="preserve">69.4.</w:t>
      </w:r>
      <w:r w:rsidR="00000000" w:rsidRPr="00000000" w:rsidDel="00000000">
        <w:rPr>
          <w:rtl w:val="0"/>
        </w:rPr>
        <w:t xml:space="preserve"> un </w:t>
      </w:r>
      <w:r w:rsidR="00000000" w:rsidRPr="00000000" w:rsidDel="00000000">
        <w:rPr>
          <w:rtl w:val="0"/>
        </w:rPr>
        <w:t xml:space="preserve">69.5. </w:t>
      </w:r>
      <w:r w:rsidR="00000000" w:rsidRPr="00000000" w:rsidDel="00000000">
        <w:rPr>
          <w:rtl w:val="0"/>
        </w:rPr>
        <w:t xml:space="preserve">apakšpunktā</w:t>
      </w:r>
      <w:r w:rsidR="00000000" w:rsidRPr="00000000" w:rsidDel="00000000">
        <w:rPr>
          <w:rtl w:val="0"/>
        </w:rPr>
        <w:t xml:space="preserve"> minēto dokumentu izvērtēšanas sabiedrība "Altum" secina, ka rādītāji nav sasniegti vai pārskats netiek iesniegts sabiedrībā "Altum" šo noteikumu </w:t>
      </w:r>
      <w:r w:rsidR="00000000" w:rsidRPr="00000000" w:rsidDel="00000000">
        <w:rPr>
          <w:rtl w:val="0"/>
        </w:rPr>
        <w:t xml:space="preserve">69.2.</w:t>
      </w:r>
      <w:r w:rsidR="00000000" w:rsidRPr="00000000" w:rsidDel="00000000">
        <w:rPr>
          <w:rtl w:val="0"/>
        </w:rPr>
        <w:t xml:space="preserve"> vai </w:t>
      </w:r>
      <w:r w:rsidR="00000000" w:rsidRPr="00000000" w:rsidDel="00000000">
        <w:rPr>
          <w:rtl w:val="0"/>
        </w:rPr>
        <w:t xml:space="preserve">69.3. </w:t>
      </w:r>
      <w:r w:rsidR="00000000" w:rsidRPr="00000000" w:rsidDel="00000000">
        <w:rPr>
          <w:rtl w:val="0"/>
        </w:rPr>
        <w:t xml:space="preserve">apakšpunktā</w:t>
      </w:r>
      <w:r w:rsidR="00000000" w:rsidRPr="00000000" w:rsidDel="00000000">
        <w:rPr>
          <w:rtl w:val="0"/>
        </w:rPr>
        <w:t xml:space="preserve"> noteiktā termiņa ietvaros, kapitāla atlaide netiek piemērota.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Subsīdijas ekvivalenta aprēķināšana un atbalsta uzskaite</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Sabiedrības "Altum" aizdevumam vai paralēlajam aizdevumam aprēķina subsīdijas ekvivalentu un nosaka kapitāla atlaides apmēru, kuras subsīdijas ekvivalents ir vienāds ar saimnieciskās darbības veicējam piešķirtās kapitāla atlaides apmēru. Aizdevumu vai paralēlo aizdevumu subsīdijas ekvivalentu aprēķina kopā par visu atbalsta periodu, faktiski piemērojamo procentu summu atskaitot no procentu summas, kura jāmaksā saskaņā ar Eiropas Komisijas konkrētajam periodam noteikto bāzes likmi, kā arī riska likmi, kuras procentuālais apmērs tiek noteikts atbilstoši sabiedrības "Altum" izsniegtajam aizdevuma vai paralēlā aizdevuma saņēmēja reitingam un piedāvātajam nodrošinājumam un kura paralēlā aizdevuma gadījumā ir noteikta ne mazāk kā 650 bāzes punktu apmērā (bāzes un risku likmes publicētas Eiropas Komisijas Konkurences ģenerāldirektorāta tīmekļvietnē un šo noteikumu pielikumā), un kapitāla atlaides, nodrošinot Komisijas regulas Nr. 651/2014 5. pantā noteiktos atbalsta pārredzamības nosacījumus.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Atbalstu, kas piešķirts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 apvienot ar citu valsts atbalstu, kura attiecināmās izmaksas nav nosakāmas, nepārsniedzot šajos noteikumos paredzēto finansējuma intensitāti un apmēru un nepārsniedzot maksimālā publiskā finansējuma apmēru vai maksimālo robežvērtību, kas noteikta citā valsts atbalsta programmā, individuālā atbalsta projektā vai Eiropas Komisijas lēmumā;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vienām un tām pašām attiecināmajām izmaksām nedrīkst apvienot ar atbalstu, kuru sniedz saskaņā ar Eiropas Komisijas lēmumiem, kas pieņemti atbilstoši Komisijas 2020. gada 19. marta paziņojumam "Pagaidu regulējums valsts atbalsta pasākumiem, ar ko atbalsta ekonomiku pašreizējā Covid-19 uzliesmojuma situācijā" (C(2020)1863);</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var apvienot ar šīs vai ar citas atbalsta programmas vai individuālā atbalsta projekta ietvaros piešķirto atbalstu, tai skaitā par tām pašām attiecināmām izmaksām un ar </w:t>
      </w:r>
      <w:r w:rsidR="00000000" w:rsidRPr="00000000" w:rsidDel="00000000">
        <w:rPr>
          <w:i w:val="1"/>
          <w:rtl w:val="0"/>
        </w:rPr>
        <w:t xml:space="preserve">de minimis</w:t>
      </w:r>
      <w:r w:rsidR="00000000" w:rsidRPr="00000000" w:rsidDel="00000000">
        <w:rPr>
          <w:rtl w:val="0"/>
        </w:rPr>
        <w:t xml:space="preserve"> atbalstu, ievērojot nosacījumu, ka šo noteikumu ietvaros piešķirtais atbalsts kopā ar citas atbalsta programmas vai individuālā atbalsta projekta ietvaros piešķirto finansējumu nepārsniedz maksimāli pieļaujamo finansējuma intensitāti, kas noteikta šo noteikumu </w:t>
      </w:r>
      <w:r w:rsidR="00000000" w:rsidRPr="00000000" w:rsidDel="00000000">
        <w:rPr>
          <w:rtl w:val="0"/>
        </w:rPr>
        <w:t xml:space="preserve">50.</w:t>
      </w:r>
      <w:r w:rsidR="00000000" w:rsidRPr="00000000" w:rsidDel="00000000">
        <w:rPr>
          <w:rtl w:val="0"/>
        </w:rPr>
        <w:t xml:space="preserve"> un </w:t>
      </w:r>
      <w:r w:rsidR="00000000" w:rsidRPr="00000000" w:rsidDel="00000000">
        <w:rPr>
          <w:rtl w:val="0"/>
        </w:rPr>
        <w:t xml:space="preserve">66. </w:t>
      </w:r>
      <w:r w:rsidR="00000000" w:rsidRPr="00000000" w:rsidDel="00000000">
        <w:rPr>
          <w:rtl w:val="0"/>
        </w:rPr>
        <w:t xml:space="preserve">punktā.</w:t>
      </w:r>
      <w:r w:rsidR="00000000" w:rsidRPr="00000000" w:rsidDel="00000000">
        <w:rPr>
          <w:rtl w:val="0"/>
        </w:rPr>
        <w:t xml:space="preserve">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Ievērojot Komisijas regulas Nr. 1407/2013 5. panta 1. un 2. punktā minētos nosacījumus, saskaņā ar šo noteikumu </w:t>
      </w:r>
      <w:r w:rsidR="00000000" w:rsidRPr="00000000" w:rsidDel="00000000">
        <w:rPr>
          <w:rtl w:val="0"/>
        </w:rPr>
        <w:t xml:space="preserve">29. </w:t>
      </w:r>
      <w:r w:rsidR="00000000" w:rsidRPr="00000000" w:rsidDel="00000000">
        <w:rPr>
          <w:rtl w:val="0"/>
        </w:rPr>
        <w:t xml:space="preserve">punktu</w:t>
      </w:r>
      <w:r w:rsidR="00000000" w:rsidRPr="00000000" w:rsidDel="00000000">
        <w:rPr>
          <w:rtl w:val="0"/>
        </w:rPr>
        <w:t xml:space="preserve"> piešķirto </w:t>
      </w:r>
      <w:r w:rsidR="00000000" w:rsidRPr="00000000" w:rsidDel="00000000">
        <w:rPr>
          <w:i w:val="1"/>
          <w:rtl w:val="0"/>
        </w:rPr>
        <w:t xml:space="preserve">de minimis</w:t>
      </w:r>
      <w:r w:rsidR="00000000" w:rsidRPr="00000000" w:rsidDel="00000000">
        <w:rPr>
          <w:rtl w:val="0"/>
        </w:rPr>
        <w:t xml:space="preserve"> atbalstu vienam vienotam uzņēmumam drīkst apvienot ar citu </w:t>
      </w:r>
      <w:r w:rsidR="00000000" w:rsidRPr="00000000" w:rsidDel="00000000">
        <w:rPr>
          <w:i w:val="1"/>
          <w:rtl w:val="0"/>
        </w:rPr>
        <w:t xml:space="preserve">de minimis</w:t>
      </w:r>
      <w:r w:rsidR="00000000" w:rsidRPr="00000000" w:rsidDel="00000000">
        <w:rPr>
          <w:rtl w:val="0"/>
        </w:rPr>
        <w:t xml:space="preserve"> atbalstu līdz Komisijas regulas Nr. 1407/2013 3. panta 2. punktā noteiktajam robežlielumam, kā arī drīkst apvienot ar citu valsts atbalstu attiecībā uz vienām un tām pašām attiecināmajām izmaksām, t.sk., šīs programmas ietvaros, vai citu valsts atbalstu tam pašam riska finansējuma pasākumam, ja šīs apvienošanas rezultātā netiek pārsniegta attiecīgā maksimālā atbalsta intensitāte vai atbalsta summa, kāda noteikta valsts atbalsta programmā, atbalsta projektā vai Eiropas Komisijas lēmumā.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Sabiedrība "Altum":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informācijas uzskaiti par sniegto finansējumu atbilstoši Komisijas regulas Nr. 651/2014 12. pantam un glabā to 10 gadus no dienas, kad šo noteikumu ietvaros ir piešķirts pēdējais atbalsts, un informāciju pēc pieprasījuma iesniedz Ekonomikas ministrijai, Finanšu ministrijai kā revīzijas iestādei un Eiropas Savienības Atveseļošanas fonda un noturības mehānisma plāna koordinatoram, Centrālajai finanšu un līgumu aģentūrai, Eiropas Komisijai, un Latvijas Republikas un Eiropas Komisijas finansēšanas nolīgumā par Atveseļošanas un noturības mehānismu minētajām iestādēm;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valsts atbalsta nosacījumu uzraudzību;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šo noteikumu </w:t>
      </w:r>
      <w:r w:rsidR="00000000" w:rsidRPr="00000000" w:rsidDel="00000000">
        <w:rPr>
          <w:rtl w:val="0"/>
        </w:rPr>
        <w:t xml:space="preserve">28. </w:t>
      </w:r>
      <w:r w:rsidR="00000000" w:rsidRPr="00000000" w:rsidDel="00000000">
        <w:rPr>
          <w:rtl w:val="0"/>
        </w:rPr>
        <w:t xml:space="preserve">punkta</w:t>
      </w:r>
      <w:r w:rsidR="00000000" w:rsidRPr="00000000" w:rsidDel="00000000">
        <w:rPr>
          <w:rtl w:val="0"/>
        </w:rPr>
        <w:t xml:space="preserve"> ietvaros izsniegto atbalstu publicē atbilstoši Komisijas regulas Nr. 651/2014 9. panta 1. un 4. punktā noteiktajām publicitātes pasākumu prasībām atbilstoši normatīvajam aktam par kārtību, kādā publicē informāciju par sniegto valsts atbalstu un piešķir, un anulē elektroniskās sistēmas lietošanas tiesības;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publicē savā tīmekļvietnē visu to komersantu, kuri šo noteikumu ietvaros ir saņēmuši aizdevumu, sarakstu, kurā norāda komersantam sabiedrības "Altum" piešķirtā aizdevuma un kapitāla atlaides apmēru;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visus ar </w:t>
      </w:r>
      <w:r w:rsidR="00000000" w:rsidRPr="00000000" w:rsidDel="00000000">
        <w:rPr>
          <w:i w:val="1"/>
          <w:rtl w:val="0"/>
        </w:rPr>
        <w:t xml:space="preserve">de minimis </w:t>
      </w:r>
      <w:r w:rsidR="00000000" w:rsidRPr="00000000" w:rsidDel="00000000">
        <w:rPr>
          <w:rtl w:val="0"/>
        </w:rPr>
        <w:t xml:space="preserve">saistītos datus glabā 10 gadus no dienas, kad saskaņā ar šiem noteikumiem piešķirts pēdējais</w:t>
      </w:r>
      <w:r w:rsidR="00000000" w:rsidRPr="00000000" w:rsidDel="00000000">
        <w:rPr>
          <w:i w:val="1"/>
          <w:rtl w:val="0"/>
        </w:rPr>
        <w:t xml:space="preserve"> de minimis</w:t>
      </w:r>
      <w:r w:rsidR="00000000" w:rsidRPr="00000000" w:rsidDel="00000000">
        <w:rPr>
          <w:rtl w:val="0"/>
        </w:rPr>
        <w:t xml:space="preserve"> atbalsts atbilstoši Komisijas regulas Nr. 1407/2013 6. panta 4. punktam;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pārliecinās, ka sniedzot atbalstu, komersantam netiek piešķirts dubultfinansējums par vienām un tām pašām attiecināmām izmaksām un tiek izvērtēta komersanta korupcijas, krāpšanas un interešu konflikta novēršanas prasību ievērošana;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informācijas un publicitātes pasākumus saskaņā ar Eiropas Parlamenta un Padomes 2021. gada 12. februāra Regulas Nr. 2021/241, ar ko izveido Atveseļošanas un noturības mehānismu, 34. pantu un Eiropas Komisijas un Latvijas Republikas Atveseļošanas un noturības mehānisma finansēšanas nolīguma 10. pantu.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Atbalsta saņēmējs: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informācijas uzskaiti par sniegto finansējumu atbilstoši Komisijas regulas Nr. 651/2014 12. pantam un glabā to 10 gadus no dienas, kad šo noteikumu </w:t>
      </w:r>
      <w:r w:rsidR="00000000" w:rsidRPr="00000000" w:rsidDel="00000000">
        <w:rPr>
          <w:rtl w:val="0"/>
        </w:rPr>
        <w:t xml:space="preserve">28. </w:t>
      </w:r>
      <w:r w:rsidR="00000000" w:rsidRPr="00000000" w:rsidDel="00000000">
        <w:rPr>
          <w:rtl w:val="0"/>
        </w:rPr>
        <w:t xml:space="preserve">punkta</w:t>
      </w:r>
      <w:r w:rsidR="00000000" w:rsidRPr="00000000" w:rsidDel="00000000">
        <w:rPr>
          <w:rtl w:val="0"/>
        </w:rPr>
        <w:t xml:space="preserve"> ietvaros ir piešķirts atbalsts, un informāciju pēc pieprasījuma iesniedz Ekonomikas ministrijai, Finanšu ministrijai kā revīzijas iestādei un Eiropas Savienības Atveseļošanas fonda un noturības mehānisma plāna koordinatoram, Centrālajai finanšu un līgumu aģentūrai vai Eiropas Komisijai;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atbalsta, ko piešķir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 pieteikumā aizdevumam pamato un projekta īstenošanas laikā nodrošina darbības vai izmaksu nošķiršanu saskaņā ar Komisijas regulas Nr. 651/2014 1. panta 3. punktu, ja tas vienlaikus darbojas saskaņā ar šiem noteikumiem atbalstāmajās un neatbalstāmajās nozarēs un darbībās;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w:t>
      </w:r>
      <w:r w:rsidR="00000000" w:rsidRPr="00000000" w:rsidDel="00000000">
        <w:rPr>
          <w:i w:val="1"/>
          <w:rtl w:val="0"/>
        </w:rPr>
        <w:t xml:space="preserve">de minimis</w:t>
      </w:r>
      <w:r w:rsidR="00000000" w:rsidRPr="00000000" w:rsidDel="00000000">
        <w:rPr>
          <w:rtl w:val="0"/>
        </w:rPr>
        <w:t xml:space="preserve"> atbalstu, kas piešķirts saskaņā ar Komisijas regulu Nr. 1407/2013 glabā 10 gadus no atbalsta piešķiršanas dienas.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Ja tiek konstatēts šajos noteikumos noteikto komercdarbības atbalsta normu, kas izriet no Komisijas regulas Nr. 651/2014 nosacījumiem, atbalsta saņēmējam ir pienākums atmaksāt sabiedrībai "Altum" visu projekta ietvaros saņemto nelikumīgo valsts atbalstu no līdzekļiem, kas brīvi no valsts atbalsta, kopā ar procentiem, saskaņā ar Komercdarbības atbalsta kontroles likuma IV vai V daļā noteikto.</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Atbalsta programmas īstenošanas rezultātā nepamatoti izmaksātās vai neatļauti izmantotās Eiropas Savienības Atveseļošanas un noturības mehānisma finansējuma summas, ko sabiedrība "Altum" ir atguvusi, var tikt atkārtoti izmantota šīs atbalsta programmas ietvaros, ja šie atgūtie līdzekļi tiek izmantoti tam pašam mērķim, kam tie sākotnēji bija paredzēti.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Lēmumu par atbalsta piešķiršanu saskaņā ar šo noteikumu </w:t>
      </w:r>
      <w:r w:rsidR="00000000" w:rsidRPr="00000000" w:rsidDel="00000000">
        <w:rPr>
          <w:rtl w:val="0"/>
        </w:rPr>
        <w:t xml:space="preserve">28. </w:t>
      </w:r>
      <w:r w:rsidR="00000000" w:rsidRPr="00000000" w:rsidDel="00000000">
        <w:rPr>
          <w:rtl w:val="0"/>
        </w:rPr>
        <w:t xml:space="preserve">punktu</w:t>
      </w:r>
      <w:r w:rsidR="00000000" w:rsidRPr="00000000" w:rsidDel="00000000">
        <w:rPr>
          <w:rtl w:val="0"/>
        </w:rPr>
        <w:t xml:space="preserve"> var pieņemt līdz Komisijas regulas Nr. 651/2014 darbības beigām, bet ne vēlāk kā līdz 2025. gada 31. decembrim.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Lēmumu par atbalsta piešķiršanu saskaņā ar šo noteikumu </w:t>
      </w:r>
      <w:r w:rsidR="00000000" w:rsidRPr="00000000" w:rsidDel="00000000">
        <w:rPr>
          <w:rtl w:val="0"/>
        </w:rPr>
        <w:t xml:space="preserve">29. </w:t>
      </w:r>
      <w:r w:rsidR="00000000" w:rsidRPr="00000000" w:rsidDel="00000000">
        <w:rPr>
          <w:rtl w:val="0"/>
        </w:rPr>
        <w:t xml:space="preserve">punktu</w:t>
      </w:r>
      <w:r w:rsidR="00000000" w:rsidRPr="00000000" w:rsidDel="00000000">
        <w:rPr>
          <w:rtl w:val="0"/>
        </w:rPr>
        <w:t xml:space="preserve"> var pieņemt līdz Komisijas regulas Nr. 1407/2013 darbības beigām, bet ne vēlāk kā līdz 2025. gada 31.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21-TA-1737</w:t>
    </w:r>
    <w:r>
      <w:br/>
    </w:r>
    <w:r w:rsidR="00000000" w:rsidRPr="00000000" w:rsidDel="00000000">
      <w:rPr>
        <w:rtl w:val="0"/>
      </w:rPr>
      <w:t xml:space="preserve">Izdrukāts 30.07.2026. 00.13 - 10.0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21-TA-1737</w:t>
    </w:r>
    <w:r>
      <w:br/>
    </w:r>
    <w:r w:rsidR="00000000" w:rsidRPr="00000000" w:rsidDel="00000000">
      <w:rPr>
        <w:rtl w:val="0"/>
      </w:rPr>
      <w:t xml:space="preserve">Izdrukāts 30.07.2026. 00.13 - 10.0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noteikumu_projekts_21-TA-1737.docx</dc:title>
</cp:coreProperties>
</file>

<file path=docProps/custom.xml><?xml version="1.0" encoding="utf-8"?>
<Properties xmlns="http://schemas.openxmlformats.org/officeDocument/2006/custom-properties" xmlns:vt="http://schemas.openxmlformats.org/officeDocument/2006/docPropsVTypes"/>
</file>