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"Aizupītes" Ozolnieku pagastā, Jelgavas novadā, pārdošanu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4. panta</w:t>
      </w:r>
      <w:r w:rsidR="00000000" w:rsidRPr="00000000" w:rsidDel="00000000">
        <w:rPr>
          <w:rtl w:val="0"/>
        </w:rPr>
        <w:t xml:space="preserve"> pirmo daļu un otro daļu un </w:t>
      </w:r>
      <w:r w:rsidR="00000000" w:rsidRPr="00000000" w:rsidDel="00000000">
        <w:rPr>
          <w:rtl w:val="0"/>
        </w:rPr>
        <w:t xml:space="preserve">5. panta</w:t>
      </w:r>
      <w:r w:rsidR="00000000" w:rsidRPr="00000000" w:rsidDel="00000000">
        <w:rPr>
          <w:rtl w:val="0"/>
        </w:rPr>
        <w:t xml:space="preserve"> pirmo daļu atļaut valsts akciju sabiedrībai "Valsts nekustamie īpašumi", ievērojot </w:t>
      </w:r>
      <w:r w:rsidR="00000000" w:rsidRPr="00000000" w:rsidDel="00000000">
        <w:rPr>
          <w:rtl w:val="0"/>
        </w:rPr>
        <w:t xml:space="preserve">Publiskas personas mantas atsavināšanas likuma 14. panta</w:t>
      </w:r>
      <w:r w:rsidR="00000000" w:rsidRPr="00000000" w:rsidDel="00000000">
        <w:rPr>
          <w:rtl w:val="0"/>
        </w:rPr>
        <w:t xml:space="preserve"> nosacījumus, pārdot izsolē valsts nekustamo īpašumu "Aizupītes" (nekustamā īpašuma kadastra Nr. 5466 501 0019) – būves (būvju kadastra apzīmējumi 5466 001 0334 007, 5466 001 0334 021, 5466 001 0334 023, 5466 001 0334 025 un 5466 001 0334 028) – "Meža pētnieki", Ozolnieku pagastā, Jelgavas novadā, kas ierakstīts zemesgrāmatā uz valsts vārda Zemkopības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Pircējs par nekustamo īpašumu maksā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nodot pircējam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30 dienu laikā no pirkuma līguma noslēgšanas dienas, sastādot attiecīgu pieņemšanas un nodošanas aktu.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26-TA-1583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26-TA-1583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