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jūnija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Sludinājums par konkursu uz Eiropas Cilvēktiesību tiesas tiesneša amatu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Latvijas Republikas Ministru kabinets izsludina atklātu konkursu uz Eiropas Cilvēktiesību tiesas tiesneša amatu</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Saistībā ar to, ka 2024. gada 2. septembrī beigsies no Latvijas ievēlētā Eiropas Cilvēktiesību tiesas pastāvīgā tiesneša pilnvaru termiņš, Ministru kabinets izsludina atklātu konkursu uz Eiropas Cilvēktiesību tiesas tiesneša amatu.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Prasības pretendentiem: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augstākā izglītība tiesību zinātnēs;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darba pieredze tiesā, valsts pārvaldes iestādē vai juridiskajā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atbilstība Eiropas Cilvēka tiesību un pamatbrīvību aizsardzības konvencijas 21. un 23. panta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teicamas vismaz vienas Eiropas Padomes oficiālās valodas (angļu vai franču) zināšanas mutvārdos un rakstveidā, otras valodas pamatzināšanas;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zināšanas par Latvijas tiesību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zināšanas starptautiskajās tiesībās un cilvēktiesībās;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izpratne par Eiropas Cilvēktiesību tiesas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prasme formulēt viedokli un patstāvīgi pieņemt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Pēc pretendentu izvērtēšanas un atlases Latvijā saraksts ar trim atbilstošākajiem Eiropas Cilvēktiesību tiesas tiesneša amata pretendentiem ne vēlāk kā līdz 2023. gada 11. decembrim tiks nosūtīts Eiropas Padomes Ministru komitejas Konsultatīvajai padomei konfidenciāla viedokļa sniegšanai par tiem. Pēc Eiropas Padomes Ministru komitejas Konsultatīvās padomes konfidenciālā viedokļa saņemšanas pretendentu saraksts tiks iesniegts Eiropas Padomes Parlamentārajai asamblejai, un tā vienu no pretendentiem ievēlēs par Eiropas Cilvēktiesību tiesas tiesnesi.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Saskaņā ar Ministru kabineta 2023. gada 16. jūnija rīkojuma Nr. 346 "Par atklātu konkursu uz Eiropas Cilvēktiesību tiesas tiesneša amatu un tā pretendentu atlases komisiju"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pretendenti tiek aicināti dzīvesgaitas aprakstu (</w:t>
      </w:r>
      <w:r w:rsidR="00000000" w:rsidRPr="00000000" w:rsidDel="00000000">
        <w:rPr>
          <w:i w:val="1"/>
          <w:rtl w:val="0"/>
        </w:rPr>
        <w:t xml:space="preserve">curriculum vitae</w:t>
      </w:r>
      <w:r w:rsidR="00000000" w:rsidRPr="00000000" w:rsidDel="00000000">
        <w:rPr>
          <w:rtl w:val="0"/>
        </w:rPr>
        <w:t xml:space="preserve">) latviešu valodā un angļu vai franču valodā, motivācijas vēstuli latviešu valodā un angļu vai franču valodā, augstāko izglītību apliecinošu dokumentu kopijas un citus dokumentus, kurus pretendents uzskata par nepieciešamu pievienot savam pieteikumam, </w:t>
      </w:r>
      <w:r w:rsidR="00000000" w:rsidRPr="00000000" w:rsidDel="00000000">
        <w:rPr>
          <w:b w:val="1"/>
          <w:rtl w:val="0"/>
        </w:rPr>
        <w:t xml:space="preserve">līdz 2023. gada 1. augustam</w:t>
      </w:r>
      <w:r w:rsidR="00000000" w:rsidRPr="00000000" w:rsidDel="00000000">
        <w:rPr>
          <w:rtl w:val="0"/>
        </w:rPr>
        <w:t xml:space="preserve"> iesniegt Ārlietu ministrijai (Latvijas pārstāvja starptautiskajās cilvēktiesību institūcijās birojam), nosūtot uz adresi K. Valdemāra iela 3, Rīga, LV-1395, vai uz elektroniskā pasta adresi parstavis@mfa.gov.lv.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Tālrunis informācijai 67016179.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23-TA-1618</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rīkojuma_konsolidētā_versija_p1_23-TA-1618.docx</dc:title>
</cp:coreProperties>
</file>

<file path=docProps/custom.xml><?xml version="1.0" encoding="utf-8"?>
<Properties xmlns="http://schemas.openxmlformats.org/officeDocument/2006/custom-properties" xmlns:vt="http://schemas.openxmlformats.org/officeDocument/2006/docPropsVTypes"/>
</file>