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25-TA-2792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25.03.2025.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6-8/61</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paveiktajiem un plānotajiem darbiem, izpildot tiesībsarga ieteikumus pārbaudes lietā Nr. 2024-25-27J par starpinstitucionālās sadarbības programmas "Bērna māja" īstenošanu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Ministru kabineta 2023. gada 24. oktobra noteikumos Nr. 608 "</w:t>
      </w:r>
      <w:r w:rsidR="00000000" w:rsidRPr="00000000" w:rsidDel="00000000">
        <w:rPr>
          <w:b w:val="1"/>
          <w:rtl w:val="0"/>
        </w:rPr>
        <w:t xml:space="preserve">Kārtība, kādā tiek īstenota starpinstitucionālās sadarbības programma "Bērna māja""</w:t>
      </w:r>
      <w:r w:rsidR="00000000" w:rsidRPr="00000000" w:rsidDel="00000000">
        <w:rPr>
          <w:rtl w:val="0"/>
        </w:rPr>
        <w:t xml:space="preserve"> </w:t>
      </w:r>
      <w:r w:rsidR="00000000" w:rsidRPr="00000000" w:rsidDel="00000000">
        <w:rPr>
          <w:b w:val="1"/>
          <w:rtl w:val="0"/>
        </w:rPr>
        <w:t xml:space="preserve">(turpmāk – noteikumi Nr. 608), kas paredzētu, ka bērnu, kas ir cietuši no seksuālas izmantošanas, pratināšanu veic juridiskajā psiholoģijā sertificēti psihologi, kuri ir ieguvuši īpašas zināšanas par bērnu saudzējošu pratināšanu.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Tiesībsarga atzinumā aktualizētās problēmas un ieteikumi tika apspriesti arī starpinstitucionālās sadarbības programmas "Bērna māja" uzraudzības padomē. Darba grupā konceptuāli tika atbalstīti Bērnu aizsardzības centra izstrādātie kritēriji, kādiem jāatbilst Kriminālprocesa likuma 152. un 153. pantā minētajam psihologam, ar kura starpniecību notiek nepilngadīgā pratināšana.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zināšanas bērnu tiesību aizsardzības jomā (programma psihologiem saskaņā ar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12. punktu);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zināšanas nepilngadīgā pratināšanas juridiskajos jautājumos Latvijas tiesību sistēmas kontekstā;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prakse pētījumos balstītas nepilngadīgo pratināšanas jomā supervizora vadībā (prakse ir ar bērna avatāru, ne ar cietušajiem bērniem).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iepriekš,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minētajā darba grupā tika secināts, ka būtu pārskatāms Kriminālprocesa likumā ietvertais priekšraksts par to, ka starpnieks nepilngadīgā pratināšanā ir psihologs, jo, piemēram, saskaņā ar citu Eiropas valstu praksi starpnieks nepilngadīgā pratināšanā kriminālprocesā var būt arī citas profesijas pārstāvis, ja tam piemīt noteiktas un īpašas prasmes un zināšanas.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nodrošinātu un pārliecinātos par pakalpojuma kvalitāti un regulāru psihologu kompetences celšanu, starpinstitucionālās sadarbības programmas "Bērna māja" psihologu komandai tiek nodrošināta divu veidu pārraudzība: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katru otro nedēļu juridiskajā psiholoģijā ir supervīzija pie sertificētas psiholoģes pārraudzes Kristas Skaras, kurai ir atbilstoša pieredze un kura veic pārrauga funkcijas juridiskās psiholoģijas jomā. Pārraudzības laikā tiek analizēta nopratināšanas pakalpojuma kvalitāte;</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katru otro nedēļu klīniskajā un veselības psiholoģijā ir supervīzija pie sertificētas psiholoģes pārraudzes Lauras Pirsko, kurai ir atbilstoša pieredze, lai analizētu un uzlabotu rehabilitācijas pakalpojuma kvalitāti.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saistībā ar tiesībsarga atzinumā minēto ieteikumu Ministru kabinets neplāno izdarīt grozījumus Ministru kabineta 2023. gada 24. oktobra noteikumos Nr. 608, jo starpinstitucionālās sadarbības programmas "Bērna māja" psiholoģiskā atbalsta sistēmas uzraudzība ir organizējama programmas ietvaros.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saskaņā ar šo noteikumu 25. punktu sociālās rehabilitācijas pakalpojumu, ja to sniedz nesertificēts psihologs, pārrauga</w:t>
      </w:r>
      <w:r w:rsidR="00000000" w:rsidRPr="00000000" w:rsidDel="00000000">
        <w:rPr>
          <w:rtl w:val="0"/>
        </w:rPr>
        <w:t xml:space="preserve"> </w:t>
      </w:r>
      <w:r w:rsidR="00000000" w:rsidRPr="00000000" w:rsidDel="00000000">
        <w:rPr>
          <w:b w:val="1"/>
          <w:rtl w:val="0"/>
        </w:rPr>
        <w:t xml:space="preserve">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strādā seši psihologi nepilnu slodzi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programmas nesertificētie psihologi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respektablākajām jomas ekspertēm </w:t>
      </w:r>
      <w:r w:rsidR="00000000" w:rsidRPr="00000000" w:rsidDel="00000000">
        <w:rPr>
          <w:i w:val="1"/>
          <w:rtl w:val="0"/>
        </w:rPr>
        <w:t xml:space="preserve">Dr. psych.</w:t>
      </w:r>
      <w:r w:rsidR="00000000" w:rsidRPr="00000000" w:rsidDel="00000000">
        <w:rPr>
          <w:rtl w:val="0"/>
        </w:rPr>
        <w:t xml:space="preserve"> L. Pirsko.</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Ministru kabineta 2023. gada 24. oktobra noteikumos Nr. 608, jo starpinstitucionālās sadarbības programmā "Bērna māja" sociālās rehabilitācijas pakalpojuma, ja to sniedz nesertificēts psihologs, pārraudzība arī turpmāk ir organizējama programmas ietvaros.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klīniskajā psiholoģijā pārraudzību nodrošina L. Pirsko (pārrauga sertifikāts Nr. 1300023), pamatojoties uz līgumu ar Bērnu aizsardzības centru;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juridiskajā psiholoģijā pārraudzību nodrošina K. Skara (pārrauga sertifikāts Nr. 1400070), pamatojoties uz noslēgto darba līgumu. K. Skaras pienākumos ietilpst nesertificēto psihologu pārraudzība tajos gadījumos, kad intervijas notiek juridiskās psiholoģijas kompetences ietvaros. Šāda pārraudzība atbilst normatīvajos aktos noteiktajām prasībām.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Ministru kabineta 2023. gada 24. oktobra noteikumos Nr. 608. Starpinstitucionālās sadarbības programmā "Bērna māja" saskaņā ar noteikumu Nr. 608 16.1. apakšpunktu tādu interviju, kuras veic nesertificēts psihologs, pārraudzība arī turpmāk ir organizējama programmas ietvaros.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veicināt tādu juridiskajā psiholoģijā sertificētu psihologu pieejamību, kuri var īstenot kriminālprocesuālās darbības darbā ar vardarbībā cietušiem bērniem.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Juridiskajā psiholoģijā sertificētu psihologu pieejamība ir saistīta ar objektīvu un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Latvijā darbojas tikai viena starpinstitucionālās sadarbības programmas "Bērna māja" struktūrvienība (Rīgā), un visiem cietušajiem bērniem nav pieejama nopratināšana starpinstitucionālās sadarbības programmā "Bērna māja". Lai visiem cietušajiem bērniem būtu pieejama starpinstitucionālās sadarbības programma "Bērna māja", nepieciešami vairāki gadi. Tādēļ daļu cietušo bērnu joprojām pratina policijas telpās ar policijas piesaistīto psihologu starpniecību. Pašlaik Valsts policijā visā Latvijā cietušo bērnu pratināšanā ir piesaistīti kopumā astoņi psihologi un to sagatavotība nopratināšanas jomā ir dažāda: aptaujā viens speciālists norāda, ka ir ieguvis padziļinātas zināšanas par nopratināšanu (FIB, CEPOL), četri speciālisti norāda, ka ir ieguvuši prasmes semināros (piemēram, "Centra Dardedze" mācības izmeklētājiem "Barnahus" projekta ietvaros 2023. gadā), un divi speciālisti norāda, ka zināšanas nav ieguvuši vispār. Minētā situācija var ietekmēt gan kriminālprocesuālo darbību kvalitāti, gan vienotus standartus praksē.</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padziļinātu teorētisko kursu par pētījumos balstītām nopratināšanas metodēm;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praktiskus treniņus, lomu spēles un praktikumu pieredzējušu speciālistu uzraudzībā;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pratināšanas juridisko aspektu apguvi Latvijas tiesību sistēmas kontekstā.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jāuzsver, ka juridiskajā psiholoģijā sertificētu psihologu skaita palielināšana un kvalificēta profesionālā sagatavošana bērnu nopratināšanas un intervēšanas jomā ir sistēmisks un starpnozaru politikas plānošanas līmeņa jautājums.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nodrošināta pētījumos balstīta speciālistu sagatavošana un kvalitātes uzraudzība, taču psihologu sertifikācijas jomas attīstība un normatīvā regulējuma pilnveide ir veicama valsts līmenī, izsverot valstī pastāvošās vajadzības kopumā (juridiskie psihologi ir nepieciešami arī citu valsts pakalpojumu nodrošināšanā, piemēram, ieslodzījuma vietās).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vēršam uzmanību, ka trīspakāpju pieeja jauno speciālistu sagatavošanā (padziļinātas mācības, praktikums un juridiskie aspekti) šobrīd ir iekļauta Ministru kabineta instrukcijas projektā par Kriminālprocesa likuma 152. un 153. pantā minētā psihologa, ar kura starpniecību notiek nepilngadīgā pratināšana, lomu un izvirzāmajām pamatprasībām (tiesību akta lietas ID 25-TA-1705), kuru patlaban izstrādā Labklājības ministrija.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veicināt tiesu psihiatrijas un tiesu psiholoģijas ekspertu pieejamību.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Tas, ka ekspertu skaits nav pietiekams, pamatā ir saistīts ar to, ka tiesu psiholoģijas ekspertīze nav iekļauta nevienā valsts regulētā izglītības programmā, apmācība notiek individuāli pie ekspertiem, kuri jau patlaban ir pārslogoti. Šāds tā saucamais mācekļa modelis nav efektīvs un nenodrošina jaunu ekspertu pieplūdumu. Pēdējo 10 gadu laikā pirmreizējo sertifikātu tiesu psiholoģijas ekspertīzē bērniem ir ieguvis tikai viens speciālists. Salīdzinājumam tiesu psihiatrijas ekspertiem ir Rīgas Stradiņa universitātes divu gadu rezidentūras programma, un pēdējo 10 gadu laikā sertifikātu šajā jomā ieguvuši četri speciālisti.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Divi no sešiem tiesu psiholoģijas ekspertiem vienlaikus veic arī Valsts policijas galveno nopratinātāju lomu (ar vislielāko nopratināšanu skaitu gada laikā). Šāds eksperta un psihologa nopratinātāja lomu pārklājums norāda uz izteiktu speciālistu deficītu un praksē rada situācijas, kur viens un tas pats speciālists veic gan nopratināšanu, gan ekspertīzi, kas apdraud tiesu eksperta neatkarības principu.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Esošā situācija liecina par akūtu nepieciešamību valsts līmenī izstrādāt tiesu psiholoģijas ekspertu sagatavošanas sistēmu, piemēram, augstskolas apmācību programmu ar skaidru sertifikācijas kārtību un ilgtermiņa finansējuma modeli no sektoriem, kuri praktiski izmanto šos pakalpojumus, veicinot jaunu speciālistu piesaisti.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arī Bērnu aizsardzības centrs kā starpinstitucionālās sadarbības programmas "Bērna māja" nodrošinātājs savas kompetences ietvaros var identificēt pastāvošās starpresoru grūtības un meklēt risinājumus speciālistu piesaistē starpinstitucionālās sadarbības programmai "Bērna māja", jautājums ir risināms kompleksi un valsts politikas līmenī, aptverot labklājības nozari bērnu tiesību aizsardzības jomā, veselības nozari tiesu ekspertu sagatavošanas un mācību nodrošināšanas jomā, kā arī iekšlietu un tieslietu nozares, kur nepieciešamas tiesu psiholoģiskās un psihiatriskās ekspertīzes, lai nodrošinātu kvalitatīvu pirmstiesas izmeklēšanu un kriminālprocesu iztiesāšanu.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ieviešana izgaismoja minētās problēmas un ekspertu trūkumu, vienlaikus valsts līmenī nākamajos gados būs nepieciešams nodrošināt pietiekama speciālistu skaita sagatavošanu.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 tādēļ Bērnu aizsardzības centrs turpinās meklēt iespējas šādu ekspertu piesaistīt.</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nodrošināt starpinstitucionālās sadarbības programmā "Bērna māja" psihologiem mācības darbam ar pirmsskolas vecuma bērniem un bērniem ar garīga rakstura traucējumiem.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 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 Psihologi zināšanas papildinājuši arī starptautiskajā juridiskās psiholoģijas konferencē un Starptautiskās Bērnu aizsardzības pret ļaunprātīgu izmantošanu un atstāšanu novārtā asociācijas (ISPCAN) konferencē.</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Darbs ar pirmsskolas vecuma bērniem un bērniem ar garīga rakstura traucējumiem ir regulāri pilnveidojamas kompetences. Lai arī Latvijā ir ierobežots speciālistu loks, kas varētu sniegt specifiskas zināšanas, kas būtu noderīgas darbam ar cietušajiem bērniem ar garīga rakstura traucējumiem, Bērnu aizsardzības centrs ir apzinājis iespējamos lektorus un plāno šādas mācības 2026. gadā nodrošināt starpinstitucionālās sadarbības programmas "Bērna māja" speciālistiem.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uzlabot starpinstitucionālās sadarbības programmas "Bērna māja"</w:t>
      </w:r>
      <w:r w:rsidR="00000000" w:rsidRPr="00000000" w:rsidDel="00000000">
        <w:rPr>
          <w:b w:val="1"/>
          <w:rtl w:val="0"/>
        </w:rPr>
        <w:t xml:space="preserve">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paplašināt bērniem, kuri ir cietuši no vardarbības, sniegto rehabilitācijas pakalpojumu klāstu, piedāvājot ne tikai psiholoģiskās konsultācijas, bet arī citus pakalpojumus.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r w:rsidR="00000000" w:rsidRPr="00000000" w:rsidDel="00000000">
        <w:rPr>
          <w:rtl w:val="0"/>
        </w:rPr>
        <w:t xml:space="preserve">.</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Tādējādi praktiski nav iespējams nodrošināt, lai visi saņemtu rehabilitāciju tieši programmas ietvaros.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Tiesībsarga atzinumā minētais aicinājums rehabilitāciju nodrošināt visiem bērniem programmas ietvaros neatbilst cietušo bērnu labākajām interesēm saņemt kvalitatīvu palīdzību tuvāk savai dzīvesvietai. Tādēļ būtiski celt speciālistu kompetences līmeni arī ārpus Rīgas.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Informācija par apmācītajiem speciālistiem ir publiski pieejama starpinstitucionālās sadarbības programmas "Bērna māja" tīmekļvietnē.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kabineta ieskatā, sociālās rehabilitācijas pakalpojumu paplašināšana cietušajiem bērniem nenozīmē jaunu pakalpojumu veidu izveidi starpinstitucionālās sadarbības programmas "Bērna māja" ietvaros, bet gan koordinētu un efektīvu jau esošo sociālo un veselības aprūpes pakalpojumu izmantošanu atbilstoši bērna individuālajām vajadzībām.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 bērnam nepieciešams cits speciālists, piemēram, atkarību profilakses speciālists, ģimenes asistents vai ārsts speciālists, šo pakalpojumu nodrošina attiecīgā pašvaldība kā gadījuma vadītājs un starpinstitucionālās sadarbības programmas "Bērna māja" ietvaros funkcijas netiek dublētas.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starpinstitucionālās sadarbības programmu "Bērna māja" tiek mēģināts nodrošināt specializēto atbalstu un kvalificētus speciālistus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25-TA-2792</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25-TA-2792</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mk_vēstules_projekts_25-TA-2792.docx</dc:title>
</cp:coreProperties>
</file>

<file path=docProps/custom.xml><?xml version="1.0" encoding="utf-8"?>
<Properties xmlns="http://schemas.openxmlformats.org/officeDocument/2006/custom-properties" xmlns:vt="http://schemas.openxmlformats.org/officeDocument/2006/docPropsVTypes"/>
</file>