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4. aprīlī (prot. Nr. 17 41.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7. februāra noteikumos Nr. 78 "Dabasgāzes tirdzniecības un lietošanas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w:t>
      </w:r>
      <w:r w:rsidR="00000000" w:rsidRPr="00000000" w:rsidDel="00000000">
        <w:rPr>
          <w:rStyle w:val="paragraph"/>
          <w:i w:val="1"/>
          <w:rtl w:val="0"/>
        </w:rPr>
        <w:t xml:space="preserve"> </w:t>
      </w:r>
      <w:r>
        <w:br/>
      </w:r>
      <w:r w:rsidR="00000000" w:rsidRPr="00000000" w:rsidDel="00000000">
        <w:rPr>
          <w:rStyle w:val="paragraph"/>
          <w:i w:val="1"/>
          <w:rtl w:val="0"/>
        </w:rPr>
        <w:t xml:space="preserve">107.</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trešo un piekto daļu un </w:t>
      </w:r>
      <w:r>
        <w:br/>
      </w:r>
      <w:r w:rsidR="00000000" w:rsidRPr="00000000" w:rsidDel="00000000">
        <w:rPr>
          <w:rStyle w:val="paragraph"/>
          <w:i w:val="1"/>
          <w:rtl w:val="0"/>
        </w:rPr>
        <w:t xml:space="preserve">109.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2017. gada 7. februāra noteikumos Nr. 78 "Dabasgāzes tirdzniecības un lietošanas noteikumi" (Latvijas Vēstnesis, 2017, 44. nr.; 2020, 17. nr.; 2021, 154., 200. nr.; 2022, 20A., 176.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Enerģētikas likuma 107.</w:t>
      </w:r>
      <w:r w:rsidR="00000000" w:rsidRPr="00000000" w:rsidDel="00000000">
        <w:rPr>
          <w:vertAlign w:val="superscript"/>
          <w:rtl w:val="0"/>
        </w:rPr>
        <w:t xml:space="preserve">1</w:t>
      </w:r>
      <w:r w:rsidR="00000000" w:rsidRPr="00000000" w:rsidDel="00000000">
        <w:rPr>
          <w:rtl w:val="0"/>
        </w:rPr>
        <w:t xml:space="preserve"> panta trešo un piekto daļu un 109. panta ceturto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lietotājiem piegādā dabasgāzi un pārtrauc tās piegādi, dabasgāzes sistēmas drošas lietošanas prasības, tirgotāja, sistēmas operatora, lietotāja un gazificētā objekta īpašnieka tiesības un pienākumus dabasgāzes piegādē un lietošanā;";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1.3.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1.4.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kārtību, kādā nosaka un publicē pēdējās garantētās piegādes cenu galalietotājiem, kuru gazificētie objekti ir pieslēgti dabasgāzes sadales sistēmai vai dabasgāzes pārvades sistēmai;";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universālā pakalpojuma nosacījumus un tā piedāvājuma izteikšanas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dabasgāzes tirdzniecības līgums – līgums, ko slēdz dabasgāzes tirgotājs ar lietotāju par dabasgāzes tirdzniecību, tostarp kā universālo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2.26.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"2.26. pēdējā garantētā piegāde – dabasgāzes pagaidu piegāde galalietotājam, kura gazificētais objekts ir pieslēgts sadales vai pārvades sistēmai un kuram ir spēkā esošs dabasgāzes tirdzniecības līgums ar tādu dabasgāzes tirgotāju, kas izbeidz dabasgāzes tirdzniecību, vai gazificētā objekta īpašniekam, ja dabasgāze gazificētajā objektā tiek lietota bez rakstveidā noslēgta dabasgāzes tirdzniecības līguma;";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Klimata un enerģētikas ministrija sadarbībā ar attiecīgo standartizācijas tehnisko komiteju iesaka nacionālajai standartizācijas institūcijai to standartu sarakstu, kurus piemērot šo noteikumu prasību izpildei. Nacionālā standartizācijas institūcija piemērojamo standartu sarakstu publicē savā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Dabasgāzes tirdzniecība, tostarp kā universālais pakalpojums, lietotājam notiek saskaņā ar dabasgāzes tirdzniecības līgumu (universālā pakalpojuma gadījumā arī saskaņā ar universālā pakalpojuma nosacījumiem) vai kā pēdējās garantētās piegādes pakalpojums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26.2.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 informāciju par sadales sistēmas operatoru vai pārvades sistēmas operatoru, kurš sniedz attiecīgo sistēmas pakalpojumu, sistēmas pakalpojuma tarifiem un norādi par sistēmas pakalpojumu izmantošanas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26.5.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"26.5. dabasgāzes tirgotāja pienākumu norēķināties ar sadales sistēmas operatoru vai pārvades sistēmas operatoru par lietotājam sniegtajiem sistēmas pakalpojumiem, citiem pakalpojumiem un nodokļiem;";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26.9.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"26.9. sadales sistēmas operatora vai pārvades sistēmas operatora avārijas dienesta kontaktinformāciju.";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IV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"IV. Dabasgāzes tirdzniecība mājsaimniecības lietotājiem";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Dabasgāzes tirdzniecības piedāvājumā mājsaimniecības lietotājam dabasgāzes tirgotājs ietver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40.1. dabasgāzes tirdzniecības līguma darbības termiņu, dabasgāzes tirdzniecības periodu, līguma pirmstermiņa izbeigšanas kārtību, tai skaitā maksu par līguma pirmstermiņa izbeigšanu, ja tāda paredzēta;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40.2. dabasgāzes cenu vai tās noteikšanas kārtību, norēķinu kārtību un veidu, pretenziju izskatīšanas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40.3. kopējās sagaidāmās dabasgāzes izmaksas par kilovatstundu (turpmāk – kWh) un kubikmetru vai mēneša vidējo dabasgāzes patēriņu gazificētajā objektā, izmaksu aprēķinā atsevišķi norādot dabasgāzes cenu, maksu par sistēmas pakalpojumiem un nodokļiem.";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Dabasgāzes tirgotājs līgumā ar mājsaimniecības lietotāju iekļauj dabasgāzes tirdzniecības līguma noteikumus atbilstoši izteiktajam piedāvājumam un papildus šo noteikumu 26. punktā minētajam paredz,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dabasgāzes tirgotājs mājsaimniecības lietotājam maksu par dabasgāzes tirdzniecības līguma pirmstermiņa izbeigšanu vai tirdzniecības noteikumu grozīšanu var piemērot tikai pirmajos divos tirdzniecības perioda gados, ja dabasgāzes tirdzniecības līgumā noteiktais dabasgāzes tirdzniecības periods pārsniedz divus gadus;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mājsaimniecības lietotājs ir tiesīgs izbeigt dabasgāzes tirdzniecības līgumu bez līguma pirmstermiņa izbeigšanas maksas piemērošanas, ja tiek mainīti līguma noteikumi dabasgāzes tirdzniecības perioda pirmajos divos gados;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41.3. maksa par līguma pirmstermiņa izbeigšanu jānosaka proporcionāli dabasgāzes tirdzniecības laikam līdz līguma pirmstermiņa izbeigšanai, sadalot to vismaz triju mēnešu periodos, ja dabasgāzes tirdzniecības līgumā, kas ar mājsaimniecības lietotāju noslēgts uz noteiktu laiku, paredzēta maksa par līguma pirmstermiņa izbeigšanu;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41.4. mājsaimniecības lietotājs var izbeigt dabasgāzes tirdzniecības līgumu, par to informējot dabasgāzes tirgotāju vismaz septiņas darba dienas iepriekš un norādot dabasgāzes tirdzniecības līguma izbeigšanas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Tirgotājs, sniedzot dabasgāzes tirdzniecības pakalpojumus mājsaimniecības lietotājam, nodrošina, ka universālā pakalpojuma piedāvājums atbilst šādiem nosacījumiem: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 dabasgāzes tirdzniecības periods ir seši mēneši. Dabasgāzes piegāde pēc dabasgāzes tirdzniecības perioda beigām tiek nodrošināta universālā pakalpojuma ietvaros par tirgotāja noteikto cenu nākamajam dabasgāzes tirdzniecības periodam;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dabasgāzes cena visā dabasgāzes tirdzniecības periodā paliek nemainīga;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3. mājsaimniecības lietotājam ir tiesības atteikties no universālā pakalpojuma pirms dabasgāzes tirdzniecības perioda beigām bez līguma pirmstermiņa izbeigšanas maksas piemērošanas;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4. ir noteikta norēķinu kārtība un piemērojamais norēķinu veids.";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Dabasgāzes tirgotājs mājsaimniecības lietotājam piedāvā universālo pakalpojumu attiecīgajam tirdzniecības periodam par universālā pakalpojuma cenu, kas ietver dabasgāzes cenu, kas tās noteikšanas brīdī nepārsniedz uz mājsaimniecības lietotāju attiecināmo pēdējās garantētās piegādes cenu. Dabasgāzes tirgotājs universālā pakalpojuma cenā papildus dabasgāzes cenai var iekļaut maksu par tirdzniecības pakalpojumu, maksu par uzglabāšanas sistēmas pakalpojumiem un maksu par pārvades sistēmas pakalpojumiem, izņemot maksu par pārvades sistēmas pakalpojumu izejas punktā Latvijas lietotāju apgādei. Dabasgāzes tirgotājs lietotāja rēķinā iekļauj maksu par sadales sistēmas pakalpojumiem un maksu par pārvades sistēmas pakalpojumu izejas punktā Latvijas lietotāju apgādei.";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3</w:t>
      </w:r>
      <w:r w:rsidR="00000000" w:rsidRPr="00000000" w:rsidDel="00000000">
        <w:rPr>
          <w:rtl w:val="0"/>
        </w:rPr>
        <w:t xml:space="preserve"> Dabasgāzes tirgotājam ir tiesības diferencēt universālā pakalpojuma cenu atkarībā no lietotāja dabasgāzes patēriņa apjoma.";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4</w:t>
      </w:r>
      <w:r w:rsidR="00000000" w:rsidRPr="00000000" w:rsidDel="00000000">
        <w:rPr>
          <w:rtl w:val="0"/>
        </w:rPr>
        <w:t xml:space="preserve"> Dabasgāzes tirgotājs savā tīmekļvietnē publicē informāciju par šo noteikumu 41.</w:t>
      </w:r>
      <w:r w:rsidR="00000000" w:rsidRPr="00000000" w:rsidDel="00000000">
        <w:rPr>
          <w:vertAlign w:val="superscript"/>
          <w:rtl w:val="0"/>
        </w:rPr>
        <w:t xml:space="preserve">1</w:t>
      </w:r>
      <w:r w:rsidR="00000000" w:rsidRPr="00000000" w:rsidDel="00000000">
        <w:rPr>
          <w:rtl w:val="0"/>
        </w:rPr>
        <w:t xml:space="preserve"> punktā minēto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svītrot 42.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1.22.</w:t>
      </w:r>
      <w:r w:rsidR="00000000" w:rsidRPr="00000000" w:rsidDel="00000000">
        <w:rPr>
          <w:rtl w:val="0"/>
        </w:rPr>
        <w:t xml:space="preserve"> </w:t>
      </w:r>
      <w:r w:rsidR="00000000" w:rsidRPr="00000000" w:rsidDel="00000000">
        <w:rPr>
          <w:rtl w:val="0"/>
        </w:rPr>
        <w:t xml:space="preserve">svītrot 42.</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1.23.</w:t>
      </w:r>
      <w:r w:rsidR="00000000" w:rsidRPr="00000000" w:rsidDel="00000000">
        <w:rPr>
          <w:rtl w:val="0"/>
        </w:rPr>
        <w:t xml:space="preserve"> </w:t>
      </w:r>
      <w:r w:rsidR="00000000" w:rsidRPr="00000000" w:rsidDel="00000000">
        <w:rPr>
          <w:rtl w:val="0"/>
        </w:rPr>
        <w:t xml:space="preserve">svītrot 43.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1.24.</w:t>
      </w:r>
      <w:r w:rsidR="00000000" w:rsidRPr="00000000" w:rsidDel="00000000">
        <w:rPr>
          <w:rtl w:val="0"/>
        </w:rPr>
        <w:t xml:space="preserve"> </w:t>
      </w:r>
      <w:r w:rsidR="00000000" w:rsidRPr="00000000" w:rsidDel="00000000">
        <w:rPr>
          <w:rtl w:val="0"/>
        </w:rPr>
        <w:t xml:space="preserve">svītrot 44.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1.25.</w:t>
      </w:r>
      <w:r w:rsidR="00000000" w:rsidRPr="00000000" w:rsidDel="00000000">
        <w:rPr>
          <w:rtl w:val="0"/>
        </w:rPr>
        <w:t xml:space="preserve"> </w:t>
      </w:r>
      <w:r w:rsidR="00000000" w:rsidRPr="00000000" w:rsidDel="00000000">
        <w:rPr>
          <w:rtl w:val="0"/>
        </w:rPr>
        <w:t xml:space="preserve">svītrot 45.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1.26.</w:t>
      </w:r>
      <w:r w:rsidR="00000000" w:rsidRPr="00000000" w:rsidDel="00000000">
        <w:rPr>
          <w:rtl w:val="0"/>
        </w:rPr>
        <w:t xml:space="preserve"> </w:t>
      </w:r>
      <w:r w:rsidR="00000000" w:rsidRPr="00000000" w:rsidDel="00000000">
        <w:rPr>
          <w:rtl w:val="0"/>
        </w:rPr>
        <w:t xml:space="preserve">svītrot 46.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1.27.</w:t>
      </w:r>
      <w:r w:rsidR="00000000" w:rsidRPr="00000000" w:rsidDel="00000000">
        <w:rPr>
          <w:rtl w:val="0"/>
        </w:rPr>
        <w:t xml:space="preserve"> </w:t>
      </w:r>
      <w:r w:rsidR="00000000" w:rsidRPr="00000000" w:rsidDel="00000000">
        <w:rPr>
          <w:rtl w:val="0"/>
        </w:rPr>
        <w:t xml:space="preserve">svītrot 47.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1.28.</w:t>
      </w:r>
      <w:r w:rsidR="00000000" w:rsidRPr="00000000" w:rsidDel="00000000">
        <w:rPr>
          <w:rtl w:val="0"/>
        </w:rPr>
        <w:t xml:space="preserve"> </w:t>
      </w:r>
      <w:r w:rsidR="00000000" w:rsidRPr="00000000" w:rsidDel="00000000">
        <w:rPr>
          <w:rtl w:val="0"/>
        </w:rPr>
        <w:t xml:space="preserve">svītrot 48.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1.29.</w:t>
      </w:r>
      <w:r w:rsidR="00000000" w:rsidRPr="00000000" w:rsidDel="00000000">
        <w:rPr>
          <w:rtl w:val="0"/>
        </w:rPr>
        <w:t xml:space="preserve"> </w:t>
      </w:r>
      <w:r w:rsidR="00000000" w:rsidRPr="00000000" w:rsidDel="00000000">
        <w:rPr>
          <w:rtl w:val="0"/>
        </w:rPr>
        <w:t xml:space="preserve">izteikt 49.1.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"49.1. pēc pieslēguma izveides mājsaimniecības lietotājam un komercuzskaites mēraparāta uzstādīšanas sniedz dabasgāzes tirgotājam informāciju, kura nepieciešama, lai sāktu norēķināties par patērēto dabasgāzi, un nodrošina norēķiniem nepieciešamo informāciju par mājsamniecības lietotājiem piegādāto dabasgāzi;";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rtl w:val="0"/>
        </w:rPr>
        <w:t xml:space="preserve"> </w:t>
      </w:r>
      <w:r w:rsidR="00000000" w:rsidRPr="00000000" w:rsidDel="00000000">
        <w:rPr>
          <w:rtl w:val="0"/>
        </w:rPr>
        <w:t xml:space="preserve">svītrot 49.2.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svītrot 49.3.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izteikt 49.4.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"49.4. informē pēdējās garantētās piegādes sniedzēju par lietotāju, kuram nav spēkā esoša dabasgāzes tirdzniecības līguma un kurš līdz tā noslēgšanai turpina patērēt dabasgāzi vai kuram ir spēkā esošs dabasgāzes tirdzniecības līgums ar tādu dabasgāzes tirgotāju, kurš izbeidz vai izbeidzis dabasgāzes tirdzniecību, un reģistrē dabasgāzes tirdzniecību pēdējās garantētās piegādes ietvaros minētajam lietotājam.";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rtl w:val="0"/>
        </w:rPr>
        <w:t xml:space="preserve"> </w:t>
      </w:r>
      <w:r w:rsidR="00000000" w:rsidRPr="00000000" w:rsidDel="00000000">
        <w:rPr>
          <w:rtl w:val="0"/>
        </w:rPr>
        <w:t xml:space="preserve">svītrot 50.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1.34.</w:t>
      </w:r>
      <w:r w:rsidR="00000000" w:rsidRPr="00000000" w:rsidDel="00000000">
        <w:rPr>
          <w:rtl w:val="0"/>
        </w:rPr>
        <w:t xml:space="preserve"> </w:t>
      </w:r>
      <w:r w:rsidR="00000000" w:rsidRPr="00000000" w:rsidDel="00000000">
        <w:rPr>
          <w:rtl w:val="0"/>
        </w:rPr>
        <w:t xml:space="preserve">svītrot 51.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1.35.</w:t>
      </w:r>
      <w:r w:rsidR="00000000" w:rsidRPr="00000000" w:rsidDel="00000000">
        <w:rPr>
          <w:rtl w:val="0"/>
        </w:rPr>
        <w:t xml:space="preserve"> </w:t>
      </w:r>
      <w:r w:rsidR="00000000" w:rsidRPr="00000000" w:rsidDel="00000000">
        <w:rPr>
          <w:rtl w:val="0"/>
        </w:rPr>
        <w:t xml:space="preserve">svītrot 52.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rtl w:val="0"/>
        </w:rPr>
        <w:t xml:space="preserve"> </w:t>
      </w:r>
      <w:r w:rsidR="00000000" w:rsidRPr="00000000" w:rsidDel="00000000">
        <w:rPr>
          <w:rtl w:val="0"/>
        </w:rPr>
        <w:t xml:space="preserve">svītrot 53.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1.37.</w:t>
      </w:r>
      <w:r w:rsidR="00000000" w:rsidRPr="00000000" w:rsidDel="00000000">
        <w:rPr>
          <w:rtl w:val="0"/>
        </w:rPr>
        <w:t xml:space="preserve"> </w:t>
      </w:r>
      <w:r w:rsidR="00000000" w:rsidRPr="00000000" w:rsidDel="00000000">
        <w:rPr>
          <w:rtl w:val="0"/>
        </w:rPr>
        <w:t xml:space="preserve">izteikt 53.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vertAlign w:val="superscript"/>
          <w:rtl w:val="0"/>
        </w:rPr>
        <w:t xml:space="preserve">1</w:t>
      </w:r>
      <w:r w:rsidR="00000000" w:rsidRPr="00000000" w:rsidDel="00000000">
        <w:rPr>
          <w:rtl w:val="0"/>
        </w:rPr>
        <w:t xml:space="preserve"> Pēdējās garantētās piegādes sniedzējs pēc informācijas saņemšanas no sadales sistēmas operatora informē pēdējās garantētās piegādes saņēmēju par dabasgāzes piegādi pēdējās garantētās piegādes ietvaros un pienākumu sešu mēnešu laikā noslēgt dabasgāzes tirdzniecības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1.38.</w:t>
      </w:r>
      <w:r w:rsidR="00000000" w:rsidRPr="00000000" w:rsidDel="00000000">
        <w:rPr>
          <w:rtl w:val="0"/>
        </w:rPr>
        <w:t xml:space="preserve"> </w:t>
      </w:r>
      <w:r w:rsidR="00000000" w:rsidRPr="00000000" w:rsidDel="00000000">
        <w:rPr>
          <w:rtl w:val="0"/>
        </w:rPr>
        <w:t xml:space="preserve">izteikt 62.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Pēdējās garantētās piegādes sniedzējam ir balansēšanas atbildība par dabasgāzes lietotājiem, kuri saņem dabasgāzi pēdējās garantētās piegādes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1.39.</w:t>
      </w:r>
      <w:r w:rsidR="00000000" w:rsidRPr="00000000" w:rsidDel="00000000">
        <w:rPr>
          <w:rtl w:val="0"/>
        </w:rPr>
        <w:t xml:space="preserve"> </w:t>
      </w:r>
      <w:r w:rsidR="00000000" w:rsidRPr="00000000" w:rsidDel="00000000">
        <w:rPr>
          <w:rtl w:val="0"/>
        </w:rPr>
        <w:t xml:space="preserve">izteikt VI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"VI. Pēdējā garantētā piegāde";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1.40.</w:t>
      </w:r>
      <w:r w:rsidR="00000000" w:rsidRPr="00000000" w:rsidDel="00000000">
        <w:rPr>
          <w:rtl w:val="0"/>
        </w:rPr>
        <w:t xml:space="preserve"> </w:t>
      </w:r>
      <w:r w:rsidR="00000000" w:rsidRPr="00000000" w:rsidDel="00000000">
        <w:rPr>
          <w:rtl w:val="0"/>
        </w:rPr>
        <w:t xml:space="preserve">izteikt 64.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Dabasgāzes piegādi pēdējās garantētās piegādes ietvaros uz laiku, ne ilgāku par sešiem kalendāra mēnešiem, nodrošina: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64.1. lietotājam, ja tam ir viens spēkā esošs dabasgāzes tirdzniecības līgums ar tirgotāju, kurš izbeidzis dabasgāzes tirdzniecību;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64.2. gazificētā objekta īpašniekam, ja dabasgāze gazificētajā objektā tiek lietota bez spēkā esoša dabasgāzes tirdzniecības līguma un lietotājs vai gazificētā objekta īpašnieks nav nodrošinājis iespēju sadales sistēmas operatoram pārtraukt dabasgāzes padevi gazificētajā objektā.";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1.41.</w:t>
      </w:r>
      <w:r w:rsidR="00000000" w:rsidRPr="00000000" w:rsidDel="00000000">
        <w:rPr>
          <w:rtl w:val="0"/>
        </w:rPr>
        <w:t xml:space="preserve"> </w:t>
      </w:r>
      <w:r w:rsidR="00000000" w:rsidRPr="00000000" w:rsidDel="00000000">
        <w:rPr>
          <w:rtl w:val="0"/>
        </w:rPr>
        <w:t xml:space="preserve">izteikt 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Dabasgāzi pēdējās garantētās piegādes ietvaros nodrošina: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65.1. sadales sistēmas operatora izvēlēts dabasgāzes tirgotājs, ar kuru panākta vienošanās par pēdējās garantētās piegādes sniegšanu mājsaimniecības lietotājiem;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65.2. sadales sistēmas operatora vai pārvades sistēmas operatora izvēlēts dabasgāzes tirgotājs, ar kuru panākta vienošanās par pēdējās garantētās piegādes sniegšanu galalietotājiem, kas nav mājsaimniecības lietotāji;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65.3. sadales sistēmas operators vai pārvades sistēmas operators, ja nav panākta vienošanās par pēdējās garantētās piegādes sniegšanu ar dabasgāzes tirgotāju vai tas nespēj nodrošināt šo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1.42.</w:t>
      </w:r>
      <w:r w:rsidR="00000000" w:rsidRPr="00000000" w:rsidDel="00000000">
        <w:rPr>
          <w:rtl w:val="0"/>
        </w:rPr>
        <w:t xml:space="preserve"> </w:t>
      </w:r>
      <w:r w:rsidR="00000000" w:rsidRPr="00000000" w:rsidDel="00000000">
        <w:rPr>
          <w:rtl w:val="0"/>
        </w:rPr>
        <w:t xml:space="preserve">svītrot 66.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1.43.</w:t>
      </w:r>
      <w:r w:rsidR="00000000" w:rsidRPr="00000000" w:rsidDel="00000000">
        <w:rPr>
          <w:rtl w:val="0"/>
        </w:rPr>
        <w:t xml:space="preserve"> </w:t>
      </w:r>
      <w:r w:rsidR="00000000" w:rsidRPr="00000000" w:rsidDel="00000000">
        <w:rPr>
          <w:rtl w:val="0"/>
        </w:rPr>
        <w:t xml:space="preserve">izteikt 67.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Sadales sistēmas operators savā tīmekļvietnē norāda informāciju par tā izraudzīto pēdējās garantētās piegādes sniedzēju mājsaimniecības lietotājiem un lietotājiem, kas nav mājsaimniecības lietotāji (komersanta nosaukumu, reģistrācijas numuru un kontaktinformāciju), un pēdējās garantētās piegādes cenu mājsaimniecības lietotājiem un lietotājiem, kas nav mājsaimniecības lietotāji.";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1.44.</w:t>
      </w:r>
      <w:r w:rsidR="00000000" w:rsidRPr="00000000" w:rsidDel="00000000">
        <w:rPr>
          <w:rtl w:val="0"/>
        </w:rPr>
        <w:t xml:space="preserve"> </w:t>
      </w:r>
      <w:r w:rsidR="00000000" w:rsidRPr="00000000" w:rsidDel="00000000">
        <w:rPr>
          <w:rtl w:val="0"/>
        </w:rPr>
        <w:t xml:space="preserve">papildināt ar 67.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 Pēdējās garantētās piegādes sniedzējam ir tiesības diferencēt pēdējās garantētās piegādes cenu atkarībā no lietotāja dabasgāzes patēriņa apjoma, ja to paredz ar sadales sistēmas operatoru vai pārvades sistēmas operatoru panākta vienošanās.";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1.45.</w:t>
      </w:r>
      <w:r w:rsidR="00000000" w:rsidRPr="00000000" w:rsidDel="00000000">
        <w:rPr>
          <w:rtl w:val="0"/>
        </w:rPr>
        <w:t xml:space="preserve"> </w:t>
      </w:r>
      <w:r w:rsidR="00000000" w:rsidRPr="00000000" w:rsidDel="00000000">
        <w:rPr>
          <w:rtl w:val="0"/>
        </w:rPr>
        <w:t xml:space="preserve">papildināt ar 67.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2</w:t>
      </w:r>
      <w:r w:rsidR="00000000" w:rsidRPr="00000000" w:rsidDel="00000000">
        <w:rPr>
          <w:rtl w:val="0"/>
        </w:rPr>
        <w:t xml:space="preserve"> Pārvades sistēmas operators savā tīmekļvietnē norāda informāciju par tā izraudzīto pēdējās garantētās piegādes sniedzēju (komersanta nosaukumu, reģistrācijas numuru un kontaktinformāciju).";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1.46.</w:t>
      </w:r>
      <w:r w:rsidR="00000000" w:rsidRPr="00000000" w:rsidDel="00000000">
        <w:rPr>
          <w:rtl w:val="0"/>
        </w:rPr>
        <w:t xml:space="preserve"> </w:t>
      </w:r>
      <w:r w:rsidR="00000000" w:rsidRPr="00000000" w:rsidDel="00000000">
        <w:rPr>
          <w:rtl w:val="0"/>
        </w:rPr>
        <w:t xml:space="preserve">izteikt 68.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Lietotājam pēdējās garantētās piegādes sniedzēja apstiprinātajā norēķinu kārtībā noteiktajos termiņos ir pienākums norēķināties ar pēdējās garantētās piegādes sniedzēju par pēdējās garantētās piegādes ietvaros saņemto dabasgāzi, sistēmas pakalpojumiem un citiem pakalpojumiem, kā arī saņemtās dabasgāzes nebalansu atbilstoši dabasgāzes pārvades sistēmas lietošanas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1.47.</w:t>
      </w:r>
      <w:r w:rsidR="00000000" w:rsidRPr="00000000" w:rsidDel="00000000">
        <w:rPr>
          <w:rtl w:val="0"/>
        </w:rPr>
        <w:t xml:space="preserve"> </w:t>
      </w:r>
      <w:r w:rsidR="00000000" w:rsidRPr="00000000" w:rsidDel="00000000">
        <w:rPr>
          <w:rtl w:val="0"/>
        </w:rPr>
        <w:t xml:space="preserve">izteikt 69.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 Pēdējās garantētās piegādes sniedzējam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69.1. pienākums publicēt savā tīmekļvietnē norēķinu periodā piemērojamo pēdējās garantētās piegādes cenu 21 dienu pirms attiecīgā norēķinu perioda sākuma;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69.2. tiesības pieprasīt samaksāt rēķinu laikposmā, kas nepārsniedz 10 darba dienas no rēķina nosūtīšanas dienas;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69.3. šajos noteikumos paredzētās dabasgāzes tirgotāja tiesības un pienākumi, ciktāl šajā nodaļā nav noteikts citādi;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69.4. pienākums pēc informācijas saņemšanas no sadales sistēmas operatora informēt pēdējās garantētās piegādes pakalpojuma saņēmēju par dabasgāzes piegādi pēdējās garantētās piegādes pakalpojuma ietvaros un pienākumu sešu mēnešu laikā noslēgt dabasgāzes tirdzniecības 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1.48.</w:t>
      </w:r>
      <w:r w:rsidR="00000000" w:rsidRPr="00000000" w:rsidDel="00000000">
        <w:rPr>
          <w:rtl w:val="0"/>
        </w:rPr>
        <w:t xml:space="preserve"> </w:t>
      </w:r>
      <w:r w:rsidR="00000000" w:rsidRPr="00000000" w:rsidDel="00000000">
        <w:rPr>
          <w:rtl w:val="0"/>
        </w:rPr>
        <w:t xml:space="preserve">izteikt 70.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 Lietotājam pēdējās garantētās piegādes ietvaros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70.1. pienākums paziņot komercuzskaites mēraparāta rādījumus sadales sistēmas operatora vai pārvades sistēmas operatora noteiktajā kārtībā un termiņā, kā arī sešu mēnešu laikā noslēgt dabasgāzes tirdzniecības līgumu;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70.2. šajos noteikumos lietotājam paredzētās tiesības un pienākumi, ciktāl šajā nodaļā nav noteikts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1.49.</w:t>
      </w:r>
      <w:r w:rsidR="00000000" w:rsidRPr="00000000" w:rsidDel="00000000">
        <w:rPr>
          <w:rtl w:val="0"/>
        </w:rPr>
        <w:t xml:space="preserve"> </w:t>
      </w:r>
      <w:r w:rsidR="00000000" w:rsidRPr="00000000" w:rsidDel="00000000">
        <w:rPr>
          <w:rtl w:val="0"/>
        </w:rPr>
        <w:t xml:space="preserve">izteikt 79.1.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"79.1. lietotājs neievēro šo noteikumu, dabasgāzes tirdzniecības līguma vai pēdējās garantētās piegādes saņemšanas nosacījumus un par to saņemta informācija rakstveidā no dabasgāzes tirgotāja vai pēdējās garantētās piegādes sniedzēja;";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1.50.</w:t>
      </w:r>
      <w:r w:rsidR="00000000" w:rsidRPr="00000000" w:rsidDel="00000000">
        <w:rPr>
          <w:rtl w:val="0"/>
        </w:rPr>
        <w:t xml:space="preserve"> </w:t>
      </w:r>
      <w:r w:rsidR="00000000" w:rsidRPr="00000000" w:rsidDel="00000000">
        <w:rPr>
          <w:rtl w:val="0"/>
        </w:rPr>
        <w:t xml:space="preserve">izteikt 82.1.1.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"82.1.1. dabasgāzes tirgotājam dabasgāzes tirdzniecības piedāvājuma izteikšanai vai tirdzniecības līguma sagatavošanai, noslēgšanai, izpildei vai izbeigšanai;";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svītrot 82.1.2.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izteikt 82.1.3.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"82.1.3. pēdējās garantētās piegādes sniedzējam minētā pakalpojuma nodrošināšanai dabasgāzes lietotājam;";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izteikt 98.3.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"98.3. dabasgāzes tirdzniecības līgumā vai pēdējās garantētās piegādes sniedzēja norēķinu kārtībā paredzētajos termiņos, veidā un pilnā apmērā veikt maksājumus par saņemto dabasgāzi un sistēmas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izteikt 99.3.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"99.3. pilnā apmērā veikt maksājumus par dabasgāzi un sistēmas pakalpojumiem atbilstoši tarifiem dabasgāzes tirgotāja vai pēdējās garantētās piegādes sniedzēja apstiprinātajā norēķinu kārtībā, noteiktajos termiņos un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izteikt 101.1.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"101.1. saņemt dabasgāzi atbilstoši dabasgāzes tirdzniecības līgumam vai pēdējās garantētās piegādes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1.56.</w:t>
      </w:r>
      <w:r w:rsidR="00000000" w:rsidRPr="00000000" w:rsidDel="00000000">
        <w:rPr>
          <w:rtl w:val="0"/>
        </w:rPr>
        <w:t xml:space="preserve"> </w:t>
      </w:r>
      <w:r w:rsidR="00000000" w:rsidRPr="00000000" w:rsidDel="00000000">
        <w:rPr>
          <w:rtl w:val="0"/>
        </w:rPr>
        <w:t xml:space="preserve">izteikt 104.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"104. Sadales sistēmas operators vai pārvades sistēmas operators ir tiesīgs nekavējoties pārtraukt vai ierobežot dabasgāzes piegādi, ja notikusi avārija vai konstatēta avārijas situācija.";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1.57.</w:t>
      </w:r>
      <w:r w:rsidR="00000000" w:rsidRPr="00000000" w:rsidDel="00000000">
        <w:rPr>
          <w:rtl w:val="0"/>
        </w:rPr>
        <w:t xml:space="preserve"> </w:t>
      </w:r>
      <w:r w:rsidR="00000000" w:rsidRPr="00000000" w:rsidDel="00000000">
        <w:rPr>
          <w:rtl w:val="0"/>
        </w:rPr>
        <w:t xml:space="preserve">izteikt 105.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Sadales sistēmas operators vai pārvades sistēmas operators ir tiesīgs nekavējoties pārtraukt dabasgāzes piegādi, par to informējot dabasgāzes tirgotāju vai pēdējās garantētās piegādes sniedzēju un noformējot attiecīgu aktu divos eksemplāros (no kuriem vienu eksemplāru glabā sadales sistēmas operators vai pārvades sistēmas operators, otrs tiek nodots lietotājam vai tā pārstāvim), šādos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105.1. lietotājs neievēro atļauto maksimālo slodzi;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105.2. gazificētajā objektā tika patvaļīgi noņemti vai sabojāti komercuzskaites mēraparāti, ar tiem saistītās telemetrijas vai telemehānikas sistēmas vai plombas;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105.3. sadales sistēmas operators vai pārvades sistēmas operators ir konstatējis pārkāpumu, kura dēļ lietotājam tika samazināts patērētās dabasgāzes uzskaitītais daudzums vai radīta iespēja dabasgāzi patērēt bez 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105.4. lietotāja dabasgāzes apgādes sistēma tika patvaļīgi pārveidota vai ir notikusi iejaukšanās tās darbībā, un lietotāja dabasgāzes iekārtas vai aparāti tika patvaļīgi pievienoti, nomainīti vai uzstādīti neatbilstoši sadales sistēmas operatora noteiktajām prasībām, tai skaitā pirms komercuzskaites mēraparāta;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105.5. pēc gazificētā objekta īpašnieka pieprasījuma,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105.5.1. lietotājs pārkāpj dabasgāzes apgādes sistēmas drošas lietošanas noteikumus un tas var izraisīt avārijas situāciju vai avāriju;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105.5.2. ar lietotāju izbeigts gazificētā objekta īres vai nomas līgums un minētajam faktam ir apliecinājums;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105.6. sadales sistēmas operatora vai pārvades sistēmas operatora pārstāvim netiek nodrošināta iespēja uzstādīt, nomainīt vai kontrolēt komercuzskaites mēraparātus, nolasīt rādījumus un netraucēti izpildīt citus normatīvajos aktos vai dabasgāzes tirdzniecības līgumā noteiktos pienākumus vai īstenot paredzētās tiesības;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105.7. gazificētā objekta īpašnieks vai neviena no personām, kas gazificētajā objektā lieto dabasgāzi, nav noslēgusi dabasgāzes tirdzniecības līgumu, kā arī nesaņem dabasgāzi pēdējās garantētās piegādes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105.8. dabasgāzes lietošana gazificētajā objektā tika uzsākta vai atjaunota patvaļīgi;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105.9. lietotājs, kas nav mājsaimniecības lietotājs, sadales sistēmas operatora vai pārvades sistēmas operatora noteiktajā termiņā nav nomainījis gazificētajā objektā uzstādīto komercuzskaites mēraparātu vai mājsaimniecības lietotājs 10 darba dienu laikā sadales sistēmas operatoram vai pārvades sistēmas operatoram nav nodrošinājis iespēju nomainīt gazificētajā objektā uzstādīto komercuzskaites mēraparātu;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105.10. nav izpildīti šo noteikumu 86. punktā minētie sistēmas operatora norādījumi par izmaiņām dabasgāzes apgādes sistēmā, dabasgāzes iekārtu vai aparātu ierīkošanā vai ekspluatācijā, lai nodrošinātu dabasgāzes lietošanu atbilstoši dabasgāzes tirdzniecības līgumā un normatīvajos aktos noteiktajām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1.58.</w:t>
      </w:r>
      <w:r w:rsidR="00000000" w:rsidRPr="00000000" w:rsidDel="00000000">
        <w:rPr>
          <w:rtl w:val="0"/>
        </w:rPr>
        <w:t xml:space="preserve"> </w:t>
      </w:r>
      <w:r w:rsidR="00000000" w:rsidRPr="00000000" w:rsidDel="00000000">
        <w:rPr>
          <w:rtl w:val="0"/>
        </w:rPr>
        <w:t xml:space="preserve">izteikt 107.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 Sadales sistēmas operators vai pārvades sistēmas operators pārtrauc dabasgāzes piegādi, par to informējot attiecīgo dabasgāzes tirgotāju un noformējot attiecīgu aktu divos eksemplāros. Vienu akta eksemplāru glabā sadales sistēmas operators vai pārvades sistēmas operators, otrs tiek nodots lietotājam vai tā pārstāvim,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107.1. lietotāja, kas nav mājsaimniecības lietotājs, dabasgāzes apgādes sistēma ir aprīkota ar tādiem komercuzskaites mēraparātiem, kas neatbilst normatīvajos aktos noteiktajām metroloģiskajām prasībām, sadales sistēmas operatora vai pārvades sistēmas operatora noteiktajām vai pieslēguma līgumā pielīgtajām prasībām, un lietotājs sadales sistēmas operatora vai pārvades sistēmas operatora noteiktajā termiņā nav novērsis komercuzskaites mēraparātu neatbilstību normatīvajos aktos noteiktajām metroloģiskajām prasībām vai sadales sistēmas operatora vai pārvades sistēmas operatora noteiktajām, pieslēguma līgumā pielīgtajām prasībām;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107.2. lietotājs nav izpildījis šo noteikumu 14. punktā minēto pienākumu gazificētajā objektā norīkot par gāzes saimniecību atbildīgo personu un nav paziņojis sadales sistēmas operatoram vai pārvades sistēmas operatoram par šo personu;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107.3. dabasgāzes tirgotājs vai pēdējās garantētās piegādes sniedzējs vismaz piecas darba dienas iepriekš ir lietotāju brīdinājis par dabasgāzes piegādes pārtraukšanu un sadales sistēmas operators vai pārvades sistēmas operators ir saņēmis rakstveida paziņojumu no dabasgāzes tirgotāja vai pēdējās garantētās piegādes sniedzēja par to,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107.3.1. lietotājs šajos noteikumos, dabasgāzes tirgotāja vai pēdējās garantētās piegādes sniedzēja apstiprinātajā norēķinu kārtībā vai noteiktajos termiņos nenorēķinās par saņemto dabasgāzi vai saņemtajiem sistēmas pakalpojumiem, neveic citus ar dabasgāzes tirgotāja vai pēdējās garantētās piegādes sniedzēja apstiprinātās norēķinu kārtības izpildi saistītus maksājumus, nav veicis priekšapmaksu vai nav iemaksājis vai atjaunojis drošības depozītu, ja lietotājam tāds ir bijis noteikts;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107.3.2. lietotājs ir zaudējis gazificētā objekta īpašuma, lietošanas vai valdījuma tiesības.";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1.59.</w:t>
      </w:r>
      <w:r w:rsidR="00000000" w:rsidRPr="00000000" w:rsidDel="00000000">
        <w:rPr>
          <w:rtl w:val="0"/>
        </w:rPr>
        <w:t xml:space="preserve"> </w:t>
      </w:r>
      <w:r w:rsidR="00000000" w:rsidRPr="00000000" w:rsidDel="00000000">
        <w:rPr>
          <w:rtl w:val="0"/>
        </w:rPr>
        <w:t xml:space="preserve">izteikt 108.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"108. Ja pēdējo garantēto piegādi sniedz sadales sistēmas operators vai pārvades sistēmas operators un lietotājs šo noteikumu 107. punktā minētajā brīdinājuma termiņā neveic maksājumus, sadales sistēmas operators vai pārvades sistēmas operators ir tiesīgs pārtraukt dabasgāzes piegādi lietotājam un atjaunot dabasgāzes piegādi piecu darba dienu laikā pēc attiecīgo maksājumu veikšanas.";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1.60.</w:t>
      </w:r>
      <w:r w:rsidR="00000000" w:rsidRPr="00000000" w:rsidDel="00000000">
        <w:rPr>
          <w:rtl w:val="0"/>
        </w:rPr>
        <w:t xml:space="preserve"> </w:t>
      </w:r>
      <w:r w:rsidR="00000000" w:rsidRPr="00000000" w:rsidDel="00000000">
        <w:rPr>
          <w:rtl w:val="0"/>
        </w:rPr>
        <w:t xml:space="preserve">izteikt 109.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 Sadales sistēmas operators vai pārvades sistēmas operators dabasgāzes piegādi lietotājam atjauno piecu darba dienu laikā pēc tam, kad tas konstatējis, 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109.1. ir novērsti šo noteikumu 105. punktā un 107.1. apakšpunktā minētie dabasgāzes piegādes pārtraukšanas iemesli;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109.2. pēc dabasgāzes tirgotāja vai pēdējās garantētās piegādes sniedzēja atbilstoša rakstveida paziņojuma saņemšanas: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109.2.1. ir veikta samaksa par patērēto dabasgāzi, sniegtajiem sistēmas pakalpojumiem un citiem normatīvajos aktos noteiktajiem maksājumiem;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109.2.2. ir saņemti citi ar dabasgāzes tirgotāja vai pēdējās garantētās piegādes sniedzēja apstiprinātās norēķinu kārtības un šo noteikumu izpildi saistītie maksājumi (tai skaitā nokavējuma procenti, parāda atgūšanas izmaksas, maksājums drošības depozīta atjaunošanai, kompensācija);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109.3. ir saņemta samaksa par sadales sistēmas operatora vai pārvades sistēmas operatora aprēķinātajiem dabasgāzes piegādes pārtraukšanas un atjaunošanas izdevumiem;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109.4. ir izpildītas tā prasības turpmākai drošai dabasgāzes lietošanai.";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1.61.</w:t>
      </w:r>
      <w:r w:rsidR="00000000" w:rsidRPr="00000000" w:rsidDel="00000000">
        <w:rPr>
          <w:rtl w:val="0"/>
        </w:rPr>
        <w:t xml:space="preserve"> </w:t>
      </w:r>
      <w:r w:rsidR="00000000" w:rsidRPr="00000000" w:rsidDel="00000000">
        <w:rPr>
          <w:rtl w:val="0"/>
        </w:rPr>
        <w:t xml:space="preserve">izteikt 111.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Sadales sistēmas operatora vai pārvades sistēmas operatora noteikto maksu par dabasgāzes piegādes pārtraukšanu un atjaunošanu tirgotājs un pēdējās garantētās piegādes sniedzējs publicē tīmekļvietnē, un šī maksa atbilst faktiskajām dabasgāzes piegādes pārtraukšanas un atjaunošanas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1.62.</w:t>
      </w:r>
      <w:r w:rsidR="00000000" w:rsidRPr="00000000" w:rsidDel="00000000">
        <w:rPr>
          <w:rtl w:val="0"/>
        </w:rPr>
        <w:t xml:space="preserve"> </w:t>
      </w:r>
      <w:r w:rsidR="00000000" w:rsidRPr="00000000" w:rsidDel="00000000">
        <w:rPr>
          <w:rtl w:val="0"/>
        </w:rPr>
        <w:t xml:space="preserve">svītrot 158.2.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1.63.</w:t>
      </w:r>
      <w:r w:rsidR="00000000" w:rsidRPr="00000000" w:rsidDel="00000000">
        <w:rPr>
          <w:rtl w:val="0"/>
        </w:rPr>
        <w:t xml:space="preserve"> </w:t>
      </w:r>
      <w:r w:rsidR="00000000" w:rsidRPr="00000000" w:rsidDel="00000000">
        <w:rPr>
          <w:rtl w:val="0"/>
        </w:rPr>
        <w:t xml:space="preserve">izteikt 158.3.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"158.3. lietotāji, kuri saņem dabasgāzi pēdējās garantētās piegādes ietvaros, norēķinās saskaņā ar pēdējās garantētās piegādes sniedzēja apstiprinātu norēķinu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1.64.</w:t>
      </w:r>
      <w:r w:rsidR="00000000" w:rsidRPr="00000000" w:rsidDel="00000000">
        <w:rPr>
          <w:rtl w:val="0"/>
        </w:rPr>
        <w:t xml:space="preserve"> </w:t>
      </w:r>
      <w:r w:rsidR="00000000" w:rsidRPr="00000000" w:rsidDel="00000000">
        <w:rPr>
          <w:rtl w:val="0"/>
        </w:rPr>
        <w:t xml:space="preserve">izteikt 159.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"159. Norēķinu kārtību un grozījumus tajā pēdējās garantētās piegādes sniedzējs ne vēlāk kā 30 dienas pirms to spēkā stāšanās publicē oficiālajā izdevumā "Latvijas Vēstnesis" un savā tīmekļvietnē.";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1.65.</w:t>
      </w:r>
      <w:r w:rsidR="00000000" w:rsidRPr="00000000" w:rsidDel="00000000">
        <w:rPr>
          <w:rtl w:val="0"/>
        </w:rPr>
        <w:t xml:space="preserve"> </w:t>
      </w:r>
      <w:r w:rsidR="00000000" w:rsidRPr="00000000" w:rsidDel="00000000">
        <w:rPr>
          <w:rtl w:val="0"/>
        </w:rPr>
        <w:t xml:space="preserve">izteikt 160.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 Dabasgāzes tirgotājs ir tiesīgs pieprasīt, lai lietotājs vai persona, kura vēlas noslēgt dabasgāzes tirdzniecības līgumu vai kura saņem dabasgāzi pēdējās garantētās piegādes ietvaros, iesniedz līgumsaistību pienācīgas izpildes nodrošinājumu samērīgā apjomā,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160.1. lietotājs nav ievērojis pielīgto norēķinu kārtību un ir kavējis maksājumus par saņemto dabasgāzi vai sistēmas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160.2. lietotājs vai persona, kura vēlas noslēgt dabasgāzes tirdzniecības līgumu vai saņemt dabasgāzi pēdējās garantētās piegādes ietvaros, tiek likvidēta vai reorganizēta un saskaņā ar reorganizācijas plānu tiks likvidēta;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160.3. lietotājam vai personai, kura vēlas noslēgt dabasgāzes tirdzniecības līgumu vai saņemt dabasgāzi pēdējās garantētās piegādes ietvaros, ierosināts tiesiskās aizsardzības process, ārpustiesas tiesiskās aizsardzības process vai pasludināts maksātnespējas process;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160.4. dabasgāzes tirdzniecības līgumu vēlas noslēgt vai dabasgāzi pēdējās garantētās piegādes ietvaros saņem lietotājs, kurš patērē vairāk nekā 25 000 m</w:t>
      </w:r>
      <w:r w:rsidR="00000000" w:rsidRPr="00000000" w:rsidDel="00000000">
        <w:rPr>
          <w:vertAlign w:val="superscript"/>
          <w:rtl w:val="0"/>
        </w:rPr>
        <w:t xml:space="preserve">3</w:t>
      </w:r>
      <w:r w:rsidR="00000000" w:rsidRPr="00000000" w:rsidDel="00000000">
        <w:rPr>
          <w:rtl w:val="0"/>
        </w:rPr>
        <w:t xml:space="preserve"> dabasgāzes gadā.";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1.66.</w:t>
      </w:r>
      <w:r w:rsidR="00000000" w:rsidRPr="00000000" w:rsidDel="00000000">
        <w:rPr>
          <w:rtl w:val="0"/>
        </w:rPr>
        <w:t xml:space="preserve"> </w:t>
      </w:r>
      <w:r w:rsidR="00000000" w:rsidRPr="00000000" w:rsidDel="00000000">
        <w:rPr>
          <w:rtl w:val="0"/>
        </w:rPr>
        <w:t xml:space="preserve">svītrot 162.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1.67.</w:t>
      </w:r>
      <w:r w:rsidR="00000000" w:rsidRPr="00000000" w:rsidDel="00000000">
        <w:rPr>
          <w:rtl w:val="0"/>
        </w:rPr>
        <w:t xml:space="preserve"> </w:t>
      </w:r>
      <w:r w:rsidR="00000000" w:rsidRPr="00000000" w:rsidDel="00000000">
        <w:rPr>
          <w:rtl w:val="0"/>
        </w:rPr>
        <w:t xml:space="preserve">izteikt 163.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Ja lietotājs saskaņā ar šo noteikumu 160. punktu ir iemaksājis dabasgāzes tirgotājam drošības depozītu kā līgumsaistību pienācīgas izpildes nodrošinājumu: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163.1. lietotājam ir pienākums pēc tirgotāja pieprasījuma atjaunot drošības depozītu pilnā apmērā, ja no tā ir dzēstas lietotāja neizpildītās līgumsaistības;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163.2. tirgotājam ir pienākums piecu darba dienu laikā paziņot lietotājam par lietotāja neizpildīto saistību dzēšanu no drošības depozīta;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163.3. tirgotājam ir pienākums atmaksāt depozītu lietotājam, ja tas divus gadus nepārtraukti ievērojis dabasgāzes tirdzniecības līgumā pielīgto norēķinu kārtību;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163.4. beidzoties dabasgāzes tirdzniecības līguma termiņam vai gadījumā, ja tā darbība tiek izbeigta, tirgotājam ir pienākums piecu darba dienu laikā atmaksāt lietotājam drošības depozīta summu, kas nav izlietota lietotāja neizpildīto līgumsaistību dzēšanai.";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1.68.</w:t>
      </w:r>
      <w:r w:rsidR="00000000" w:rsidRPr="00000000" w:rsidDel="00000000">
        <w:rPr>
          <w:rtl w:val="0"/>
        </w:rPr>
        <w:t xml:space="preserve"> </w:t>
      </w:r>
      <w:r w:rsidR="00000000" w:rsidRPr="00000000" w:rsidDel="00000000">
        <w:rPr>
          <w:rtl w:val="0"/>
        </w:rPr>
        <w:t xml:space="preserve">izteikt 165.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"165. Ja komercuzskaites mēraparāta rādījums nolasīts vai aprēķināts nepareizi, lietotājs rakstveidā paziņo par to sadales sistēmas operatoram vai pārvades sistēmas operatoram. Attiecīgās sistēmas operators piecu darba dienu laikā pēc lietotāja rakstveida iesnieguma saņemšanas pārbauda komercuzskaites mēraparātu rādījumus un, ja nepieciešams, veic piegādātās dabasgāzes un maksas par saņemtajiem sistēmas pakalpojumiem pārrēķinu. Pārbaudes rezultātus paziņo lietotājam un dabasgāzes tirgotājam vai pēdējās garantētās piegādes sniedzējam, kurš, ja nepieciešams, veic izmaiņas maksājuma dokumentos vai maksājuma veikšanas termiņā.";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1.69.</w:t>
      </w:r>
      <w:r w:rsidR="00000000" w:rsidRPr="00000000" w:rsidDel="00000000">
        <w:rPr>
          <w:rtl w:val="0"/>
        </w:rPr>
        <w:t xml:space="preserve"> </w:t>
      </w:r>
      <w:r w:rsidR="00000000" w:rsidRPr="00000000" w:rsidDel="00000000">
        <w:rPr>
          <w:rtl w:val="0"/>
        </w:rPr>
        <w:t xml:space="preserve">izteikt XIII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"XIII. Tirgotāju norēķini par sistēmas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1.70.</w:t>
      </w:r>
      <w:r w:rsidR="00000000" w:rsidRPr="00000000" w:rsidDel="00000000">
        <w:rPr>
          <w:rtl w:val="0"/>
        </w:rPr>
        <w:t xml:space="preserve"> </w:t>
      </w:r>
      <w:r w:rsidR="00000000" w:rsidRPr="00000000" w:rsidDel="00000000">
        <w:rPr>
          <w:rtl w:val="0"/>
        </w:rPr>
        <w:t xml:space="preserve">papildināt ar 176.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"176.</w:t>
      </w:r>
      <w:r w:rsidR="00000000" w:rsidRPr="00000000" w:rsidDel="00000000">
        <w:rPr>
          <w:vertAlign w:val="superscript"/>
          <w:rtl w:val="0"/>
        </w:rPr>
        <w:t xml:space="preserve">1</w:t>
      </w:r>
      <w:r w:rsidR="00000000" w:rsidRPr="00000000" w:rsidDel="00000000">
        <w:rPr>
          <w:rtl w:val="0"/>
        </w:rPr>
        <w:t xml:space="preserve"> Par dabasgāzes pārvades sistēmas pakalpojumu dabasgāzes tirgotājs norēķinās atbilstoši Enerģētikas likumā noteiktā kārtībā apstiprinātiem tarifiem saskaņā ar dabasgāzes pārvades sistēmas lietošanas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svītrot 177.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1.72.</w:t>
      </w:r>
      <w:r w:rsidR="00000000" w:rsidRPr="00000000" w:rsidDel="00000000">
        <w:rPr>
          <w:rtl w:val="0"/>
        </w:rPr>
        <w:t xml:space="preserve"> </w:t>
      </w:r>
      <w:r w:rsidR="00000000" w:rsidRPr="00000000" w:rsidDel="00000000">
        <w:rPr>
          <w:rtl w:val="0"/>
        </w:rPr>
        <w:t xml:space="preserve">papildināt ar 177.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"177.</w:t>
      </w:r>
      <w:r w:rsidR="00000000" w:rsidRPr="00000000" w:rsidDel="00000000">
        <w:rPr>
          <w:vertAlign w:val="superscript"/>
          <w:rtl w:val="0"/>
        </w:rPr>
        <w:t xml:space="preserve">1</w:t>
      </w:r>
      <w:r w:rsidR="00000000" w:rsidRPr="00000000" w:rsidDel="00000000">
        <w:rPr>
          <w:rtl w:val="0"/>
        </w:rPr>
        <w:t xml:space="preserve"> Ja mājsaimniecības lietotājs saņem universālo pakalpojumu saskaņā ar Enerģētikas likuma pārejas noteikumu 71. punktu, mājsaimniecības lietotājs norēķinās par saņemto universālo pakalpojumu saskaņā ar attiecīgā dabasgāzes tirgotāja tīmekļvietnē publicēto universālā pakalpojuma cenu mājsaimniecības lietotājiem, kuri saņem universālo pakalpojumu Enerģētikas likuma pārejas noteikumu 71. punktā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rtl w:val="0"/>
        </w:rPr>
        <w:t xml:space="preserve"> </w:t>
      </w:r>
      <w:r w:rsidR="00000000" w:rsidRPr="00000000" w:rsidDel="00000000">
        <w:rPr>
          <w:rtl w:val="0"/>
        </w:rPr>
        <w:t xml:space="preserve">svītrot 179.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1.74.</w:t>
      </w:r>
      <w:r w:rsidR="00000000" w:rsidRPr="00000000" w:rsidDel="00000000">
        <w:rPr>
          <w:rtl w:val="0"/>
        </w:rPr>
        <w:t xml:space="preserve"> </w:t>
      </w:r>
      <w:r w:rsidR="00000000" w:rsidRPr="00000000" w:rsidDel="00000000">
        <w:rPr>
          <w:rtl w:val="0"/>
        </w:rPr>
        <w:t xml:space="preserve">svītrot 180.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1.75.</w:t>
      </w:r>
      <w:r w:rsidR="00000000" w:rsidRPr="00000000" w:rsidDel="00000000">
        <w:rPr>
          <w:rtl w:val="0"/>
        </w:rPr>
        <w:t xml:space="preserve"> </w:t>
      </w:r>
      <w:r w:rsidR="00000000" w:rsidRPr="00000000" w:rsidDel="00000000">
        <w:rPr>
          <w:rtl w:val="0"/>
        </w:rPr>
        <w:t xml:space="preserve">papildināt ar 180.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vertAlign w:val="superscript"/>
          <w:rtl w:val="0"/>
        </w:rPr>
        <w:t xml:space="preserve">1</w:t>
      </w:r>
      <w:r w:rsidR="00000000" w:rsidRPr="00000000" w:rsidDel="00000000">
        <w:rPr>
          <w:rtl w:val="0"/>
        </w:rPr>
        <w:t xml:space="preserve"> Sadales sistēmas operators līgumu ar dabasgāzes tirgotāju par pēdējās garantētās piegādes sniegšanu mājsaimniecības lietotājiem noslēdz ne vēlāk kā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1.76.</w:t>
      </w:r>
      <w:r w:rsidR="00000000" w:rsidRPr="00000000" w:rsidDel="00000000">
        <w:rPr>
          <w:rtl w:val="0"/>
        </w:rPr>
        <w:t xml:space="preserve"> </w:t>
      </w:r>
      <w:r w:rsidR="00000000" w:rsidRPr="00000000" w:rsidDel="00000000">
        <w:rPr>
          <w:rtl w:val="0"/>
        </w:rPr>
        <w:t xml:space="preserve">papildināt ar 180.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vertAlign w:val="superscript"/>
          <w:rtl w:val="0"/>
        </w:rPr>
        <w:t xml:space="preserve">2</w:t>
      </w:r>
      <w:r w:rsidR="00000000" w:rsidRPr="00000000" w:rsidDel="00000000">
        <w:rPr>
          <w:rtl w:val="0"/>
        </w:rPr>
        <w:t xml:space="preserve"> Līdz šo noteikumu 180.</w:t>
      </w:r>
      <w:r w:rsidR="00000000" w:rsidRPr="00000000" w:rsidDel="00000000">
        <w:rPr>
          <w:vertAlign w:val="superscript"/>
          <w:rtl w:val="0"/>
        </w:rPr>
        <w:t xml:space="preserve">1</w:t>
      </w:r>
      <w:r w:rsidR="00000000" w:rsidRPr="00000000" w:rsidDel="00000000">
        <w:rPr>
          <w:rtl w:val="0"/>
        </w:rPr>
        <w:t xml:space="preserve"> punktā minētā līguma noslēgšanai pēdējās garantētās piegādes mājsaimniecības lietotājiem nodrošina pēdējās garantētās piegādes sniedzējs, kas mājsaimniecības lietotājiem sniedza pakalpojumu līdz 2023. gada 30. aprīlim, par dabasgāzes cenu, kas nepārsniedz 2023. gada 30. aprīļa pēdējās garantētās piegādes cenu attiecīgajai lietotāju grupai.";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1.77.</w:t>
      </w:r>
      <w:r w:rsidR="00000000" w:rsidRPr="00000000" w:rsidDel="00000000">
        <w:rPr>
          <w:rtl w:val="0"/>
        </w:rPr>
        <w:t xml:space="preserve"> </w:t>
      </w:r>
      <w:r w:rsidR="00000000" w:rsidRPr="00000000" w:rsidDel="00000000">
        <w:rPr>
          <w:rtl w:val="0"/>
        </w:rPr>
        <w:t xml:space="preserve">papildināt ar 180.</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vertAlign w:val="superscript"/>
          <w:rtl w:val="0"/>
        </w:rPr>
        <w:t xml:space="preserve">3</w:t>
      </w:r>
      <w:r w:rsidR="00000000" w:rsidRPr="00000000" w:rsidDel="00000000">
        <w:rPr>
          <w:rtl w:val="0"/>
        </w:rPr>
        <w:t xml:space="preserve"> Līdz šo noteikumu 180.</w:t>
      </w:r>
      <w:r w:rsidR="00000000" w:rsidRPr="00000000" w:rsidDel="00000000">
        <w:rPr>
          <w:vertAlign w:val="superscript"/>
          <w:rtl w:val="0"/>
        </w:rPr>
        <w:t xml:space="preserve">1</w:t>
      </w:r>
      <w:r w:rsidR="00000000" w:rsidRPr="00000000" w:rsidDel="00000000">
        <w:rPr>
          <w:rtl w:val="0"/>
        </w:rPr>
        <w:t xml:space="preserve"> punktā minētā līguma noslēgšanai maksimālā universālā pakalpojuma cena mājsaimniecības lietotājiem ir  sadales sistēmas operatora publicētā atsauces cena, kuru aprēķina attiecīgā dabasgāzes tirdzniecības perioda vidējai dabasgāzes biržas </w:t>
      </w:r>
      <w:r w:rsidR="00000000" w:rsidRPr="00000000" w:rsidDel="00000000">
        <w:rPr>
          <w:i w:val="1"/>
          <w:rtl w:val="0"/>
        </w:rPr>
        <w:t xml:space="preserve">Title Transfer Facility</w:t>
      </w:r>
      <w:r w:rsidR="00000000" w:rsidRPr="00000000" w:rsidDel="00000000">
        <w:rPr>
          <w:rtl w:val="0"/>
        </w:rPr>
        <w:t xml:space="preserve"> (</w:t>
      </w:r>
      <w:r w:rsidR="00000000" w:rsidRPr="00000000" w:rsidDel="00000000">
        <w:rPr>
          <w:i w:val="1"/>
          <w:rtl w:val="0"/>
        </w:rPr>
        <w:t xml:space="preserve">TTF</w:t>
      </w:r>
      <w:r w:rsidR="00000000" w:rsidRPr="00000000" w:rsidDel="00000000">
        <w:rPr>
          <w:rtl w:val="0"/>
        </w:rPr>
        <w:t xml:space="preserve">) nākotnes līguma cenai uz publicēšanas mēneša pirmo darba dienu, pieskaitot 30 </w:t>
      </w:r>
      <w:r w:rsidR="00000000" w:rsidRPr="00000000" w:rsidDel="00000000">
        <w:rPr>
          <w:i w:val="1"/>
          <w:rtl w:val="0"/>
        </w:rPr>
        <w:t xml:space="preserve">euro</w:t>
      </w:r>
      <w:r w:rsidR="00000000" w:rsidRPr="00000000" w:rsidDel="00000000">
        <w:rPr>
          <w:rtl w:val="0"/>
        </w:rPr>
        <w:t xml:space="preserve">/MWh.";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1.78.</w:t>
      </w:r>
      <w:r w:rsidR="00000000" w:rsidRPr="00000000" w:rsidDel="00000000">
        <w:rPr>
          <w:rtl w:val="0"/>
        </w:rPr>
        <w:t xml:space="preserve"> </w:t>
      </w:r>
      <w:r w:rsidR="00000000" w:rsidRPr="00000000" w:rsidDel="00000000">
        <w:rPr>
          <w:rtl w:val="0"/>
        </w:rPr>
        <w:t xml:space="preserve">papildināt ar 180.</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vertAlign w:val="superscript"/>
          <w:rtl w:val="0"/>
        </w:rPr>
        <w:t xml:space="preserve">4</w:t>
      </w:r>
      <w:r w:rsidR="00000000" w:rsidRPr="00000000" w:rsidDel="00000000">
        <w:rPr>
          <w:rtl w:val="0"/>
        </w:rPr>
        <w:t xml:space="preserve"> Līdz šo noteikumu 180.</w:t>
      </w:r>
      <w:r w:rsidR="00000000" w:rsidRPr="00000000" w:rsidDel="00000000">
        <w:rPr>
          <w:vertAlign w:val="superscript"/>
          <w:rtl w:val="0"/>
        </w:rPr>
        <w:t xml:space="preserve">1</w:t>
      </w:r>
      <w:r w:rsidR="00000000" w:rsidRPr="00000000" w:rsidDel="00000000">
        <w:rPr>
          <w:rtl w:val="0"/>
        </w:rPr>
        <w:t xml:space="preserve"> punktā minētā līguma noslēgšanai sadales sistēmas operators līdz kārtējā mēneša piektajai darba dienai publicē šo noteikumu 180.</w:t>
      </w:r>
      <w:r w:rsidR="00000000" w:rsidRPr="00000000" w:rsidDel="00000000">
        <w:rPr>
          <w:vertAlign w:val="superscript"/>
          <w:rtl w:val="0"/>
        </w:rPr>
        <w:t xml:space="preserve">3</w:t>
      </w:r>
      <w:r w:rsidR="00000000" w:rsidRPr="00000000" w:rsidDel="00000000">
        <w:rPr>
          <w:rtl w:val="0"/>
        </w:rPr>
        <w:t xml:space="preserve"> punktā minēto atsauces cenu aiznākamajam mēnesim.";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1.79.</w:t>
      </w:r>
      <w:r w:rsidR="00000000" w:rsidRPr="00000000" w:rsidDel="00000000">
        <w:rPr>
          <w:rtl w:val="0"/>
        </w:rPr>
        <w:t xml:space="preserve"> </w:t>
      </w:r>
      <w:r w:rsidR="00000000" w:rsidRPr="00000000" w:rsidDel="00000000">
        <w:rPr>
          <w:rtl w:val="0"/>
        </w:rPr>
        <w:t xml:space="preserve">papildināt ar 180.</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vertAlign w:val="superscript"/>
          <w:rtl w:val="0"/>
        </w:rPr>
        <w:t xml:space="preserve">5</w:t>
      </w:r>
      <w:r w:rsidR="00000000" w:rsidRPr="00000000" w:rsidDel="00000000">
        <w:rPr>
          <w:rtl w:val="0"/>
        </w:rPr>
        <w:t xml:space="preserve"> Sadales sistēmas operators līdz 2023. gada 5. maijam publicē atsauces cenu, kas attiecas uz dabasgāzes tirdzniecības periodu, kurš sākas no 2023. gada 1. maija.";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rtl w:val="0"/>
        </w:rPr>
        <w:t xml:space="preserve"> </w:t>
      </w:r>
      <w:r w:rsidR="00000000" w:rsidRPr="00000000" w:rsidDel="00000000">
        <w:rPr>
          <w:rtl w:val="0"/>
        </w:rPr>
        <w:t xml:space="preserve">papildināt ar 180.</w:t>
      </w:r>
      <w:r w:rsidR="00000000" w:rsidRPr="00000000" w:rsidDel="00000000">
        <w:rPr>
          <w:vertAlign w:val="superscript"/>
          <w:rtl w:val="0"/>
        </w:rPr>
        <w:t xml:space="preserve">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"180.</w:t>
      </w:r>
      <w:r w:rsidR="00000000" w:rsidRPr="00000000" w:rsidDel="00000000">
        <w:rPr>
          <w:vertAlign w:val="superscript"/>
          <w:rtl w:val="0"/>
        </w:rPr>
        <w:t xml:space="preserve">6</w:t>
      </w:r>
      <w:r w:rsidR="00000000" w:rsidRPr="00000000" w:rsidDel="00000000">
        <w:rPr>
          <w:rtl w:val="0"/>
        </w:rPr>
        <w:t xml:space="preserve"> Pārvades sistēmas operators noslēdz līgumu par pēdējās garantētās piegādes sniegšanu lietotājiem, kas nav mājsaimniecības lietotāji, ar pārvades sistēmas operatora izvēlētu dabasgāzes tirgotāju līdz 2023.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svītrot 181.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1.82.</w:t>
      </w:r>
      <w:r w:rsidR="00000000" w:rsidRPr="00000000" w:rsidDel="00000000">
        <w:rPr>
          <w:rtl w:val="0"/>
        </w:rPr>
        <w:t xml:space="preserve"> </w:t>
      </w:r>
      <w:r w:rsidR="00000000" w:rsidRPr="00000000" w:rsidDel="00000000">
        <w:rPr>
          <w:rtl w:val="0"/>
        </w:rPr>
        <w:t xml:space="preserve">svītrot 181.</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1.83.</w:t>
      </w:r>
      <w:r w:rsidR="00000000" w:rsidRPr="00000000" w:rsidDel="00000000">
        <w:rPr>
          <w:rtl w:val="0"/>
        </w:rPr>
        <w:t xml:space="preserve"> </w:t>
      </w:r>
      <w:r w:rsidR="00000000" w:rsidRPr="00000000" w:rsidDel="00000000">
        <w:rPr>
          <w:rtl w:val="0"/>
        </w:rPr>
        <w:t xml:space="preserve">svītrot 181.</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 maijā.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Čudars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23-TA-510</w:t>
    </w:r>
    <w:r>
      <w:br/>
    </w:r>
    <w:r w:rsidR="00000000" w:rsidRPr="00000000" w:rsidDel="00000000">
      <w:rPr>
        <w:rtl w:val="0"/>
      </w:rPr>
      <w:t xml:space="preserve">Izdrukāts 29.07.2026. 21.16 - 1.0.VK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23-TA-510</w:t>
    </w:r>
    <w:r>
      <w:br/>
    </w:r>
    <w:r w:rsidR="00000000" w:rsidRPr="00000000" w:rsidDel="00000000">
      <w:rPr>
        <w:rtl w:val="0"/>
      </w:rPr>
      <w:t xml:space="preserve">Izdrukāts 29.07.2026. 21.16 - 1.0.VK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noteikumu_(grozījumu)_projekts_23-TA-510.docx</dc:title>
</cp:coreProperties>
</file>

<file path=docProps/custom.xml><?xml version="1.0" encoding="utf-8"?>
<Properties xmlns="http://schemas.openxmlformats.org/officeDocument/2006/custom-properties" xmlns:vt="http://schemas.openxmlformats.org/officeDocument/2006/docPropsVTypes"/>
</file>