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13.februāra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Maksimāli pieļaujamais šķirnei neatbilstošo augu skaits pēcpārbaudē auzām, miežiem, tritikālei un kviešiem</w:t>
      </w:r>
    </w:p>
    <w:tbl>
      <w:tblPr>
        <w:tblStyle w:val="DefaultTable"/>
        <w:bidiVisual w:val="0"/>
        <w:tblW w:w="9641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10"/>
        <w:gridCol w:w="7230"/>
        <w:gridCol w:w="7230"/>
        <w:gridCol w:w="7230"/>
        <w:gridCol w:w="7230"/>
        <w:tblGridChange w:id="0">
          <w:tblGrid>
            <w:gridCol w:w="2410"/>
            <w:gridCol w:w="7230"/>
            <w:gridCol w:w="7230"/>
            <w:gridCol w:w="7230"/>
            <w:gridCol w:w="7230"/>
          </w:tblGrid>
        </w:tblGridChange>
      </w:tblGrid>
      <w:tr>
        <w:tc>
          <w:tcPr>
            <w:shd w:fill="ffffff"/>
            <w:vAlign w:val="center"/>
            <w:trHeight w="exact" w:val="16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Vērtēto      augu skaits</w:t>
            </w:r>
          </w:p>
        </w:tc>
        <w:tc>
          <w:tcPr>
            <w:shd w:fill="ffffff"/>
            <w:vAlign w:val="center"/>
            <w:trHeight w="exact" w:val="165"/>
            <w:noWrap w:val="true"/>
            <w:gridSpan w:val="4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Šķirnes      tīrība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6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99,9 %</w:t>
            </w:r>
          </w:p>
        </w:tc>
        <w:tc>
          <w:tcPr>
            <w:shd w:fill="ffffff"/>
            <w:vAlign w:val="center"/>
            <w:trHeight w="exact" w:val="16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99,7 %</w:t>
            </w:r>
          </w:p>
        </w:tc>
        <w:tc>
          <w:tcPr>
            <w:shd w:fill="ffffff"/>
            <w:vAlign w:val="center"/>
            <w:trHeight w="exact" w:val="16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99,0 %</w:t>
            </w:r>
          </w:p>
        </w:tc>
        <w:tc>
          <w:tcPr>
            <w:shd w:fill="ffffff"/>
            <w:vAlign w:val="center"/>
            <w:trHeight w="exact" w:val="16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98,0 %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b w:val="1"/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29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1100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1200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33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1300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36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38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b w:val="1"/>
                <w:rtl w:val="0"/>
              </w:rPr>
              <w:t xml:space="preserve">1500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42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45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47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49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b w:val="1"/>
                <w:rtl w:val="0"/>
              </w:rPr>
              <w:t xml:space="preserve">2000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52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54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56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58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2400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b w:val="1"/>
                <w:rtl w:val="0"/>
              </w:rPr>
              <w:t xml:space="preserve">2500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63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2600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65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2700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67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2800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69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2900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72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b w:val="1"/>
                <w:rtl w:val="0"/>
              </w:rPr>
              <w:t xml:space="preserve">3000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74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3100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76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3200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78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3300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3400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83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b w:val="1"/>
                <w:rtl w:val="0"/>
              </w:rPr>
              <w:t xml:space="preserve">3500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3600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87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3700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89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3800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3900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b w:val="1"/>
                <w:rtl w:val="0"/>
              </w:rPr>
              <w:t xml:space="preserve">4000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4100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4200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4300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4400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b w:val="1"/>
                <w:rtl w:val="0"/>
              </w:rPr>
              <w:t xml:space="preserve">4500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4700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59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111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4800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113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4900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115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b w:val="1"/>
                <w:rtl w:val="0"/>
              </w:rPr>
              <w:t xml:space="preserve">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118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5100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5200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122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5300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124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5400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126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b w:val="1"/>
                <w:rtl w:val="0"/>
              </w:rPr>
              <w:t xml:space="preserve">5500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68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128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noteikumu_konsolidētā_versija_p23_24-TA-804.docx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