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Labības šķirnes sējumu reģistrācijas protokola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14.06.2016. noteikumiem Nr. 379)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