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 pārbaudes darbu norises laiku 2023./2024. mācību gadā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4. panta 12. punktu 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Profesionālās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7. panta 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punktu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pārbaudes darbu norises laiku 2023./2024.  mācību gadā atbilstoši valsts vispārējās izglītības standartiem;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vispārizglītojošo mācību priekšmetu valsts noslēguma pārbaudījumu norises laiku 2023./2024. mācību  gadā profesionālās vidējās izglītības programmās.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pārbaudes darbi par vispārējās pamatizglītības ieguvi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22. maijā, mutvārdu daļa – 22., 23. un 24. maijā;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22. maijā, mutvārdu daļa – 22. un 23. maijā;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22. maijā, mutvārdu daļa – 22. 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28. maijā, mutvārdu daļa – 27., 28., 29., 30. 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4. jūnijā.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eksāmenus šo noteikumu 2.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10.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 2024. gada 12.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14. jūnijā, mutvārdu daļa – 14. jūnijā;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14. jūnijā, mutvārdu daļa – 14. jūnijā;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14. jūnijā, mutvārdu daļa – 14. jūnijā.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pārbaudes darbi par vispārējās vidējās izglītības ieguvi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darbi vienā mācību priekšmeta kursā pēc izglītojamā izvēles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dabaszinībās (vispārīgajā mācību satura apguves līmenī) – 2024. gada 30. aprīlī.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monitoringa darbu šo noteikumu 4. punktā noteiktajā laikā, monitoringa darbs vienā mācību priekšmeta kursā pēc izglītojamā izvēles notiek 2024.gada 8.maijā.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15. maijā, mutvārdu daļa – 5., 6. un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3., 4. un 5.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un mutvārdu daļa – 2024. gada 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10.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13. maijā;   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15.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17.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– 2024. gada 20. maijā, praktiskā daļa – 21.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– 2024. gada 23. maijā, praktiskā daļa – 24.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 gada 27.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– 2024. gada 29. maijā, praktiskā daļa – 30.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 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5., 6. 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 – 2024. gada 6.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 – 2024. gada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– 2024. gada 13. jūnijā, praktiskā daļa – 14.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10. jūnijā, trešā un ceturtā daļa – 2024. gada 11.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 gada 17.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19. jūnijā.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5.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 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27.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 gada 21.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26.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27. jūnijā, trešā un ceturtā daļa – 2024. gada 28.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1.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 un praktiskā daļa – 2024. gada 2.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3.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un praktiskā daļa – 2024. gada 4.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un praktiskā daļa – 2024. gada 5.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un praktiskā daļa – 2024. gada 8.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 gada 9. jūlijā.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Vispārizglītojošo mācību priekšmetu valsts noslēguma pārbaudījumi profesionālās vidējās izglītības programmās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vispārizglītojošos mācību priekšmetos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10.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5.1.</w:t>
      </w:r>
      <w:r w:rsidR="00000000" w:rsidRPr="00000000" w:rsidDel="00000000">
        <w:rPr>
          <w:rtl w:val="0"/>
        </w:rPr>
        <w:t xml:space="preserve">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5.2.</w:t>
      </w:r>
      <w:r w:rsidR="00000000" w:rsidRPr="00000000" w:rsidDel="00000000">
        <w:rPr>
          <w:rtl w:val="0"/>
        </w:rPr>
        <w:t xml:space="preserve"> apakšpunktā noteiktajos norises laikos.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7.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27.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6.1.</w:t>
      </w:r>
      <w:r w:rsidR="00000000" w:rsidRPr="00000000" w:rsidDel="00000000">
        <w:rPr>
          <w:rtl w:val="0"/>
        </w:rPr>
        <w:t xml:space="preserve">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6.2.</w:t>
      </w:r>
      <w:r w:rsidR="00000000" w:rsidRPr="00000000" w:rsidDel="00000000">
        <w:rPr>
          <w:rtl w:val="0"/>
        </w:rPr>
        <w:t xml:space="preserve"> apakšpunktā noteiktajos norises laikos.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23-TA-3161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23-TA-3161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