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Uzlaboto pamatnolīgumu starp Eiropas Savienību un tās dalībvalstīm, no vienas puses, un Čīles Republiku, no otras puses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 gada ___. __________ parakstītais Uzlabotais pamatnolīgums starp Eiropas Savienību un tās dalībvalstīm, no vienas puses, un Čīles Republiku, no otras puses (turpmāk – Nolīgums),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41.5. pantā noteiktajā laikā un kārtībā, un Ārlietu ministrija par to paziņo oficiālajā izdevumā "Latvijas Vēstnesis". Līdz ar likumu izsludināms Nolīgums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23-TA-2947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23-TA-2947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