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391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7. jūlijā (prot. Nr. 36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speciālajām zināšanām bērnu tiesību aizsardzības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Bērnu tiesību aizsardzības likuma 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un trešo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tiesību aizsardzības likumā noteiktie subjekti, kuriem ir nepieciešamas speciālās zināšanas bērnu tiesību aizsardzības jomā (turpmāk – speciālisti), apgūst speciālās zināšanas bērnu tiesību aizsardzības jomā (turpmāk – speciālās zināšanas), kā arī šo zināšanu saturu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speciālo zināšanu apguvi, kā arī prasības pasniedzējiem, kuri īsteno attiecīgās mācības.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Speciālo zināšanu apguves kārtība, saturs un apjoms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Speciālisti apgūst speciālās zināšanas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pilnveidojot profesionālo kompetenci atbilstoši speciālista profesionālās darbības jomu regulējošajos normatīvajos aktos noteiktajai kārtībai, prasībām, zināšanu saturam un apjomam;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piedaloties profesionālās kompetences pilnveides programmā (turpmāk – kompetences pilnveides programma);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piedaloties bērnu tiesību aizsardzības mācību programmā vai kompetences pilnveides programmā, ja speciālists atbilstoši </w:t>
      </w:r>
      <w:r w:rsidR="00000000" w:rsidRPr="00000000" w:rsidDel="00000000">
        <w:rPr>
          <w:rtl w:val="0"/>
        </w:rPr>
        <w:t xml:space="preserve">Bērnu tiesību aizsardzības likuma 5.</w:t>
      </w:r>
      <w:r w:rsidR="00000000" w:rsidRPr="00000000" w:rsidDel="00000000">
        <w:rPr>
          <w:vertAlign w:val="superscript"/>
          <w:rtl w:val="0"/>
        </w:rPr>
        <w:t xml:space="preserve">1</w:t>
      </w:r>
      <w:r w:rsidR="00000000" w:rsidRPr="00000000" w:rsidDel="00000000">
        <w:rPr>
          <w:rtl w:val="0"/>
        </w:rPr>
        <w:t xml:space="preserve"> panta pirmās daļas 20. punktam ir persona, kuras pieņemtais pārvaldes lēmums, faktiskā rīcība vai cita veida darba vai dienesta pienākumu veikšana skar vai var skart bērna tiesības un tiesiskās intereses;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piedaloties Valsts probācijas dienesta organizētajās mācībās, kas paredzētas personām, kuras nodarbinātas pie tāda darba devēja, kas nodrošina kriminālsoda vai audzinoša rakstura piespiedu līdzekļa – sabiedriskais darbs – izpildi (turpmāk – sabiedriskā darba īstenotājs), vai brīvprātīgā darba veicējiem.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pilnveides programma sastāv no sākotnējās profesionālās kompetences pilnveides programmas (turpmāk – sākotnējā programma) un kārtējās profesionālās kompetences pilnveides programmas (turpmāk – kārtējā programma).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Sākotnējās programmas apjoms ir 40 akadēmiskās stundas (kombinētas nodarbības), kārtējā programma (kombinētas nodarbības) sastāv no trim moduļiem, katra moduļa apjoms ir astoņas akadēmiskās stundas.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sākotnējās programmas apguves speciālists divu gadu laikā pilnveido zināšanas, apgūstot vienu kārtējās programmas moduli. Pēc kārtējās programmas moduļa apguves speciālists divu gadu laikā pilnveido zināšanas, apgūstot nākamo kārtējās programmas moduli.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speciālists šo noteikumu </w:t>
      </w:r>
      <w:r w:rsidR="00000000" w:rsidRPr="00000000" w:rsidDel="00000000">
        <w:rPr>
          <w:rtl w:val="0"/>
        </w:rPr>
        <w:t xml:space="preserve">5.</w:t>
      </w:r>
      <w:r w:rsidR="00000000" w:rsidRPr="00000000" w:rsidDel="00000000">
        <w:rPr>
          <w:rtl w:val="0"/>
        </w:rPr>
        <w:t xml:space="preserve"> punktā noteiktajā termiņā neapgūst kārtējās programmas moduli ilgstošas nepārtrauktas darbnespējas dēļ, viņam ir tiesības kārtējās programmas moduli apgūt sešu mēnešu laikā pēc šo noteikumu </w:t>
      </w:r>
      <w:r w:rsidR="00000000" w:rsidRPr="00000000" w:rsidDel="00000000">
        <w:rPr>
          <w:rtl w:val="0"/>
        </w:rPr>
        <w:t xml:space="preserve">5.</w:t>
      </w:r>
      <w:r w:rsidR="00000000" w:rsidRPr="00000000" w:rsidDel="00000000">
        <w:rPr>
          <w:rtl w:val="0"/>
        </w:rPr>
        <w:t xml:space="preserve"> punktā minētā termiņa beigām.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Bērnu tiesību aizsardzības mācību programmas apjoms nav mazāks par astoņām akadēmiskajām stundām (kombinētas nodarbības), un pēc tās apguves speciālists divu gadu laikā atkārtoti apgūst bērnu tiesību aizsardzības mācību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probācijas dienesta organizēto bezmaksas mācību apjoms nav mazāks par astoņām akadēmiskajām stundām (kombinētas nodarbības), un pēc to apguves sabiedriskā darba īstenotājs vai brīvprātīgā darba veicējs divu gadu laikā atkārtoti piedalās Valsts probācijas dienesta organizētajās mācībās, izņemot gadījumu, ja sabiedriskā darba īstenotājs vai brīvprātīgā darba veicējs ir apguvis bērnu tiesību aizsardzības mācību programmu vai kompetences pilnveides 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Speciālists sākotnējo programmu vai bērnu tiesību aizsardzības mācību programmu apgūst sešu mēnešu laikā pēc tam, kad ir uzsācis pildīt amata pienākumus vai uzsācis tādu pakalpojumu sniegšanu, kas skar vai var skart bērna tiesības un tiesiskās intereses.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Kompetences pilnveides programmās speciālisti iegūst šādas zināšanas: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tiesisko regulējumu bērnu tiesību aizsardzībā: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un Eiropas Savienības tiesību normas;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tiesību normas;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rekomendācijas un vadlīnijas;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politika bērnu tiesību aizsardzībā;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bērna labākajām interesēm un diskriminācijas aizlieguma principu, tiesībām uz dzīvību, izdzīvošanu un attīstību: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labāko interešu principa būtība, saturs, sasaiste ar citiem bērna tiesību principiem un tā nozīme tiesību piemērošanas praksē;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labāko interešu izvērtēšanas un noteikšanas pamati, aspekti, kas jāņem vērā, izvērtējot bērna labākās intereses, un to sasaiste ar konkrētām bērna cilvēktiesībām;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vardarbība pret bērnu un tās veidi, pazīmes un sekas, izaicinājumi vardarbības identificēšanā un definēšanā;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saskarsmes veidošana ar bērnu un viņa ģimeni;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bērna līdzdalības principu: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līdzdalības princips, pieņemot lēmumu, kas skar vai var skart bērnu, atbilstoši bērna vecumam un briedumam;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informēšana un viedokļa uzklausīšana, atgriezeniskā saite – būtība, mērķi un metodes;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līdzdalība lēmuma pieņemšanas procesā, tostarp ģimenē, skolā, vietējā un valsts līmenī, un citās situācijās, kas skar vai var skart bērnu;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starpinstitūciju sadarbību kā bērnu tiesību aizsardzības darba organizācijas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starpinstitūciju sadarbības būtība, mērķi un saistība ar bērnu tiesību aizsardzības principiem;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starpinstitūciju sadarbības formas un metodes;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 valsts, pašvaldības un speciālistu līmeņos – mērķi, uzdevumi un sadarbības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Bērnu tiesību aizsardzības mācību programmā speciālisti iegūst zināšanas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tiesisko regulējumu bērnu tiesību aizsardzībā;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labākajām interesēm un diskriminācijas aizlieguma principu, tiesībām uz dzīvību, izdzīvošanu un attīstību;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vardarbību pret bērnu, tās veidiem, pazīmēm un sekām, izaicinājumiem vardarbības identificēšanā un definēšanā;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saskarsmes veidošanu ar bērnu;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 līdzdalības principu;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starpinstitūciju sadarbību kā bērnu tiesību aizsardzības darba organizācijas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probācijas dienesta organizētajās mācībās sabiedriskā darba īstenotāji vai brīvprātīgā darba veicēji iegūst zināšanas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tiesisko regulējumu un aspektiem bērnu tiesību aizsardzības jomā, tostarp bērnu tiesību aizsardzību kriminālsoda vai audzinoša rakstura piespiedu līdzekļa – sabiedriskais darbs – izpildē vai izlīguma un resocializācijas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vardarbību pret bērnu un tās veidiem, pazīmēm, sekām un atpazīšanu;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un saskarsmes veidošanu ar bērnu un bērna likumiskajiem pārstāvjiem, audžuģimeni vai specializēto audžuģimeni.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Speciālo zināšanu apguves organizēšanas kārtība un prasības pasniedzējiem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Kompetences pilnveides programmu paraugus un to metodikas atbilstoši speciālistu profesionālās darbības jomai, kā arī bērnu tiesību aizsardzības mācību programmas satura paraugu izstrādā Bērnu aizsardzības centrs (turpmāk – centrs) un pēc saskaņošanas ar Labklājības ministriju apstiprina centra vadītājs. Centrs nodrošina apstiprināto kompetences pilnveides programmu paraugu un to metodiku, kā arī bērnu tiesību aizsardzības mācību programmas satura parauga pieejamību Bērnu aizsardzības centra informācijas sistēmā (turpmāk – informācijas sistēma). Valsts probācijas dienests speciālo zināšanu mācību programmu saskaņo ar centru.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Saskaņojot ar centru pasniedzēja izvēli: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iestāžu reģistrā reģistrēta un akreditēta augstākās izglītības iestāde vai </w:t>
      </w:r>
      <w:r w:rsidR="00000000" w:rsidRPr="00000000" w:rsidDel="00000000">
        <w:rPr>
          <w:rtl w:val="0"/>
        </w:rPr>
        <w:t xml:space="preserve">Profesionālās izglītības likuma 16.</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pirmajā daļā minētā profesionālās izglītības iestāde, vai valsts iestāde, kurai normatīvajā aktā ir paredzētas tiesības veikt izglītojošu darbību (turpmāk visas kopā – iestāde) atbilstoši izstrādātajiem kompetences pilnveides programmu paraugiem un to metodikām, organizē kompetences pilnveides programmu apguvi;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un darba devējs atbilstoši centra apstiprinātajam satura paraugam organizē bērnu tiesību aizsardzības mācību programmas apguvi;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probācijas dienests organizē ar centru saskaņotās speciālo zināšanu mācību programmas apguvi.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Kompetences pilnveides programmu īsteno pasniedzēji: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vismaz bakalaura grādu, bakalaura grādu un sestā līmeņa profesionālo kvalifikāciju vai sestā līmeņa profesionālo kvalifikāciju pedagogu izglītības, izglītības zinātņu, psiholoģijas, tiesību zinātņu, sociālo pakalpojumu vai personu un īpašuma aizsardzības izglītības programmu grupā;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ir vismaz triju gadu akadēmiskā vai profesionālā darba pieredze bērnu tiesību jomā, tai skaitā par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minētajām zināšanām atbilstošo tēmu, kas  iegūta pēdējo piecu gadu laikā pirms kompetences pilnveides programmas īstenošanas uzsākšanas.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Bērnu tiesību aizsardzības mācību programmu un Valsts probācijas dienesta organizētās mācības īsteno pasniedzēji: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vismaz bakalaura grādu, bakalaura grādu un sestā līmeņa profesionālo kvalifikāciju vai sestā līmeņa profesionālo kvalifikāciju pedagogu izglītības, izglītības zinātņu, psiholoģijas, tiesību zinātņu, sociālo pakalpojumu vai personu un īpašuma aizsardzības izglītības programmu grupā;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kuriem ir vismaz triju gadu akadēmiskā vai profesionālā darba pieredze bērnu tiesību jomā, tai skaitā  par šo noteikumu </w:t>
      </w:r>
      <w:r w:rsidR="00000000" w:rsidRPr="00000000" w:rsidDel="00000000">
        <w:rPr>
          <w:rtl w:val="0"/>
        </w:rPr>
        <w:t xml:space="preserve">11. </w:t>
      </w:r>
      <w:r w:rsidR="00000000" w:rsidRPr="00000000" w:rsidDel="00000000">
        <w:rPr>
          <w:rtl w:val="0"/>
        </w:rPr>
        <w:t xml:space="preserve">vai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minētajām  zināšanām atbilstošo tēmu, kas ir iegūta pēdējo piecu gadu laikā pirms mācību īstenošanas uzsākšanas.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Maksimālais izglītojamo skaits grupā ir 30 speciālistu, izņemot grupas bērnu tiesību aizsardzības mācību programmas un Valsts probācijas dienesta organizēto mācību apguvei.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Darba devējs, Valsts probācijas dienests vai iestāde (turpmāk visi kopā – mācību organizētājs) informācijas sistēmā iesniedz centram iesniegumu par mācību īstenošanai izvēlētā pasniedzēja saskaņošanu, norādot: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organizētāja nosaukumu, reģistrācijas un akreditācijas numuru, ja attiecināms, atzīmi par oficiālās elektroniskās adreses esību, elektroniskā pasta adresi, ja oficiālās elektroniskās adreses konts nav aktivizēts, un tālruņa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organizētāja pārstāvja vārdu, uzvārdu un personas kodu, kuram ir nepieciešams piešķirt piekļuves tiesības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izvēlētā pasniedzēja vārdu, uzvārdu un personas kodu, kā arī tā iepriekšējo vārdu, uzvārdu un personas kodu, ja iepriekšējais vārds, uzvārds un personas kods ir zināms, atzīmi par oficiālās elektroniskās adreses esību, elektroniskā pasta adresi, ja oficiālās elektroniskās adreses konts nav aktivizēts, un tālruņa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mācību programmas veidu un nosaukumu, kā arī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vai </w:t>
      </w:r>
      <w:r w:rsidR="00000000" w:rsidRPr="00000000" w:rsidDel="00000000">
        <w:rPr>
          <w:rtl w:val="0"/>
        </w:rPr>
        <w:t xml:space="preserve">12.</w:t>
      </w:r>
      <w:r w:rsidR="00000000" w:rsidRPr="00000000" w:rsidDel="00000000">
        <w:rPr>
          <w:rtl w:val="0"/>
        </w:rPr>
        <w:t xml:space="preserve"> punktā minēto speciālo zināšanu tēmu, kuru īstenos izvēlētais pasniedzējs;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apliecina pasniedzēja atbilstību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18.</w:t>
      </w:r>
      <w:r w:rsidR="00000000" w:rsidRPr="00000000" w:rsidDel="00000000">
        <w:rPr>
          <w:rtl w:val="0"/>
        </w:rPr>
        <w:t xml:space="preserve"> punktā minētā iesnieguma saņemšanas centrs informācijas sistēmā saskaņo mācību organizētāja izvēli, ja izvēlētais pasniedzējs atbilst šo noteikumu </w:t>
      </w:r>
      <w:r w:rsidR="00000000" w:rsidRPr="00000000" w:rsidDel="00000000">
        <w:rPr>
          <w:rtl w:val="0"/>
        </w:rPr>
        <w:t xml:space="preserve">15.</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centra saskaņojuma saņemšanas mācību organizētājs izvēlēto pasniedzēju var iesaistīt mācību īstenošanā trīs gadus no saskaņojuma saņemšanas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var atsaukt saskaņojumu par mācību organizētāja izvēlēto pasniedzēju,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organizētājs šo noteikumu </w:t>
      </w:r>
      <w:r w:rsidR="00000000" w:rsidRPr="00000000" w:rsidDel="00000000">
        <w:rPr>
          <w:rtl w:val="0"/>
        </w:rPr>
        <w:t xml:space="preserve">18.</w:t>
      </w:r>
      <w:r w:rsidR="00000000" w:rsidRPr="00000000" w:rsidDel="00000000">
        <w:rPr>
          <w:rtl w:val="0"/>
        </w:rPr>
        <w:t xml:space="preserve"> punktā minētajā iesniegumā ir sniedzis nepatiesas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pasniedzēja īstenotās mācības neatbilst centra saskaņotajai Valsts probācijas dienesta speciālo zināšanu mācību programmai, apstiprinātajam kompetences pilnveides programmas paraugam un tā metodikai vai bērnu tiesību aizsardzības mācību programmas satura paraugam vai ir pretrunā ar bērnu tiesību aizsardzības sistēmas pamatprincipiem un profesionālās ētikas normām.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Mācību organizētāja izvēlēto pasniedzēju, par kuru centrs saskaņā ar šo noteikumu </w:t>
      </w:r>
      <w:r w:rsidR="00000000" w:rsidRPr="00000000" w:rsidDel="00000000">
        <w:rPr>
          <w:rtl w:val="0"/>
        </w:rPr>
        <w:t xml:space="preserve">21.2.</w:t>
      </w:r>
      <w:r w:rsidR="00000000" w:rsidRPr="00000000" w:rsidDel="00000000">
        <w:rPr>
          <w:rtl w:val="0"/>
        </w:rPr>
        <w:t xml:space="preserve"> apakšpunktu ir atsaucis saskaņojumu, var atkārtoti virzīt saskaņošanai, iesniedzot centram informāciju, kas apliecina konstatēto neatbilstību novēršanu.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Centram ir tiesības mācību norises vietā pārbaudīt mācību organizētāja izvēlētā pasniedzēja īstenoto mācību kvalitātes atbilstību bērnu tiesību aizsardzības sistēmas pamatprincipiem un mācību programmu paraugiem un to metodikai.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Saskaņojot kompetences pilnveides programmas īstenošanai izvēlēto pasniedzēju, centrs informācijas sistēmā nodrošina iestādei attiecīgās kompetences pilnveides programmas materiālu pieejamību.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nodrošinātu speciālistiem un darba devējiem iespēju iegūt aktuālo informāciju par mācībām, iestāde informācijas sistēmā nodrošina publiski pieejamas ziņas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kompetences pilnveides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īstenojamo bērnu tiesību aizsardzības mācību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pasniedzēja vārdu un uzvārdu;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mācību grafiku;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maksu.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Speciālists vai darba devējs, piesakot savus nodarbinātos, pieteikumu mācību uzsākšanai iestādē var iesniegt arī elektroniski centra tīmekļvietnē www.specialisti.bac.gov.lv vai valsts pārvaldes pakalpojumu portālā latvija.gov.lv.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punktā minētajā pieteikumā norāda speciālista: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uzvārdu un personas kodu, kā arī tā iepriekšējo vārdu, uzvārdu un personas kodu, ja tie ir mainīti, atzīmi par oficiālās elektroniskās adreses esību, elektroniskā pasta adresi, ja oficiālās elektroniskās adreses konts nav aktivizēts, un tālruņa numuru;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amatu un tā atbilstību </w:t>
      </w:r>
      <w:r w:rsidR="00000000" w:rsidRPr="00000000" w:rsidDel="00000000">
        <w:rPr>
          <w:rtl w:val="0"/>
        </w:rPr>
        <w:t xml:space="preserve">Bērnu tiesību aizsardzības likuma 5.</w:t>
      </w:r>
      <w:r w:rsidR="00000000" w:rsidRPr="00000000" w:rsidDel="00000000">
        <w:rPr>
          <w:vertAlign w:val="superscript"/>
          <w:rtl w:val="0"/>
        </w:rPr>
        <w:t xml:space="preserve">1</w:t>
      </w:r>
      <w:r w:rsidR="00000000" w:rsidRPr="00000000" w:rsidDel="00000000">
        <w:rPr>
          <w:rtl w:val="0"/>
        </w:rPr>
        <w:t xml:space="preserve"> panta</w:t>
      </w:r>
      <w:r w:rsidR="00000000" w:rsidRPr="00000000" w:rsidDel="00000000">
        <w:rPr>
          <w:rtl w:val="0"/>
        </w:rPr>
        <w:t xml:space="preserve"> pirmās daļas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izvēlēto kompetences pilnveides programmu vai bērnu tiesību aizsardzības mācību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aktuālo informāciju par apgūtajām speciālajām zināšanām, norādot pēdējo apgūto kompetences pilnveides programmu vai bērnu tiesību aizsardzības mācību programmu un apguvi apliecinoša dokumenta numuru, izdošanas datumu un izdevējiestādi.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Iestāde izskata šo noteikumu 26. punktā minēto pieteikumu un sniedz atbildi 10 darbdienu laikā no pieteikuma saņemšanas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Speciālo zināšanu apguvi apliecinoša dokumenta (turpmāk – apliecinājums) izsniegšanai mācību organizētājs apstrādā personas datus par speciālista vārdu, uzvārdu, personas kodu, apgūto mācību programmu, nodarbību apmeklējumu un nokārtotajiem pārbaudījumiem.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Kompetences pilnveides programmās pārbaudījumus kārto informācijas sistēmā. Pirms pārbaudījuma kārtošanas speciālists informācijas sistēmā sniedz novērtējumu par pasniedzēja īstenotās mācību tēmas pasniegšanas kvalitāti un mācību programmas saturu.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Mācību organizētājs informācijas sistēmā izsniedz speciālistam apliecinājumu, kurā norāda speciālista vārdu, uzvārdu un personas kodu, apgūtās mācību programmas nosaukumu, tā dokumenta datumu un numuru, ar kuru ir apstiprināta vai saskaņota mācību programma, un apliecinājuma derīguma termiņu, numuru un izdevēju.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probācijas dienests par mācību apguvi izsniedz apliecinājumu, ja sabiedriskā darba īstenotājs vai brīvprātīgā darba veicējs ir apmeklējis mācības pilnā apjomā un sekmīgi nokārtojis pārbaudījumu.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Iestāde par sākotnējās programmas vai kārtējās programmas moduļa apguvi izsniedz apliecinājumu, ja speciālists ir apmeklējis mācības pilnā apjomā un sekmīgi nokārtojis pārbaudījumu.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speciālists nenokārto sākotnējās programmas vai kārtējās programmas pārbaudījumu, viņš var to kārtot atkārtoti. Ja arī atkārtoti saņemts nesekmīgs pārbaudījuma vērtējums, speciālists apgūst sākotnējo programmu vai attiecīgo kārtējās programmas moduli no jauna.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jebkura persona varētu pārliecināties, ka speciālists ir apguvis speciālās zināšanas, par speciālās zināšanas apguvušajiem speciālistiem informācijas sistēmā ir publiski pieejama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apgūtās mācību programmas nosaukums un tā dokumenta datums un numurs, ar kuru ir apstiprināta vai saskaņota mācību programma;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apliecinājuma izsniegšanas datums, derīguma termiņš, numurs un izdevējs.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Centrs ne vēlāk kā sešus mēnešus pirms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8.</w:t>
      </w:r>
      <w:r w:rsidR="00000000" w:rsidRPr="00000000" w:rsidDel="00000000">
        <w:rPr>
          <w:rtl w:val="0"/>
        </w:rPr>
        <w:t xml:space="preserve"> punktā paredzētā speciālo zināšanu apguves termiņa beigām nosūta speciālistam uz oficiālo elektronisko adresi pirmo atgādinājumu par speciālo zināšanu apguves termiņu. Otro atgādinājumu centrs nosūta speciālistam ne vēlāk kā trīs mēnešus pirms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8.</w:t>
      </w:r>
      <w:r w:rsidR="00000000" w:rsidRPr="00000000" w:rsidDel="00000000">
        <w:rPr>
          <w:rtl w:val="0"/>
        </w:rPr>
        <w:t xml:space="preserve"> punktā paredzētā speciālo zināšanu apguves termiņa beigām.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speciālists neievēro šo noteikumu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vai </w:t>
      </w:r>
      <w:r w:rsidR="00000000" w:rsidRPr="00000000" w:rsidDel="00000000">
        <w:rPr>
          <w:rtl w:val="0"/>
        </w:rPr>
        <w:t xml:space="preserve">8.</w:t>
      </w:r>
      <w:r w:rsidR="00000000" w:rsidRPr="00000000" w:rsidDel="00000000">
        <w:rPr>
          <w:rtl w:val="0"/>
        </w:rPr>
        <w:t xml:space="preserve"> punktā paredzēto speciālo zināšanu apguves termiņu, centrs dzēš informācijas sistēmā publiski pieejamo informāciju par speciālistu.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Speciālistiem, kuri speciālās zināšanas bērnu tiesību aizsardzības jomā apguvuši atbilstoši Ministru kabineta 2014. gada 1. aprīļa noteikumiem Nr. 173 "Noteikumi par kārtību, kādā apgūst speciālās zināšanas bērnu tiesību aizsardzības jomā, šo zināšanu saturu un apjomu", profesionālās kompetences pilnveides termiņš ir 2026. gada 31. decembris, ja speciālās zināšanas apgūtas laikposmā no 2023. gada 1. janvāra līdz 2024. gada 18. aprīlim.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Speciālisti, kuri speciālās zināšanas ir apguvuši atbilstoši Ministru kabineta 2024. gada 16. aprīļa noteikumiem Nr. 241 "Noteikumi par kārtību, kādā apgūstamas speciālās zināšanas bērnu tiesību aizsardzības jomā, šo zināšanu saturu un apjomu", divu gadu un sešu mēnešu laikā no speciālo zināšanu apguvi apliecinoša dokumenta saņemšanas dienas apgūst nākamo kārtējās programmas moduli šo noteikumu </w:t>
      </w:r>
      <w:r w:rsidR="00000000" w:rsidRPr="00000000" w:rsidDel="00000000">
        <w:rPr>
          <w:rtl w:val="0"/>
        </w:rPr>
        <w:t xml:space="preserve">5.</w:t>
      </w:r>
      <w:r w:rsidR="00000000" w:rsidRPr="00000000" w:rsidDel="00000000">
        <w:rPr>
          <w:rtl w:val="0"/>
        </w:rPr>
        <w:t xml:space="preserve"> punktā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Līdz informācijas sistēmas attiecīgās funkcionalitātes darbības uzsākšanai: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nodrošina šo noteikumu </w:t>
      </w:r>
      <w:r w:rsidR="00000000" w:rsidRPr="00000000" w:rsidDel="00000000">
        <w:rPr>
          <w:rtl w:val="0"/>
        </w:rPr>
        <w:t xml:space="preserve">13.</w:t>
      </w:r>
      <w:r w:rsidR="00000000" w:rsidRPr="00000000" w:rsidDel="00000000">
        <w:rPr>
          <w:rtl w:val="0"/>
        </w:rPr>
        <w:t xml:space="preserve"> punktā minēto kompetences pilnveides programmu paraugu un to metodiku un bērnu tiesību aizsardzības mācību programmas satura parauga pieejamību centra oficiālajā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organizētājs šo noteikumu </w:t>
      </w:r>
      <w:r w:rsidR="00000000" w:rsidRPr="00000000" w:rsidDel="00000000">
        <w:rPr>
          <w:rtl w:val="0"/>
        </w:rPr>
        <w:t xml:space="preserve">18.</w:t>
      </w:r>
      <w:r w:rsidR="00000000" w:rsidRPr="00000000" w:rsidDel="00000000">
        <w:rPr>
          <w:rtl w:val="0"/>
        </w:rPr>
        <w:t xml:space="preserve"> punktā minēto iesniegumu par mācību īstenošanai izvēlētā pasniedzēja saskaņošanu iesniedz centrā, izmantojot oficiālo elektronisko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18.</w:t>
      </w:r>
      <w:r w:rsidR="00000000" w:rsidRPr="00000000" w:rsidDel="00000000">
        <w:rPr>
          <w:rtl w:val="0"/>
        </w:rPr>
        <w:t xml:space="preserve"> punktā minētajā iesniegumā norādīto informāciju glabā dokumentu vadības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19.</w:t>
      </w:r>
      <w:r w:rsidR="00000000" w:rsidRPr="00000000" w:rsidDel="00000000">
        <w:rPr>
          <w:rtl w:val="0"/>
        </w:rPr>
        <w:t xml:space="preserve"> punktā minēto saskaņojumu vai atteikumu saskaņot izvēlēto pasniedzēju iesniedz mācību organizētājam, izmantojot oficiālo elektronisko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24.</w:t>
      </w:r>
      <w:r w:rsidR="00000000" w:rsidRPr="00000000" w:rsidDel="00000000">
        <w:rPr>
          <w:rtl w:val="0"/>
        </w:rPr>
        <w:t xml:space="preserve"> punktā minētos kompetences pilnveides programmas materiālus nosūta iestādei, izmantojot oficiālo elektronisko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iestādes šo noteikumu </w:t>
      </w:r>
      <w:r w:rsidR="00000000" w:rsidRPr="00000000" w:rsidDel="00000000">
        <w:rPr>
          <w:rtl w:val="0"/>
        </w:rPr>
        <w:t xml:space="preserve">25.</w:t>
      </w:r>
      <w:r w:rsidR="00000000" w:rsidRPr="00000000" w:rsidDel="00000000">
        <w:rPr>
          <w:rtl w:val="0"/>
        </w:rPr>
        <w:t xml:space="preserve"> punktā minētās informācijas publisku pieejamību nodrošina atbilstoši iestādes rīcībā esošajiem tehniskajiem risinājumiem;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speciālists šo noteikumu </w:t>
      </w:r>
      <w:r w:rsidR="00000000" w:rsidRPr="00000000" w:rsidDel="00000000">
        <w:rPr>
          <w:rtl w:val="0"/>
        </w:rPr>
        <w:t xml:space="preserve">30.</w:t>
      </w:r>
      <w:r w:rsidR="00000000" w:rsidRPr="00000000" w:rsidDel="00000000">
        <w:rPr>
          <w:rtl w:val="0"/>
        </w:rPr>
        <w:t xml:space="preserve"> punktā minēto pārbaudījumu kārto iestādē klātienē vai attālināti, izmantojot iestādes rīcībā esošo tehnisko risinājumu, un pirms pārbaudījuma kārtošanas iesniedz iestādē novērtējumu par pasniedzēja īstenotās mācību tēmas pasniegšanas kvalitāti un mācību programmas saturu;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probācijas dienests un iestāde šo noteikumu </w:t>
      </w:r>
      <w:r w:rsidR="00000000" w:rsidRPr="00000000" w:rsidDel="00000000">
        <w:rPr>
          <w:rtl w:val="0"/>
        </w:rPr>
        <w:t xml:space="preserve">31.</w:t>
      </w:r>
      <w:r w:rsidR="00000000" w:rsidRPr="00000000" w:rsidDel="00000000">
        <w:rPr>
          <w:rtl w:val="0"/>
        </w:rPr>
        <w:t xml:space="preserve"> punktā minēto apliecinājumu sagatavo atbilstoši šo noteikumu </w:t>
      </w:r>
      <w:r w:rsidR="00000000" w:rsidRPr="00000000" w:rsidDel="00000000">
        <w:rPr>
          <w:rtl w:val="0"/>
        </w:rPr>
        <w:t xml:space="preserve">pielikumā</w:t>
      </w:r>
      <w:r w:rsidR="00000000" w:rsidRPr="00000000" w:rsidDel="00000000">
        <w:rPr>
          <w:rtl w:val="0"/>
        </w:rPr>
        <w:t xml:space="preserve"> noteiktajam paraugam un elektroniski nosūta speciālistam uz oficiālo elektronisko adresi vai elektroniskā pasta adresi, ja oficiālā elektroniskā adrese nav izveidota un aktivizēta. Par bērnu tiesību aizsardzības mācību programmas apgūšanu darba devējs veic atzīmi speciālista personas lietā;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mācību organizētājs šo noteikumu </w:t>
      </w:r>
      <w:r w:rsidR="00000000" w:rsidRPr="00000000" w:rsidDel="00000000">
        <w:rPr>
          <w:rtl w:val="0"/>
        </w:rPr>
        <w:t xml:space="preserve">35.</w:t>
      </w:r>
      <w:r w:rsidR="00000000" w:rsidRPr="00000000" w:rsidDel="00000000">
        <w:rPr>
          <w:rtl w:val="0"/>
        </w:rPr>
        <w:t xml:space="preserve"> punktā minēto informāciju par speciālās zināšanas apguvušajiem speciālistiem uzkrāj un glabā atbilstoši mācību organizētāja rīcībā esošajiem informācijas uzkrāšanas un glabāšanas tehniskajiem risinājumiem. Informāciju par izsniegto apliecinājumu mācību organizētājs glabā piecus gadus no apliecinājuma izsniegšanas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nodrošinātu informācijas sistēmas datu pilnīgumu un speciālistu tiesību uzraudzības nepārtrauktību: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organizētāji, kuri ir īstenojuši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 minētās mācības saskaņā ar Ministru kabineta 2024. gada 16. aprīļa noteikumiem Nr. 241 "Noteikumi par kārtību, kādā apgūstamas speciālās zināšanas bērnu tiesību aizsardzības jomā, šo zināšanu saturu un apjomu", sešu mēnešu laikā pēc šo noteikumu spēkā stāšanās dienas iesniedz centram informāciju par speciālistiem, kuriem ir izsniegti apliecinājumi par speciālo zināšanu apguvi;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41.1.</w:t>
      </w:r>
      <w:r w:rsidR="00000000" w:rsidRPr="00000000" w:rsidDel="00000000">
        <w:rPr>
          <w:rtl w:val="0"/>
        </w:rPr>
        <w:t xml:space="preserve"> apakšpunktā minēto informāciju mācību organizētāji iesniedz centra noteiktajā strukturētajā elektroniskajā formātā, norādot šo noteikumu </w:t>
      </w:r>
      <w:r w:rsidR="00000000" w:rsidRPr="00000000" w:rsidDel="00000000">
        <w:rPr>
          <w:rtl w:val="0"/>
        </w:rPr>
        <w:t xml:space="preserve">35.</w:t>
      </w:r>
      <w:r w:rsidR="00000000" w:rsidRPr="00000000" w:rsidDel="00000000">
        <w:rPr>
          <w:rtl w:val="0"/>
        </w:rPr>
        <w:t xml:space="preserve"> punktā minētos datus par katru speciālistu.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Mācību organizētājs, kurš līdz šo noteikumu spēkā stāšanās dienai ir izsludinājis mācības vai noslēdzis līgumu par to īstenošanu, ir tiesīgs līdz 2026. gada 1. septembrim īstenot mācības atbilstoši Ministru kabineta 2024. gada 16. aprīļa noteikumiem Nr. 241 "Noteikumi par kārtību, kādā apgūstamas speciālās zināšanas bērnu tiesību aizsardzības jomā, šo zināšanu saturu un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Atzīt par spēku zaudējušiem Ministru kabineta 2024. gada 16. aprīļa noteikumus Nr. 241 "Noteikumi par kārtību, kādā apgūstamas speciālās zināšanas bērnu tiesību aizsardzības jomā, šo zināšanu saturu un apjomu" (Latvijas Vēstnesis, 2024, 75.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2011/93/ES</w:t>
      </w:r>
      <w:r w:rsidR="00000000" w:rsidRPr="00000000" w:rsidDel="00000000">
        <w:rPr>
          <w:rtl w:val="0"/>
        </w:rPr>
        <w:t xml:space="preserve"> par seksuālas vardarbības pret bērniem, bērnu seksuālas izmantošanas un bērnu pornogrāfijas apkarošanu, un ar kuru aizstāj Padomes Pamatlēmumu </w:t>
      </w:r>
      <w:r w:rsidR="00000000" w:rsidRPr="00000000" w:rsidDel="00000000">
        <w:rPr>
          <w:rtl w:val="0"/>
        </w:rPr>
        <w:t xml:space="preserve">2004/68/TI</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11. maija Direktīvas (ES) </w:t>
      </w:r>
      <w:r w:rsidR="00000000" w:rsidRPr="00000000" w:rsidDel="00000000">
        <w:rPr>
          <w:rtl w:val="0"/>
        </w:rPr>
        <w:t xml:space="preserve">2016/800</w:t>
      </w:r>
      <w:r w:rsidR="00000000" w:rsidRPr="00000000" w:rsidDel="00000000">
        <w:rPr>
          <w:rtl w:val="0"/>
        </w:rPr>
        <w:t xml:space="preserve"> par procesuālajām garantijām bērniem, kuri ir aizdomās turētie vai apsūdzētie kriminālprocesā.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Uzulnieks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25-TA-75</w:t>
    </w:r>
    <w:r>
      <w:br/>
    </w:r>
    <w:r w:rsidR="00000000" w:rsidRPr="00000000" w:rsidDel="00000000">
      <w:rPr>
        <w:rtl w:val="0"/>
      </w:rPr>
      <w:t xml:space="preserve">Izdrukāts 29.07.2026. 23.55 - 1.0.VK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25-TA-75</w:t>
    </w:r>
    <w:r>
      <w:br/>
    </w:r>
    <w:r w:rsidR="00000000" w:rsidRPr="00000000" w:rsidDel="00000000">
      <w:rPr>
        <w:rtl w:val="0"/>
      </w:rPr>
      <w:t xml:space="preserve">Izdrukāts 29.07.2026. 23.55 - 1.0.VK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noteikumu_projekts_25-TA-75.docx</dc:title>
</cp:coreProperties>
</file>

<file path=docProps/custom.xml><?xml version="1.0" encoding="utf-8"?>
<Properties xmlns="http://schemas.openxmlformats.org/officeDocument/2006/custom-properties" xmlns:vt="http://schemas.openxmlformats.org/officeDocument/2006/docPropsVTypes"/>
</file>