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programmas rādītāju novērtējumu programmai “Aizdevumi ar kapitāla atlaidi investīciju projektiem”"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22-TA-3485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