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Šķirnes lauksaimniecības dzīvnieku audzētāju biedrības un krustojuma cūku audzētāju organizācijas atzīšanas kārtība, kā arī audzēšanas programmas apstiprināšanas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Dzīvnieku audzēšanas un</w:t>
      </w:r>
      <w:r>
        <w:br/>
      </w:r>
      <w:r w:rsidR="00000000" w:rsidRPr="00000000" w:rsidDel="00000000">
        <w:rPr>
          <w:rStyle w:val="paragraph"/>
          <w:i w:val="1"/>
          <w:rtl w:val="0"/>
        </w:rPr>
        <w:t xml:space="preserve">ciltsdarba likuma</w:t>
      </w:r>
      <w:r w:rsidR="00000000" w:rsidRPr="00000000" w:rsidDel="00000000">
        <w:rPr>
          <w:rStyle w:val="paragraph"/>
          <w:i w:val="1"/>
          <w:rtl w:val="0"/>
        </w:rPr>
        <w:t xml:space="preserve"> 5. panta otrās daļas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šķirnes lauksaimniecības dzīvnieku audzētāju biedrības (turpmāk – biedrība) un krustojuma cūku audzētāju organizācijas (turpmāk – organizācija) atbilstības kritērijus un atzīšanas kārtību, kā arī audzēšanas programmu apstiprināšanas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Eiropas Parlamenta un Padomes 2016. gada 8. jūnija Regulas (ES) 2016/1012 par zootehniskajiem un ģenealoģiskajiem nosacījumiem dzīvnieku audzēšanai, tīršķirnes vaislas dzīvnieku, krustojuma vaislas cūku un to reproduktīvo produktu tirdzniecībai Savienībā un ievešanai tajā, un ar ko groza Regulu (ES) Nr. 652/2014, Padomes Direktīvas </w:t>
      </w:r>
      <w:r w:rsidR="00000000" w:rsidRPr="00000000" w:rsidDel="00000000">
        <w:rPr>
          <w:rtl w:val="0"/>
        </w:rPr>
        <w:t xml:space="preserve">89/608/EEK</w:t>
      </w:r>
      <w:r w:rsidR="00000000" w:rsidRPr="00000000" w:rsidDel="00000000">
        <w:rPr>
          <w:rtl w:val="0"/>
        </w:rPr>
        <w:t xml:space="preserve"> un </w:t>
      </w:r>
      <w:r w:rsidR="00000000" w:rsidRPr="00000000" w:rsidDel="00000000">
        <w:rPr>
          <w:rtl w:val="0"/>
        </w:rPr>
        <w:t xml:space="preserve">90/425/EEK</w:t>
      </w:r>
      <w:r w:rsidR="00000000" w:rsidRPr="00000000" w:rsidDel="00000000">
        <w:rPr>
          <w:rtl w:val="0"/>
        </w:rPr>
        <w:t xml:space="preserve"> un atceļ konkrētus aktus dzīvnieku audzēšanas jomā ("Dzīvnieku audzēšanas regula") (turpmāk – regula Nr. 2016/1012), 4. un 8. pantu – attiecībā uz Dzīvnieku audzēšanas un ciltsdarba likuma 1. panta pirmās daļas 9. punkta "a" apakšpunktā noteiktajiem tīršķirnes vaislas lauksaimniecības dzīvniekiem un krustojuma vaislas cūkām;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prasībām – attiecībā uz Dzīvnieku audzēšanas un ciltsdarba likuma 1. panta pirmās daļas 9. punkta "b" apakšpunktā noteiktajiem pārējiem lauksaimniecības dzīvniekiem (turpmāk – pārējie lauksaimniecības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biedrības un organizācijas atzīšanas atsaukšanas kārtību, kā arī audzēšanas programmas apstiprinājuma apturēšanas un atsaukšanas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Biedrību un organizāciju atzīst un to izstrādātās audzēšanas programmas apstiprina Lauku atbalsta dienesta (turpmāk – dienests) izveidota šķirnes lauksaimniecības dzīvnieku audzētāju biedrību un organizāciju vērtēšanas komisija (turpmāk – komisija) piecu cilvēku sastāvā. Komisijā ir divi dienesta pārstāvji un pa vienam pārstāvim no Zemkopības ministrijas, Pārtikas un veterinārā dienesta un Latvijas Biozinātņu un tehnoloģiju universitātes.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savā tīmekļvietnē publicē dienesta direktora apstiprinātu nolikumu, kurā noteikts komisijas sastāvs un darba organizēšanas kārtība, kā arī šo noteikumu </w:t>
      </w:r>
      <w:r w:rsidR="00000000" w:rsidRPr="00000000" w:rsidDel="00000000">
        <w:rPr>
          <w:rtl w:val="0"/>
        </w:rPr>
        <w:t xml:space="preserve">II</w:t>
      </w:r>
      <w:r w:rsidR="00000000" w:rsidRPr="00000000" w:rsidDel="00000000">
        <w:rPr>
          <w:rtl w:val="0"/>
        </w:rPr>
        <w:t xml:space="preserve"> un </w:t>
      </w:r>
      <w:r w:rsidR="00000000" w:rsidRPr="00000000" w:rsidDel="00000000">
        <w:rPr>
          <w:rtl w:val="0"/>
        </w:rPr>
        <w:t xml:space="preserve">III </w:t>
      </w:r>
      <w:r w:rsidR="00000000" w:rsidRPr="00000000" w:rsidDel="00000000">
        <w:rPr>
          <w:rtl w:val="0"/>
        </w:rPr>
        <w:t xml:space="preserve">nodaļā</w:t>
      </w:r>
      <w:r w:rsidR="00000000" w:rsidRPr="00000000" w:rsidDel="00000000">
        <w:rPr>
          <w:rtl w:val="0"/>
        </w:rPr>
        <w:t xml:space="preserve"> minēto atbilstības kritēriju un prasību izvērtēšanas metodika.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lēmuma pieņemšanas par biedrības vai organizācijas atzīšanu un audzēšanas programmas apstiprināšanu komisija ir tiesīga izvērtēt biedrības vai organizācijas atbilstību šajos noteikumos minētajiem kritērijiem un prasībām, kā arī izvērtēt atzītas biedrības vai organizācijas darbību un apstiprinātas audzēšanas programmas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lēmumu var apstrīdēt mēneša laikā no tā spēkā stāšanās dienas, iesniedzot attiecīgu iesniegumu dienesta direktoram. Dienesta direktora lēmumu var pārsūdzēt tiesā Administratīvā procesa likumā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piecu darbdienu laikā pēc lēmuma pieņemšanas par biedrības vai organizācijas atzīšanu iekļauj to šķirnes lauksaimniecības dzīvnieku audzētāju biedrību un krustojuma cūku audzētāju organizāciju sarakstā (turpmāk – saraksts). Dienests atzīto biedrību un organizāciju sarakstu ievieto savā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Biedrību un organizāciju, kas izstrādā šo noteikumu 1.1.1. apakšpunktā minēto dzīvnieku audzēšanas programmu, sarakstā iekļauj saskaņā ar 2017. gada 10. aprīļa Komisijas Īstenošanas regulas (ES) 2017/716, ar ko nosaka Eiropas Parlamenta un Padomes Regulas (ES) 2016/1012 piemērošanas noteikumus attiecībā uz veidlapu paraugiem tādas informācijas sniegšanai, kas jāiekļauj atzīto šķirnes dzīvnieku audzētāju biedrību un krustojuma cūku audzētāju organizāciju sarakstos, 1. panta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Biedrību, kas izstrādā šo noteikumu 1.1.2. apakšpunktā minēto dzīvnieku audzēšanas programmu, sarakstā iekļauj, norādot biedrības nosaukumu, atzīšanas datumu, kontaktinformāciju, audzētās dzīvnieku šķirnes, līnijas vai sugas nosaukumu un audzēšanas programmas apstiprināšanas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 vai organizācija katrai lauksaimniecības dzīvnieku sugai, šķirnei, līnijai vai krustojuma vaislas cūkām izstrādā audzēšanas programmu.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Audzēšanas programmu vienas sugas, šķirnes vai līnijas tīršķirnes lauksaimniecības dzīvniekiem vai krustojuma vaislas cūkām var īstenot divas vai vairākas biedrības vai organizācijas, ja tās rakstiski vienojas un izstrādā kopīgu audzēšanas programmu vai izstrādā katra savu audzēšanas programmu un rakstiski vienojas par vienotu prasību iekļaušanu visās audzēšanas programmās saistībā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tīršķirnes vaislas liellopu, cūku, aitu, kazu, zirgu ierakstīšanu ciltsgrāmatā, vaislinieku un vaislas materiāla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 lauksaimniecības dzīvnieku ciltsvērtības noteikšanu, vaislas dzīvnieku reģistra kārtošanas metodiku, izlases principiem, atlasē lietotajiem vērtēšanas kritērijiem un tīršķirnes vaislas dzīvnieka definīciju.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Apdraudētas šķirnes dzīvnieku saglabāšanai valstī apstiprina vienu audzēšanas programmu.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Biedrība vai organizācija izstrādā paškontroles procedūras, kurās iekļauj informāciju vismaz par audzēšanas programmas uzdevumu un mērķu uzraudzību, snieguma pārbaudes datu ticamību un ciltsgrāmatā ietverto dzīvnieku izcelsmes datu ticamības pārbaudi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Starp biedrību vai organizāciju un saimniecību ir noslēgta vienošanās par attiecīgās audzēšanas programmas īstenošanu ar noteiktiem veicamajiem uzdevumiem.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Biedrība vai organizācija izvērtē audzēšanas programmā noteikto mērķu un uzdevumu izpildi saskaņā ar izstrādātajām paškontroles procedūrām un katru gadu līdz 1. jūnijam informē šo noteikumu 12. punktā minētās saimniecības par iepriekšējā kalendāra gadā sasniegtajiem rezultātiem īstenotajā audzēšanas programmā.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Atzīta biedrība vai organizācija reizi trijos gados līdz attiecīgā gada 1. martam iesniedz dienestā pārskatu par iepriekšējo periodu, norādot informāciju par audzēšanas programmas mērķu un uzdevumu īstenošanas rezultātiem, sniegtajiem ciltsdarba pakalpojumiem un ciltsdarba speciālistu praktiskās apmācības organizēšanu. Pārskatu iesniedz papīra formā vai elektroniska dokumenta veidā, ja tas sagatavots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Biedrība vai organizācija katru gadu līdz 1. martam iesniedz dienestā aktualizētu sarakstu ar saimniecībām, kurās īsteno attiecīgo audzēšanas programmu, tostarp norādot šķirnes lauksaimniecības dzīvnieku audzēšanas saimniecības (ja attiecināms). Sarakstā norāda saimniecības nosaukumu, ganāmpulka numuru un saimniecībā audzēto lauksaimniecības dzīvnieku sugu, šķirni vai līniju. Ja iesniegtajā sarakstā notikušas izmaiņas, aktuālo informāciju par tām iesniedz 30 dienu laikā. Dokumentus iesniedz papīra formā vai elektroniska dokumenta veidā, ja tie sagatavoti atbilstoši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Komisija vienu reizi var pagarināt šo noteikumu 13. punktā minētā pārskata iesniegšanas termiņu, ņemot vērā biedrības vai organizācijas pamatotu lūgumu.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biedrība vai organizācija komisijas noteiktajā termiņā pārskatu neiesniedz, komisija par to informē Pārtikas un veterināro dienestu. Pārtikas un veterinārais dienests izvērtē biedrības vai organizācijas audzēšanas programmas īstenošanu un darbību ciltsdarba jomā un informē komisiju par izvērtēšanas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Biedrības un organizācijas atzīšana, atzīšanas atsaukšana un tīršķirnes vaislas lauksaimniecības dzīvnieku un krustojuma vaislas cūku audzēšanas programmu apstiprināšanas, apturēšanas un atsaukšanas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Biedrību un organizāciju atzīst un šo noteikumu 1.1.1. apakšpunktā minēto dzīvnieku audzēšanas programmu apstiprina atbilstoši regulas Nr. 2016/1012 II nodaļas un I pielikuma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Biedrība vai organizācija iesniedz komisijai iesniegumu par šķirnes lauksaimniecības dzīvnieku audzētāju biedrības vai krustojuma cūku audzētāju organizācijas atzīšanu, audzēšanas programmas vai audzēšanas programmas grozījumu apstiprināšanu. Iesniegumu iesniedz papīra formā vai elektroniska dokumenta veidā, ja tas sagatavots atbilstoši normatīvajiem aktiem par elektronisko dokumentu noformēšanu. Iesniegumā norāda juridiskās personas nosaukumu, reģistrācijas numuru, juridisko adresi un faktisko adresi (ja atšķiras no juridiskās adreses), kontaktinformāciju, iesnieguma iesniegšanas mērķi, audzēšanas programmas nosaukumu (iekļaujot informāciju par dzīvnieku sugu un šķirni, kurai audzēšanas programma izstrādāta) un audzēšanas programmas īstenošanas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 mēneša laikā no iesnieguma saņemšanas dienas izvērtē biedrības vai organizācijas atbilstību un pieņem lēmumu par tās atzīšanu vai neatzīšanu, kā arī tās izstrādātās audzēšanas programmas vai audzēšanas programmas grozījumu apstiprināšanu vai neapstiprināšanu.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komisija, izvērtējot atbilstību, konstatē trūkumus, tā nosaka termiņu trūkumu novēršanai, ne ilgāku par 30 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biedrība vai organizācija komisijas konstatētos trūkumus noteiktajā termiņā nenovērš, komisija pieņem lēmumu par atteikumu atzīt biedrību un apstiprināt audzēšanas programmu vai audzēšanas programmas grozījumus un paziņo to biedrībai vai organizācijai.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 ir tiesīga pieņemt lēmumu par atzīšanas atsaukšanu biedrībai vai organizācijai un audzēšanas programmas apstiprinājuma apturēšanu vai atsaukšanu atbilstoši regulas Nr. 2016/1012 47. panta prasībām, kā arī ja biedrības vai organizācijas darbības atkārtoti, pastāvīgi vai kopumā neatbilst normatīvajos aktos par dzīvnieku audzēšanu un ciltsdarbu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Biedrības atzīšana un atzīšanas atsaukšana, kā arī pārējiem lauksaimniecības dzīvniekiem izstrādātas audzēšanas programmas apstiprināšanas, apstiprinājuma apturēšanas un apstiprinājuma atsaukšanas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Biedrība var pieteikties atzīšanai par šķirnes lauksaimniecības dzīvnieku audzētāju biedrību, ja tā atbilst šādiem kritērijiem un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vismaz vienu gadu darbojas konkrētās lauksaimniecības dzīvnieku sugas, šķirnes vai līnijas izkopšanas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attiecībā uz katru izstrādāto audzēšanas programmu ir pietiekams saimniecību un tīršķirnes vaislas dzīvnieku skaits, izņemot apdraudēto šķirni;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programmas īstenošanai un ar ciltsdarbu saistīto pakalpojumu sniegšanai tai ir piemērotas telpas un aprīkojums, ciltsdarba speciālisti un fiziskās personas, kas ir saņēmušas attiecīgu sertifikātu atbilstoši normatīvajiem aktiem par fiziskām personām, kuras veic lauksaimniecības dzīvnieku vērtēšanu, pārraudzību, mākslīgo apsēklošanu, fertilizāciju </w:t>
      </w:r>
      <w:r w:rsidR="00000000" w:rsidRPr="00000000" w:rsidDel="00000000">
        <w:rPr>
          <w:i w:val="1"/>
          <w:rtl w:val="0"/>
        </w:rPr>
        <w:t xml:space="preserve">in vitro</w:t>
      </w:r>
      <w:r w:rsidR="00000000" w:rsidRPr="00000000" w:rsidDel="00000000">
        <w:rPr>
          <w:rtl w:val="0"/>
        </w:rPr>
        <w:t xml:space="preserve"> un embriju pārnešanu;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tai ir izstrādātas paškontroles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tai ir izstrādāts dokuments, kurā noteikti biedrības un audzēšanas programmas īstenošanā iesaistīto dzīvnieku audzētāju pienākumi un tiesības, kā arī strīdu izšķiršanas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tai ir izstrādāta attiecīgās lauksaimniecības dzīvnieku sugas, šķirnes vai līnijas audzēšanas programma.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Biedrība audzēšanas programmā norāda:</w:t>
      </w:r>
      <w:r w:rsidR="00000000" w:rsidRPr="00000000" w:rsidDel="00000000">
        <w:rPr>
          <w:i w:val="1"/>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vai vairākus no attiecīgās sugas, šķirnes vai līnijas lauksaimniecības dzīvnieku audzēšanas programmas mērķiem – uzlabošana, saglabāšana, atjaunošana vai jaunas šķirnes vai līnijas radīšana;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sugas, šķirnes vai līnijas lauksaimniecības dzīvnieku audzēšanas programmas sasniedzamo mērķi un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attiecīgās selekcionējamās sugas, šķirnes vai līnijas tīršķirnes vaislas dzīvnieka definīciju;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pašas izstrādātu attiecīgai lauksaimniecības dzīvnieku sugai izmantojamo identificēšanas sistēmu vai normatīvajos aktos par lauksaimniecības un akvakultūras dzīvnieku, to ganāmpulku un novietņu reģistrēšanas kārtību, kā arī lauksaimniecības dzīvnieku apzīmēšanas kārtību noteikto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vaislas dzīvnieku reģistra kārtošanas metodiku;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izmantojamo lauksaimniecības dzīvnieku izcelsmes reģistrācijas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pašas izstrādātu attiecīgās lauksaimniecības dzīvnieku sugas snieguma pārbaudes kārtību, ja tā nav noteikta normatīvajos aktos par lauksaimniecības dzīvnieku pārraudzības un snieguma pārbaudes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dzīvnieku izlases principus un atlasē lietotos vērtēšanas kritērijus;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ciltsvērtības noteikšanu;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izmantojamo veidlapu zootehniskā sertifikāta un izcelsmes apliecinājuma izsniegšanai, kuros iekļauta informācija atbilstoši normatīvo aktu prasībām par zootehniskā sertifikāta un izcelsmes apliecinājuma izsniegšanas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06.07.2021.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Biedrība komisijai iesniedz iesniegumu par šķirnes lauksaimniecības dzīvnieku audzētāju biedrības atzīšanu, audzēšanas programmas vai audzēšanas programmas grozījumu apstiprināšanu. Iesniegumu iesniedz papīra formā vai elektroniska dokumenta veidā, ja tas sagatavots atbilstoši normatīvajiem aktiem par elektronisko dokumentu noformēšanu. Iesniegumā norāda juridiskās personas nosaukumu, reģistrācijas numuru, juridisko adresi un faktisko adresi (ja atšķiras no juridiskās adreses), kontaktinformāciju, iesnieguma iesniegšanas mērķi, audzēšanas programmas nosaukumu (iekļaujot informāciju par dzīvnieku sugu un šķirni, kurai audzēšanas programma izstrādāta) un audzēšanas programmas īstenošanas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mēneša laikā pēc iesnieguma saņemšanas izvērtē biedrības atbilstību šo noteikumu 19. punktā minētajām prasībām un iesniegtās audzēšanas programmas vai audzēšanas programmas grozījumu atbilstību šo noteikumu 20. punktā minētajām prasībām un pieņem lēmumu par tās atzīšanu vai neatzīšanu, kā arī tās izstrādātās audzēšanas programmas vai audzēšanas programmas grozījumu apstiprināšanu vai neapstiprināšanu.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komisija, izvērtējot atbilstību, konstatē trūkumus, tā nosaka termiņu trūkumu novēršanai, ne ilgāku par 30 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biedrība komisijas konstatētos trūkumus noteiktajā termiņā nenovērš, komisija pieņem lēmumu par atteikumu atzīt biedrību un apstiprināt audzēšanas programmu vai audzēšanas programmas grozījumus un paziņo to biedrībai.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06.07.2021. noteikumu Nr. 469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06.07.2021.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(Svītrots ar MK 06.07.2021.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06.07.2021. noteikumiem Nr. 469)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Komisija ir tiesīga pieņemt lēmumu par biedrības atzīšanas atsaukšanu, ja biedrības darbības atkārtoti, pastāvīgi vai kopumā neatbilst: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19. punktā minētajiem kritērijiem un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normatīvajos aktos par dzīvnieku audzēšanu un ciltsdarbu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Komisija ir tiesīga pieņemt lēmumu par biedrības īstenotās audzēšanas programmas apstiprinājuma apturēšanu vai atsaukšanu, ja biedrības darbības atkārtoti, pastāvīgi vai kopumā neatbilst šo noteikumu 20. punktā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2011. gada 12. jūlija noteikumus Nr. 567 "Noteikumi par šķirnes lauksaimniecības dzīvnieku audzētāju organizāciju atbilstības kritērijiem un šķirnes lauksaimniecības dzīvnieku audzētāju organizācijas statusa piešķiršanas kārtību" (Latvijas Vēstnesis, 2011, 117. 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Saskaņā ar Ministru kabineta 2011. gada 12. jūlija noteikumiem Nr. 567 "Noteikumi par šķirnes lauksaimniecības dzīvnieku audzētāju organizāciju atbilstības kritērijiem un šķirnes lauksaimniecības dzīvnieku audzētāju organizācijas statusa piešķiršanas kārtību" šķirnes lauksaimniecības dzīvnieku audzētāju organizācijas statusu ieguvušās organizācijas tiek uzskatītas par atzītām un to audzēšanas programmas par apstiprinātām.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Līdz šo noteikumu spēkā stāšanās dienai šķirnes lauksaimniecības dzīvnieku audzētāju organizācijas statusu ieguvušās organizācijas, kas īsteno šo noteikumu 1.1.1. apakšpunktā minēto lauksaimniecības dzīvnieku audzēšanas programmu, papildina audzēšanas programmu atbilstoši regulas Nr. 2016/1012 I pielikuma 2. un 3. daļas prasībām, paškontroles procedūru aprakstu un informāciju – atbilstoši regulas Nr. 2016/1012 I pielikuma 1. daļas A sadaļas 4. punkta un B sadaļas prasībām un komisijā iesniedz vienlaikus ar šo noteikumu 13. punktā minēto pārskatu.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Līdz šo noteikumu spēkā stāšanās dienai šķirnes lauksaimniecības dzīvnieku audzētāju organizācijas statusu ieguvušās organizācijas, kas īsteno šo noteikumu 1.1.2. apakšpunktā minēto lauksaimniecības dzīvnieku audzēšanas programmu, papildina audzēšanas programmu un informāciju par biedrības darbību atbilstoši šo noteikumu 19. un 20. punktā minētajām prasībām un komisijā iesniedz vienlaikus ar šo noteikumu 13. punktā minēto pārskatu.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24-TA-2514</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24-TA-2514</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noteikumu_konsolidētā_versija_24-TA-2514.docx</dc:title>
</cp:coreProperties>
</file>

<file path=docProps/custom.xml><?xml version="1.0" encoding="utf-8"?>
<Properties xmlns="http://schemas.openxmlformats.org/officeDocument/2006/custom-properties" xmlns:vt="http://schemas.openxmlformats.org/officeDocument/2006/docPropsVTypes"/>
</file>