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9.februāra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ģintis un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340 redakcijā; pielikuma jaunā redakcija stājas spēkā 01.07.2020.,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i w:val="1"/>
          <w:rtl w:val="0"/>
        </w:rPr>
        <w:t xml:space="preserve"> Allium cepa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</w:t>
      </w:r>
      <w:r w:rsidR="00000000" w:rsidRPr="00000000" w:rsidDel="00000000">
        <w:rPr>
          <w:i w:val="1"/>
          <w:rtl w:val="0"/>
        </w:rPr>
        <w:t xml:space="preserve">Cepa </w:t>
      </w:r>
      <w:r w:rsidR="00000000" w:rsidRPr="00000000" w:rsidDel="00000000">
        <w:rPr>
          <w:rtl w:val="0"/>
        </w:rPr>
        <w:t xml:space="preserve">grupa (sīpoli, dārza sīpoli)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</w:t>
      </w:r>
      <w:r w:rsidR="00000000" w:rsidRPr="00000000" w:rsidDel="00000000">
        <w:rPr>
          <w:i w:val="1"/>
          <w:rtl w:val="0"/>
        </w:rPr>
        <w:t xml:space="preserve">Aggregatum </w:t>
      </w:r>
      <w:r w:rsidR="00000000" w:rsidRPr="00000000" w:rsidDel="00000000">
        <w:rPr>
          <w:rtl w:val="0"/>
        </w:rPr>
        <w:t xml:space="preserve">grupa (šalotes)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i w:val="1"/>
          <w:rtl w:val="0"/>
        </w:rPr>
        <w:t xml:space="preserve"> Allium fistulosum </w:t>
      </w:r>
      <w:r w:rsidR="00000000" w:rsidRPr="00000000" w:rsidDel="00000000">
        <w:rPr>
          <w:rtl w:val="0"/>
        </w:rPr>
        <w:t xml:space="preserve">L. (lielloku sīpoli)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i w:val="1"/>
          <w:rtl w:val="0"/>
        </w:rPr>
        <w:t xml:space="preserve"> Allium porrum </w:t>
      </w:r>
      <w:r w:rsidR="00000000" w:rsidRPr="00000000" w:rsidDel="00000000">
        <w:rPr>
          <w:rtl w:val="0"/>
        </w:rPr>
        <w:t xml:space="preserve">L. (puravi)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i w:val="1"/>
          <w:rtl w:val="0"/>
        </w:rPr>
        <w:t xml:space="preserve"> Allium sativum </w:t>
      </w:r>
      <w:r w:rsidR="00000000" w:rsidRPr="00000000" w:rsidDel="00000000">
        <w:rPr>
          <w:rtl w:val="0"/>
        </w:rPr>
        <w:t xml:space="preserve">L. (ķiploki)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i w:val="1"/>
          <w:rtl w:val="0"/>
        </w:rPr>
        <w:t xml:space="preserve"> Allium schoenoprasum </w:t>
      </w:r>
      <w:r w:rsidR="00000000" w:rsidRPr="00000000" w:rsidDel="00000000">
        <w:rPr>
          <w:rtl w:val="0"/>
        </w:rPr>
        <w:t xml:space="preserve">L. (maurloki)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i w:val="1"/>
          <w:rtl w:val="0"/>
        </w:rPr>
        <w:t xml:space="preserve"> Anthriscus cerefolium </w:t>
      </w:r>
      <w:r w:rsidR="00000000" w:rsidRPr="00000000" w:rsidDel="00000000">
        <w:rPr>
          <w:rtl w:val="0"/>
        </w:rPr>
        <w:t xml:space="preserve">(L.) Hoffm. (kārveles)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i w:val="1"/>
          <w:rtl w:val="0"/>
        </w:rPr>
        <w:t xml:space="preserve"> Apium graveolens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Seleriju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Sakņu seleriju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i w:val="1"/>
          <w:rtl w:val="0"/>
        </w:rPr>
        <w:t xml:space="preserve"> Asparagus officinalis </w:t>
      </w:r>
      <w:r w:rsidR="00000000" w:rsidRPr="00000000" w:rsidDel="00000000">
        <w:rPr>
          <w:rtl w:val="0"/>
        </w:rPr>
        <w:t xml:space="preserve">L. (sparģeļi jeb ārstniecības asparāgi)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i w:val="1"/>
          <w:rtl w:val="0"/>
        </w:rPr>
        <w:t xml:space="preserve"> Beta vulgaris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Galda biešu grupa (bietes, tostarp </w:t>
      </w:r>
      <w:r w:rsidR="00000000" w:rsidRPr="00000000" w:rsidDel="00000000">
        <w:rPr>
          <w:i w:val="1"/>
          <w:rtl w:val="0"/>
        </w:rPr>
        <w:t xml:space="preserve">Cheltenham </w:t>
      </w:r>
      <w:r w:rsidR="00000000" w:rsidRPr="00000000" w:rsidDel="00000000">
        <w:rPr>
          <w:rtl w:val="0"/>
        </w:rPr>
        <w:t xml:space="preserve">bietes)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Lapu biešu grupa (mangoldi jeb lapu bietes)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i w:val="1"/>
          <w:rtl w:val="0"/>
        </w:rPr>
        <w:t xml:space="preserve"> Brassica oleracea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Lapu kāpostu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Ziedkāpostu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Galviņkāpostu grupa (sarkanie kāposti un baltie kāposti)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Briseles kāpostu (rožkāpostu)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Kolrābju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Savojas kāpostu (virziņkāpostu)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Brokoļu grupa (brokoļveidīgie un sparģeļkāpostveidīgie)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Toskānas kāpostu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</w:t>
      </w:r>
      <w:r w:rsidR="00000000" w:rsidRPr="00000000" w:rsidDel="00000000">
        <w:rPr>
          <w:i w:val="1"/>
          <w:rtl w:val="0"/>
        </w:rPr>
        <w:t xml:space="preserve">Tronchuda </w:t>
      </w:r>
      <w:r w:rsidR="00000000" w:rsidRPr="00000000" w:rsidDel="00000000">
        <w:rPr>
          <w:rtl w:val="0"/>
        </w:rPr>
        <w:t xml:space="preserve">grupa (Portugāles kāposti)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i w:val="1"/>
          <w:rtl w:val="0"/>
        </w:rPr>
        <w:t xml:space="preserve"> Brassica rapa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Ķīnas kāpostu (Pekinas kāpostu)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Rāceņu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i w:val="1"/>
          <w:rtl w:val="0"/>
        </w:rPr>
        <w:t xml:space="preserve"> Capsicum annuum </w:t>
      </w:r>
      <w:r w:rsidR="00000000" w:rsidRPr="00000000" w:rsidDel="00000000">
        <w:rPr>
          <w:rtl w:val="0"/>
        </w:rPr>
        <w:t xml:space="preserve">L. (dārzeņpipari jeb paprika)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i w:val="1"/>
          <w:rtl w:val="0"/>
        </w:rPr>
        <w:t xml:space="preserve"> Cichorium endivia </w:t>
      </w:r>
      <w:r w:rsidR="00000000" w:rsidRPr="00000000" w:rsidDel="00000000">
        <w:rPr>
          <w:rtl w:val="0"/>
        </w:rPr>
        <w:t xml:space="preserve">L. (endīvijas)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i w:val="1"/>
          <w:rtl w:val="0"/>
        </w:rPr>
        <w:t xml:space="preserve"> Cichorium intybus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Vitlufa cigoriņu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Lapu cigoriņu grupa (liellapu cigoriņi vai itāļu cigoriņi)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Rūpniecisko (sakņu) cigoriņu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i w:val="1"/>
          <w:rtl w:val="0"/>
        </w:rPr>
        <w:t xml:space="preserve"> Citrullus lanatus </w:t>
      </w:r>
      <w:r w:rsidR="00000000" w:rsidRPr="00000000" w:rsidDel="00000000">
        <w:rPr>
          <w:rtl w:val="0"/>
        </w:rPr>
        <w:t xml:space="preserve">(Thunb.) Matsum. et Nakai (arbūzi)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</w:t>
      </w:r>
      <w:r w:rsidR="00000000" w:rsidRPr="00000000" w:rsidDel="00000000">
        <w:rPr>
          <w:i w:val="1"/>
          <w:rtl w:val="0"/>
        </w:rPr>
        <w:t xml:space="preserve"> Cucumis melo </w:t>
      </w:r>
      <w:r w:rsidR="00000000" w:rsidRPr="00000000" w:rsidDel="00000000">
        <w:rPr>
          <w:rtl w:val="0"/>
        </w:rPr>
        <w:t xml:space="preserve">L. (melones)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i w:val="1"/>
          <w:rtl w:val="0"/>
        </w:rPr>
        <w:t xml:space="preserve"> Cucumis sativus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Gurķu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Īsaugļu gurķu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</w:t>
      </w:r>
      <w:r w:rsidR="00000000" w:rsidRPr="00000000" w:rsidDel="00000000">
        <w:rPr>
          <w:i w:val="1"/>
          <w:rtl w:val="0"/>
        </w:rPr>
        <w:t xml:space="preserve"> Cucurbita maxima </w:t>
      </w:r>
      <w:r w:rsidR="00000000" w:rsidRPr="00000000" w:rsidDel="00000000">
        <w:rPr>
          <w:rtl w:val="0"/>
        </w:rPr>
        <w:t xml:space="preserve">Duchesne (lielaugļu ķirbji)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</w:t>
      </w:r>
      <w:r w:rsidR="00000000" w:rsidRPr="00000000" w:rsidDel="00000000">
        <w:rPr>
          <w:i w:val="1"/>
          <w:rtl w:val="0"/>
        </w:rPr>
        <w:t xml:space="preserve"> Cucurbita pepo </w:t>
      </w:r>
      <w:r w:rsidR="00000000" w:rsidRPr="00000000" w:rsidDel="00000000">
        <w:rPr>
          <w:rtl w:val="0"/>
        </w:rPr>
        <w:t xml:space="preserve">L. (parastie ķirbji, arī nobriedis ķirbis, kabači vai patisoni, arī nenobriedis patisons)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</w:t>
      </w:r>
      <w:r w:rsidR="00000000" w:rsidRPr="00000000" w:rsidDel="00000000">
        <w:rPr>
          <w:i w:val="1"/>
          <w:rtl w:val="0"/>
        </w:rPr>
        <w:t xml:space="preserve"> Cynara cardunculus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Artišoku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Lapu artišoku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</w:t>
      </w:r>
      <w:r w:rsidR="00000000" w:rsidRPr="00000000" w:rsidDel="00000000">
        <w:rPr>
          <w:i w:val="1"/>
          <w:rtl w:val="0"/>
        </w:rPr>
        <w:t xml:space="preserve"> Daucus carota </w:t>
      </w:r>
      <w:r w:rsidR="00000000" w:rsidRPr="00000000" w:rsidDel="00000000">
        <w:rPr>
          <w:rtl w:val="0"/>
        </w:rPr>
        <w:t xml:space="preserve">L. (galda burkāni un lopbarības burkāni)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i w:val="1"/>
          <w:rtl w:val="0"/>
        </w:rPr>
        <w:t xml:space="preserve"> Foeniculum vulgare </w:t>
      </w:r>
      <w:r w:rsidR="00000000" w:rsidRPr="00000000" w:rsidDel="00000000">
        <w:rPr>
          <w:rtl w:val="0"/>
        </w:rPr>
        <w:t xml:space="preserve">Mill. (fenheļi)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</w:t>
      </w:r>
      <w:r w:rsidR="00000000" w:rsidRPr="00000000" w:rsidDel="00000000">
        <w:rPr>
          <w:i w:val="1"/>
          <w:rtl w:val="0"/>
        </w:rPr>
        <w:t xml:space="preserve">Azoricum </w:t>
      </w:r>
      <w:r w:rsidR="00000000" w:rsidRPr="00000000" w:rsidDel="00000000">
        <w:rPr>
          <w:rtl w:val="0"/>
        </w:rPr>
        <w:t xml:space="preserve">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</w:t>
      </w:r>
      <w:r w:rsidR="00000000" w:rsidRPr="00000000" w:rsidDel="00000000">
        <w:rPr>
          <w:i w:val="1"/>
          <w:rtl w:val="0"/>
        </w:rPr>
        <w:t xml:space="preserve"> Lactuca sativa </w:t>
      </w:r>
      <w:r w:rsidR="00000000" w:rsidRPr="00000000" w:rsidDel="00000000">
        <w:rPr>
          <w:rtl w:val="0"/>
        </w:rPr>
        <w:t xml:space="preserve">L. (dārza salāti)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</w:t>
      </w:r>
      <w:r w:rsidR="00000000" w:rsidRPr="00000000" w:rsidDel="00000000">
        <w:rPr>
          <w:i w:val="1"/>
          <w:rtl w:val="0"/>
        </w:rPr>
        <w:t xml:space="preserve"> Solanum lycopersicum </w:t>
      </w:r>
      <w:r w:rsidR="00000000" w:rsidRPr="00000000" w:rsidDel="00000000">
        <w:rPr>
          <w:rtl w:val="0"/>
        </w:rPr>
        <w:t xml:space="preserve">L. (tomāti)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</w:t>
      </w:r>
      <w:r w:rsidR="00000000" w:rsidRPr="00000000" w:rsidDel="00000000">
        <w:rPr>
          <w:i w:val="1"/>
          <w:rtl w:val="0"/>
        </w:rPr>
        <w:t xml:space="preserve"> Petroselinum crispum </w:t>
      </w:r>
      <w:r w:rsidR="00000000" w:rsidRPr="00000000" w:rsidDel="00000000">
        <w:rPr>
          <w:rtl w:val="0"/>
        </w:rPr>
        <w:t xml:space="preserve">(Mill.) Nyman ex A. W. Hill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Lapu pētersīļu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Sakņu pētersīļu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</w:t>
      </w:r>
      <w:r w:rsidR="00000000" w:rsidRPr="00000000" w:rsidDel="00000000">
        <w:rPr>
          <w:i w:val="1"/>
          <w:rtl w:val="0"/>
        </w:rPr>
        <w:t xml:space="preserve"> Phaseolus coccineus </w:t>
      </w:r>
      <w:r w:rsidR="00000000" w:rsidRPr="00000000" w:rsidDel="00000000">
        <w:rPr>
          <w:rtl w:val="0"/>
        </w:rPr>
        <w:t xml:space="preserve">L. (daudzziedu pupiņas)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i w:val="1"/>
          <w:rtl w:val="0"/>
        </w:rPr>
        <w:t xml:space="preserve"> Phaseolus vulgaris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Krūmu pupiņu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Kāršu pupiņu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i w:val="1"/>
          <w:rtl w:val="0"/>
        </w:rPr>
        <w:t xml:space="preserve"> Pisum sativum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Lobāmo zirņu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Šķautņaino zirņu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Cukurzirņu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</w:t>
      </w:r>
      <w:r w:rsidR="00000000" w:rsidRPr="00000000" w:rsidDel="00000000">
        <w:rPr>
          <w:i w:val="1"/>
          <w:rtl w:val="0"/>
        </w:rPr>
        <w:t xml:space="preserve"> Raphanus sativus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Redīsu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Rutku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</w:t>
      </w:r>
      <w:r w:rsidR="00000000" w:rsidRPr="00000000" w:rsidDel="00000000">
        <w:rPr>
          <w:i w:val="1"/>
          <w:rtl w:val="0"/>
        </w:rPr>
        <w:t xml:space="preserve"> Rheum rhabarbarum </w:t>
      </w:r>
      <w:r w:rsidR="00000000" w:rsidRPr="00000000" w:rsidDel="00000000">
        <w:rPr>
          <w:rtl w:val="0"/>
        </w:rPr>
        <w:t xml:space="preserve">L. (rabarberi)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</w:t>
      </w:r>
      <w:r w:rsidR="00000000" w:rsidRPr="00000000" w:rsidDel="00000000">
        <w:rPr>
          <w:i w:val="1"/>
          <w:rtl w:val="0"/>
        </w:rPr>
        <w:t xml:space="preserve"> Scorzonera hispanica </w:t>
      </w:r>
      <w:r w:rsidR="00000000" w:rsidRPr="00000000" w:rsidDel="00000000">
        <w:rPr>
          <w:rtl w:val="0"/>
        </w:rPr>
        <w:t xml:space="preserve">L. (melnsaknes jeb skorcionēras)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</w:t>
      </w:r>
      <w:r w:rsidR="00000000" w:rsidRPr="00000000" w:rsidDel="00000000">
        <w:rPr>
          <w:i w:val="1"/>
          <w:rtl w:val="0"/>
        </w:rPr>
        <w:t xml:space="preserve"> Solanum melongena </w:t>
      </w:r>
      <w:r w:rsidR="00000000" w:rsidRPr="00000000" w:rsidDel="00000000">
        <w:rPr>
          <w:rtl w:val="0"/>
        </w:rPr>
        <w:t xml:space="preserve">L. (baklažāni)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</w:t>
      </w:r>
      <w:r w:rsidR="00000000" w:rsidRPr="00000000" w:rsidDel="00000000">
        <w:rPr>
          <w:i w:val="1"/>
          <w:rtl w:val="0"/>
        </w:rPr>
        <w:t xml:space="preserve"> Spinacia oleracea </w:t>
      </w:r>
      <w:r w:rsidR="00000000" w:rsidRPr="00000000" w:rsidDel="00000000">
        <w:rPr>
          <w:rtl w:val="0"/>
        </w:rPr>
        <w:t xml:space="preserve">L. (dārza spināti)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</w:t>
      </w:r>
      <w:r w:rsidR="00000000" w:rsidRPr="00000000" w:rsidDel="00000000">
        <w:rPr>
          <w:i w:val="1"/>
          <w:rtl w:val="0"/>
        </w:rPr>
        <w:t xml:space="preserve"> Valerianella locusta </w:t>
      </w:r>
      <w:r w:rsidR="00000000" w:rsidRPr="00000000" w:rsidDel="00000000">
        <w:rPr>
          <w:rtl w:val="0"/>
        </w:rPr>
        <w:t xml:space="preserve">(L.) Laterr. (lauka salāti jeb salātu baldriņi)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</w:t>
      </w:r>
      <w:r w:rsidR="00000000" w:rsidRPr="00000000" w:rsidDel="00000000">
        <w:rPr>
          <w:i w:val="1"/>
          <w:rtl w:val="0"/>
        </w:rPr>
        <w:t xml:space="preserve"> Vicia faba </w:t>
      </w:r>
      <w:r w:rsidR="00000000" w:rsidRPr="00000000" w:rsidDel="00000000">
        <w:rPr>
          <w:rtl w:val="0"/>
        </w:rPr>
        <w:t xml:space="preserve">L. (dārza pupas jeb cūku pupas)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Visas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</w:t>
      </w:r>
      <w:r w:rsidR="00000000" w:rsidRPr="00000000" w:rsidDel="00000000">
        <w:rPr>
          <w:i w:val="1"/>
          <w:rtl w:val="0"/>
        </w:rPr>
        <w:t xml:space="preserve"> Zea mays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 Cukurkukurūzu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– Uzplīstošo kukurūzu grupa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