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9.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Biodrošības pasākumi novietnēs, kurās tur mājputnus un nebrīvē turētus putnus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r>
        <w:tab/>
      </w:r>
      <w:r>
        <w:br/>
      </w:r>
      <w:r>
        <w:tab/>
      </w:r>
      <w:r>
        <w:br/>
      </w:r>
      <w:r w:rsidR="00000000" w:rsidRPr="00000000" w:rsidDel="00000000">
        <w:rPr>
          <w:rtl w:val="0"/>
        </w:rPr>
        <w:t xml:space="preserve">2. Dzīvnieku īpašnieks nodrošina, lai nepiederošas personas nepiekļūst mājputnu un nebrīvē turētu putnu novietnēm.</w:t>
      </w:r>
      <w:r>
        <w:tab/>
      </w:r>
      <w:r>
        <w:br/>
      </w:r>
      <w:r>
        <w:tab/>
      </w:r>
      <w:r>
        <w:br/>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dienesta teritoriālajai struktūrvienībai. </w:t>
      </w:r>
      <w:r>
        <w:tab/>
      </w:r>
      <w:r>
        <w:br/>
      </w:r>
      <w:r>
        <w:tab/>
      </w:r>
      <w:r>
        <w:br/>
      </w:r>
      <w:r w:rsidR="00000000" w:rsidRPr="00000000" w:rsidDel="00000000">
        <w:rPr>
          <w:rtl w:val="0"/>
        </w:rPr>
        <w:t xml:space="preserve">4. Dzīvnieku īpašnieks vai turētājs mājputnu un nebrīvē turētu putnu barošanu un dzirdināšanu organizē novietnē vai norobežotā teritorijā, lai nepieļautu savvaļas putnu piekļūšanu.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Aizliegts mājputnus un nebrīvē turētus ūdensputnus izlaist dabīgas izcelsmes ūdenstilpēs."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22-TA-1577</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22-TA-1577</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noteikumu_(grozījumu)_projekts_p_22-TA-1577.docx</dc:title>
</cp:coreProperties>
</file>

<file path=docProps/custom.xml><?xml version="1.0" encoding="utf-8"?>
<Properties xmlns="http://schemas.openxmlformats.org/officeDocument/2006/custom-properties" xmlns:vt="http://schemas.openxmlformats.org/officeDocument/2006/docPropsVTypes"/>
</file>