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240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22. aprīlī (prot. Nr. 16 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Grozījums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aizsardzības dienesta likuma</w:t>
      </w:r>
      <w:r w:rsidR="00000000" w:rsidRPr="00000000" w:rsidDel="00000000">
        <w:rPr>
          <w:rStyle w:val="paragraph"/>
          <w:i w:val="1"/>
          <w:rtl w:val="0"/>
        </w:rPr>
        <w:t xml:space="preserve"> 5. panta trešo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4. jūlija noteikumos Nr. 372 "Kārtība, kādā valsts aizsardzības dienesta iesaukšanas kontroles komisija kontrolē un pārskata Aizsardzības ministrijas pieņemtos lēmumus, izskata personu sūdzības par šiem lēmumiem, kā arī pieņem lēmumus par iesaukšanu valsts aizsardzības civilajā dienestā" (Latvijas Vēstnesis, 2023, 131. nr.) šādu grozījumu: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vertAlign w:val="superscript"/>
          <w:rtl w:val="0"/>
        </w:rPr>
        <w:t xml:space="preserve">1</w:t>
      </w:r>
      <w:r w:rsidR="00000000" w:rsidRPr="00000000" w:rsidDel="00000000">
        <w:rPr>
          <w:rtl w:val="0"/>
        </w:rPr>
        <w:t xml:space="preserve"> Kontroles komisija šajos noteikumos noteiktajā kārtībā izskata to rezerves karavīru pieteikumus ieskaitīšanai rezervistos, kuri savu domu, apziņas vai reliģiskās pārliecības dēļ nevar pildīt militāro dienestu."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prezidentes pienākumu izpildītāja ‒ tieslietu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I. Lībiņa-Egnere</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Sprūds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24-TA-2523</w:t>
    </w:r>
    <w:r>
      <w:br/>
    </w:r>
    <w:r w:rsidR="00000000" w:rsidRPr="00000000" w:rsidDel="00000000">
      <w:rPr>
        <w:rtl w:val="0"/>
      </w:rPr>
      <w:t xml:space="preserve">Izdrukāts 29.07.2026. 22.29 - 1.0.VK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24-TA-2523</w:t>
    </w:r>
    <w:r>
      <w:br/>
    </w:r>
    <w:r w:rsidR="00000000" w:rsidRPr="00000000" w:rsidDel="00000000">
      <w:rPr>
        <w:rtl w:val="0"/>
      </w:rPr>
      <w:t xml:space="preserve">Izdrukāts 29.07.2026. 22.29 - 1.0.VK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noteikumu_(grozījumu)_projekts_24-TA-2523.docx</dc:title>
</cp:coreProperties>
</file>

<file path=docProps/custom.xml><?xml version="1.0" encoding="utf-8"?>
<Properties xmlns="http://schemas.openxmlformats.org/officeDocument/2006/custom-properties" xmlns:vt="http://schemas.openxmlformats.org/officeDocument/2006/docPropsVTypes"/>
</file>