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Modernizācijas fonda finansēto projektu atklāta konkursa "Atjaunīgo energoresursu izmantošanas veicināšana daudzdzīvokļu ēkās, valsts un pašvaldību ēkās un energokopienās" nolikums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"Par piesārņojumu" 32.</w:t>
      </w:r>
      <w:r w:rsidR="00000000" w:rsidRPr="00000000" w:rsidDel="00000000">
        <w:rPr>
          <w:rStyle w:val="paragraph"/>
          <w:i w:val="1"/>
          <w:vertAlign w:val="superscript"/>
          <w:rtl w:val="0"/>
        </w:rPr>
        <w:t xml:space="preserve">13</w:t>
      </w:r>
      <w:r w:rsidR="00000000" w:rsidRPr="00000000" w:rsidDel="00000000">
        <w:rPr>
          <w:rStyle w:val="paragraph"/>
          <w:i w:val="1"/>
          <w:rtl w:val="0"/>
        </w:rPr>
        <w:t xml:space="preserve"> panta ceturto daļu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Modernizācijas fonda finansēto projektu atklāta konkursa "Atjaunīgo energoresursu izmantošanas veicināšana daudzdzīvokļu ēkās, valsts un pašvaldību ēkās un energokopienās" (turpmāk – konkurss) nolikumu, projektu iesniegumu vērtēšanas kritērijus, komercdarbības atbalsta piešķiršanas nosacījumus, projektu iesniegumu iesniegšanas, izskatīšanas, apstiprināšanas un finansējuma piešķiršanas kārtību, projektu īstenošanas kārtību, kā arī pārskatu iesniegšanas un pārbaudes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Konkursa mērķis ir veicināt siltumnīcefekta gāzu emisiju samazināšanu un energoefektivitātes uzlabošanu daudzdzīvokļu ēkās, valsts un pašvaldību ēkās un energokopienās, atbalstot elektroenerģijas un siltumenerģijas ražošanas iekārtu (turpmāk - atjaunīgo energoresursu iekārta) iegādi, lai nodrošinātu enerģijas ražošanu pašpatēriņa nodrošināšanai.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Konkursa ietvaros apstiprinātā projekta īstenošanas periods nepārsniedz 36 mēnešus no projekta līguma spēkā stāšanās dienas. Projekts uzskatāms par īstenotu, kad projekta iesnieguma iesniedzējs (turpmāk - projekta iesniedzējs, pēc projekta iesnieguma apstiprināšanas - finansējuma saņēmējs), kurš noslēdzis civiltiesisko līgumu vai vienošanos par projekta īstenošanu (turpmāk - projekta līgums) ar sabiedrību ar ierobežotu atbildību "Vides investīciju fonds" (turpmāk - Vides investīciju fonds), atbilstoši projekta līgumam ir īstenojis visas projekta iesniegumā plānotās aktivitātes un iesniedzis Vides investīciju fondā projekta īstenošanas noslēguma pārskatu.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īstenošanas vieta ir Latvijas Republikas teritorija.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Konkursa ietvaros finansējums tiek sniegts granta (finansējuma daļa, kas tiek maksāta no Modernizācijas fonda) veidā.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Prasības projekta iesniedzējam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iesniedzējs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dzīvokļu īpašnieku pilnvarotā persona - juridiska persona, tai skaitā dzīvokļu īpašnieku biedrība, kuru dzīvokļu īpašnieki vai dzīvokļu īpašnieku kopība pilnvarojuši viņu vārdā īstenot atjaunīgo energoresursu iekārtu ieviešanas pasākumus, kā arī slēgt līgumus un parakstīt ar tiem saistītos darījuma dokumentus par konkursa ietvaros piešķirtā finansējuma saņemšanu un izpildīt šos līgumus. Pilnvarotā persona var būt arī projekta vadītājs vai juridiska persona, kura ir vienīgais visu mājas dzīvokļu īpašnieks;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tiešās pārvaldes iestāde, tās padotības iestāde vai cita valsts pārvaldes iestāde;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pašvaldība vai tās izveidota iestāde;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kapitālsabiedrība, pašvaldības kapitālsabiedrība vai publiski privātā kapitālsabiedrība;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Būvniecības valsts kontroles biroja Energoresursu informācijas sistēmas energokopienu reģistrā reģistrēta energokopiena.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Projekta iesniedzējs var pretendēt uz finansējumu konkursa ietvaros, ja ir nodrošināta šādu nosacījumu izpilde: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19. </w:t>
      </w:r>
      <w:r w:rsidR="00000000" w:rsidRPr="00000000" w:rsidDel="00000000">
        <w:rPr>
          <w:rtl w:val="0"/>
        </w:rPr>
        <w:t xml:space="preserve">punktā</w:t>
      </w:r>
      <w:r w:rsidR="00000000" w:rsidRPr="00000000" w:rsidDel="00000000">
        <w:rPr>
          <w:rtl w:val="0"/>
        </w:rPr>
        <w:t xml:space="preserve"> minētās aktivitātes var īstenot ēkā, kuras apkures patēriņa references līmenis atbilst energoefektivitātes klasei, kas nav zemāka par "C" klasi saskaņā ar ēku energoefektivitātes aprēķina metodes un ēku energosertifikācijas noteikumiem. Šis nosacījums nav attiecināms uz energokopienu sastāvā esošām ēkām;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19.1.1.</w:t>
      </w:r>
      <w:r w:rsidR="00000000" w:rsidRPr="00000000" w:rsidDel="00000000">
        <w:rPr>
          <w:rtl w:val="0"/>
        </w:rPr>
        <w:t xml:space="preserve"> un </w:t>
      </w:r>
      <w:r w:rsidR="00000000" w:rsidRPr="00000000" w:rsidDel="00000000">
        <w:rPr>
          <w:rtl w:val="0"/>
        </w:rPr>
        <w:t xml:space="preserve">19.1.2. </w:t>
      </w:r>
      <w:r w:rsidR="00000000" w:rsidRPr="00000000" w:rsidDel="00000000">
        <w:rPr>
          <w:rtl w:val="0"/>
        </w:rPr>
        <w:t xml:space="preserve">apakšpunktā</w:t>
      </w:r>
      <w:r w:rsidR="00000000" w:rsidRPr="00000000" w:rsidDel="00000000">
        <w:rPr>
          <w:rtl w:val="0"/>
        </w:rPr>
        <w:t xml:space="preserve"> minēto aktivitāšu īstenošanas rezultātā un tuvāko piecu gadu laikā pēc projekta īstenošanas termiņa beigām monitoringa periodā ēku vai ēku grupu, par kuru tiek iesniegts projekta iesniegums, nav plānots atslēgt no efektīvas centralizētās siltumapgādes sistēmas.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iesniedzējs līdz atjaunīgo energoresursu iekārtas un enerģijas akumulācijas vai uzkrāšanas iekārtas izbūvei vai uzstādīšanai ir saņēmis visas vides aizsardzības vai būvniecības jomu reglamentējošajos normatīvajos aktos noteiktās atļaujas, kas nepieciešamas lai uzsāktu atjaunīgo energoresursu iekārtas un enerģijas akumulācijas vai uzkrāšanas iekārtas būvniecību vai uzstādīšanu (ja attiecināms);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iesniegumā iekļautās aktivitātes plānots īstenot ēkā, ēku grupā vai uz zemes, kas atbilst vienam no šādiem nosacījumiem: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 tā ir projekta iesniedzēja īpašumā vai kopīpašumā;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 uz normatīvā akta, līguma vai iestādes lēmuma pamata ir nodota projekta iesniedzējam turējumā, valdījumā vai pārvaldībā.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īpašuma, valdījuma vai turējuma tiesības ir nostiprinātas vai līdz projekta līguma noslēgšanai tiks nostiprinātas zemesgrāmatā uz laiku, kas nav īsāks par pieciem gadiem pēc projekta īstenošanas beigu termiņa (izņemot gadījumu, ja pašvaldības īpašums uz normatīvā akta, līguma vai pašvaldības lēmuma pamata ir nodots pārvaldīšanā iestādei kā finansējuma saņēmējai);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ēka vai ēku grupa, par kuru tiek iesniegts projekta iesniegums, ir pieņemta ekspluatācijā līdz projekta iesnieguma iesniegšanas dienai Vides investīciju fondā;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tiek ievērotas zaļā publiskā iepirkuma prasības un nepieciešamie iepirkumi projekta ietvaros tiek veikti saskaņā ar iepirkumu reglamentējošajiem normatīvajiem aktiem, īstenojot atklātu, pārredzamu, nediskriminējošu un konkurenci nodrošinošu iepirkuma procedūru.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Konkursa ietvaros projekta iesniedzējs var iesniegt vairākus projekta iesniegumus par dažādām ēkām.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projekta iesniedzējs ir pašvaldība, pašvaldības iestāde, tiešās pārvaldes iestāde vai tās padotības iestāde, kā arī valsts kapitālsabiedrība, pašvaldības kapitālsabiedrība vai publiski privātā kapitālsabiedrība, kas pilda deleģētos pārvaldes uzdevumus, konkursa ietvaros projekta iesniedzējam pieejamais finansējums tiek piešķirts, lai nodrošinātu pārvaldes funkciju un pārvaldes uzdevumu, tostarp pašvaldības autonomo funkciju, īstenošanu. Konkursa ietvaros nodrošina, ka šo noteikumu </w:t>
      </w:r>
      <w:r w:rsidR="00000000" w:rsidRPr="00000000" w:rsidDel="00000000">
        <w:rPr>
          <w:rtl w:val="0"/>
        </w:rPr>
        <w:t xml:space="preserve">19. </w:t>
      </w:r>
      <w:r w:rsidR="00000000" w:rsidRPr="00000000" w:rsidDel="00000000">
        <w:rPr>
          <w:rtl w:val="0"/>
        </w:rPr>
        <w:t xml:space="preserve">punktā</w:t>
      </w:r>
      <w:r w:rsidR="00000000" w:rsidRPr="00000000" w:rsidDel="00000000">
        <w:rPr>
          <w:rtl w:val="0"/>
        </w:rPr>
        <w:t xml:space="preserve"> minēto aktivitāšu ietvaros veiktos ieguldījumus vismaz 80 % apmērā no tās gada jaudas platības, laika vai finanšu izteiksmē izmanto pārvaldes funkciju un pārvaldes uzdevumu, tostarp pašvaldības autonomo funkciju, nodrošināšanai. Ir pieļaujama papildinoša saimnieciskā darbība līdz 20 % apmērā no infrastruktūras gada jaudas platības, laika vai finanšu izteiksmē un papildpakalpojumu sniegšana. Ar papildinošu saimniecisko darbību saprot darbības, kas ir tieši saistītas ar infrastruktūras ekspluatāciju un tai nepieciešamas vai nesaraujami saistītas ar infrastruktūras galveno, ar saimniecisko darbību nesaistīto izmantojumu, patērējot tādu pašu resursu (piemēram, materiāli, aprīkojums, darbaspēks, pamatkapitāls) apjomu kā ar saimniecisko darbību nesaistītajām darbībām.  Ar papildpakalpojumiem saprot tādus pakalpojumus infrastruktūrā, kurus galvenokārt izmanto tikai ar saimniecisko darbību nesaistītai darbībai un kuriem pašiem par sevi nebūtu ietekmes uz tirdzniecību un konkurenci Eiropas Savienības iekšējā tirgū.</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pašvaldības, pašvaldības iestādes, tiešās pārvaldes iestādes vai tās padotības iestādes, kā arī valsts kapitālsabiedrības, pašvaldības kapitālsabiedrības vai publiski privātās kapitālsabiedrības projekta iesniegums par šo noteikumu </w:t>
      </w:r>
      <w:r w:rsidR="00000000" w:rsidRPr="00000000" w:rsidDel="00000000">
        <w:rPr>
          <w:rtl w:val="0"/>
        </w:rPr>
        <w:t xml:space="preserve">19. </w:t>
      </w:r>
      <w:r w:rsidR="00000000" w:rsidRPr="00000000" w:rsidDel="00000000">
        <w:rPr>
          <w:rtl w:val="0"/>
        </w:rPr>
        <w:t xml:space="preserve">punktā</w:t>
      </w:r>
      <w:r w:rsidR="00000000" w:rsidRPr="00000000" w:rsidDel="00000000">
        <w:rPr>
          <w:rtl w:val="0"/>
        </w:rPr>
        <w:t xml:space="preserve"> minētajām aktivitātēm kvalificējams kā komercdarbības atbalsta projekts, Vides investīciju fonds piemēro projektam šo noteikumu nosacījumus, kas ir saistoši komersantiem.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Konkursa ietvaros finansējums projekta īstenošanai netiek piešķirts,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projektā plānotās aktivitātes atbilst darbībām, kas tiek finansētas citu finansējuma programmu ietvaros vai </w:t>
      </w:r>
      <w:r w:rsidR="00000000" w:rsidRPr="00000000" w:rsidDel="00000000">
        <w:rPr>
          <w:i w:val="1"/>
          <w:rtl w:val="0"/>
        </w:rPr>
        <w:t xml:space="preserve">ad-hoc</w:t>
      </w:r>
      <w:r w:rsidR="00000000" w:rsidRPr="00000000" w:rsidDel="00000000">
        <w:rPr>
          <w:rtl w:val="0"/>
        </w:rPr>
        <w:t xml:space="preserve"> atbalsta projekta ietvaros no citiem finanšu instrumentiem, tai skaitā no Eiropas Savienības, ārvalstu finanšu palīdzības vai nacionālā publiskā finansējuma līdzekļiem;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iesnieguma vērtēšanas procesā tiek konstatēts, ka uz projekta iesniedzēju ir attiecināms kāds no Ministru kabineta 2023. gada 13. jūlija noteikumu Nr. 396 "Modernizācijas fonda darbības kārtības noteikumi un daudzgadu darbības programma" 23. punktā minētajiem gadījumiem;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iesniedzējam projekta iesnieguma iesniegšanas dienā saskaņā ar Valsts ieņēmumu dienesta administrēto nodokļu (nodevu) parādnieku datubāzē pieejamo informāciju ir nodokļu vai nodevu parādi, tai skaitā valsts sociālās apdrošināšanas obligāto iemaksu parāds, kas kopsummā pārsniedz 150 </w:t>
      </w:r>
      <w:r w:rsidR="00000000" w:rsidRPr="00000000" w:rsidDel="00000000">
        <w:rPr>
          <w:i w:val="1"/>
          <w:rtl w:val="0"/>
        </w:rPr>
        <w:t xml:space="preserve">euro</w:t>
      </w:r>
      <w:r w:rsidR="00000000" w:rsidRPr="00000000" w:rsidDel="00000000">
        <w:rPr>
          <w:rtl w:val="0"/>
        </w:rPr>
        <w:t xml:space="preserve">, izņemot nodokļu maksājumus, kuru segšanai ir piešķirts samaksas termiņa pagarinājums, ir noslēgta vienošanās par labprātīgu nodokļu samaksu vai noslēgts vienošanās līgums;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pret projekta iesniedzēju vai personu, kura ir projekta iesniedzēja valdes vai padomes loceklis vai prokūrists, vai personu, kura ir pilnvarota pārstāvēt projekta iesniedzēju, vai projekta iesniedzēja patieso labuma guvēju ir noteiktas starptautiskās vai nacionālās sankcijas vai būtiskas finanšu un kapitāla tirgus intereses ietekmējošas Eiropas Savienības vai Ziemeļatlantijas līguma organizācijas dalībvalsts sankcijas;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iesniedzējs projekta iesnieguma vērtēšanas gaitā centies prettiesiski iegūt vai ir ieguvis savā rīcībā ierobežotas pieejamības informāciju saskaņā ar Informācijas atklātības likuma 5. panta otrās daļas 5. punktu vai prettiesiski centies ietekmēt vai ir ietekmējis projektu iesniegumu vērtēšanu, tai skaitā projektu iesniegumu vērtēšanas komisiju, Vides investīciju fondu vai citu projektu iesniegumu vērtēšanā iesaistītu amatpersonu vai ekspertu;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atbilstoši normatīvajiem aktiem par budžetu un finanšu vadību pašvaldībā ir uzsākts finanšu stabilizācijas process;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projekta iesniedzējam ir ierosināta tiesiskās aizsardzības procesa lieta, tiek īstenots tiesiskās aizsardzības process vai ir pasludināts maksātnespējas process vai, ja projekta iesniedzējs atbilst normatīvajos aktos noteiktajiem kritērijiem, lai tam pēc kreditora pieprasījuma piemērotu maksātnespējas procedūru.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Pieejamais finansējums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Konkursa ietvaros pieejamais kopējais Modernizācijas fonda finansējums ir 26 800 000 </w:t>
      </w:r>
      <w:r w:rsidR="00000000" w:rsidRPr="00000000" w:rsidDel="00000000">
        <w:rPr>
          <w:i w:val="1"/>
          <w:rtl w:val="0"/>
        </w:rPr>
        <w:t xml:space="preserve">euro: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6.1. </w:t>
      </w:r>
      <w:r w:rsidR="00000000" w:rsidRPr="00000000" w:rsidDel="00000000">
        <w:rPr>
          <w:rtl w:val="0"/>
        </w:rPr>
        <w:t xml:space="preserve">apakšpunktā</w:t>
      </w:r>
      <w:r w:rsidR="00000000" w:rsidRPr="00000000" w:rsidDel="00000000">
        <w:rPr>
          <w:rtl w:val="0"/>
        </w:rPr>
        <w:t xml:space="preserve"> minētajiem projektu iesniedzējiem - 10 000 000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6.3.</w:t>
      </w:r>
      <w:r w:rsidR="00000000" w:rsidRPr="00000000" w:rsidDel="00000000">
        <w:rPr>
          <w:rtl w:val="0"/>
        </w:rPr>
        <w:t xml:space="preserve">, un </w:t>
      </w:r>
      <w:r w:rsidR="00000000" w:rsidRPr="00000000" w:rsidDel="00000000">
        <w:rPr>
          <w:rtl w:val="0"/>
        </w:rPr>
        <w:t xml:space="preserve">6.4. </w:t>
      </w:r>
      <w:r w:rsidR="00000000" w:rsidRPr="00000000" w:rsidDel="00000000">
        <w:rPr>
          <w:rtl w:val="0"/>
        </w:rPr>
        <w:t xml:space="preserve">apakšpunktā</w:t>
      </w:r>
      <w:r w:rsidR="00000000" w:rsidRPr="00000000" w:rsidDel="00000000">
        <w:rPr>
          <w:rtl w:val="0"/>
        </w:rPr>
        <w:t xml:space="preserve"> minētajiem projektu iesniedzējiem - 7 600 000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6.5. </w:t>
      </w:r>
      <w:r w:rsidR="00000000" w:rsidRPr="00000000" w:rsidDel="00000000">
        <w:rPr>
          <w:rtl w:val="0"/>
        </w:rPr>
        <w:t xml:space="preserve">apakšpunktā</w:t>
      </w:r>
      <w:r w:rsidR="00000000" w:rsidRPr="00000000" w:rsidDel="00000000">
        <w:rPr>
          <w:rtl w:val="0"/>
        </w:rPr>
        <w:t xml:space="preserve"> minētajiem projektu iesniedzējiem - 9 200 000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Konkursa ietvaros vienam projektam maksimāli pieejamais Modernizācijas fonda finansējums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6.1. </w:t>
      </w:r>
      <w:r w:rsidR="00000000" w:rsidRPr="00000000" w:rsidDel="00000000">
        <w:rPr>
          <w:rtl w:val="0"/>
        </w:rPr>
        <w:t xml:space="preserve">apakšpunktā</w:t>
      </w:r>
      <w:r w:rsidR="00000000" w:rsidRPr="00000000" w:rsidDel="00000000">
        <w:rPr>
          <w:rtl w:val="0"/>
        </w:rPr>
        <w:t xml:space="preserve">  minētajiem projektu iesniedzējiem - 50 000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6.3.</w:t>
      </w:r>
      <w:r w:rsidR="00000000" w:rsidRPr="00000000" w:rsidDel="00000000">
        <w:rPr>
          <w:rtl w:val="0"/>
        </w:rPr>
        <w:t xml:space="preserve"> un </w:t>
      </w:r>
      <w:r w:rsidR="00000000" w:rsidRPr="00000000" w:rsidDel="00000000">
        <w:rPr>
          <w:rtl w:val="0"/>
        </w:rPr>
        <w:t xml:space="preserve">6.4. </w:t>
      </w:r>
      <w:r w:rsidR="00000000" w:rsidRPr="00000000" w:rsidDel="00000000">
        <w:rPr>
          <w:rtl w:val="0"/>
        </w:rPr>
        <w:t xml:space="preserve">apakšpunktā</w:t>
      </w:r>
      <w:r w:rsidR="00000000" w:rsidRPr="00000000" w:rsidDel="00000000">
        <w:rPr>
          <w:rtl w:val="0"/>
        </w:rPr>
        <w:t xml:space="preserve"> minētajiem projektu iesniedzējiem - 100 000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6.5. </w:t>
      </w:r>
      <w:r w:rsidR="00000000" w:rsidRPr="00000000" w:rsidDel="00000000">
        <w:rPr>
          <w:rtl w:val="0"/>
        </w:rPr>
        <w:t xml:space="preserve">apakšpunktā</w:t>
      </w:r>
      <w:r w:rsidR="00000000" w:rsidRPr="00000000" w:rsidDel="00000000">
        <w:rPr>
          <w:rtl w:val="0"/>
        </w:rPr>
        <w:t xml:space="preserve"> minētajiem projektu iesniedzējiem - 200 000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Konkursa ietvaros pieļaujamā atbalsta intensitāte šo noteikumu </w:t>
      </w:r>
      <w:r w:rsidR="00000000" w:rsidRPr="00000000" w:rsidDel="00000000">
        <w:rPr>
          <w:rtl w:val="0"/>
        </w:rPr>
        <w:t xml:space="preserve">6.1.</w:t>
      </w:r>
      <w:r w:rsidR="00000000" w:rsidRPr="00000000" w:rsidDel="00000000">
        <w:rPr>
          <w:rtl w:val="0"/>
        </w:rPr>
        <w:t xml:space="preserve"> un </w:t>
      </w:r>
      <w:r w:rsidR="00000000" w:rsidRPr="00000000" w:rsidDel="00000000">
        <w:rPr>
          <w:rtl w:val="0"/>
        </w:rPr>
        <w:t xml:space="preserve">6.5. </w:t>
      </w:r>
      <w:r w:rsidR="00000000" w:rsidRPr="00000000" w:rsidDel="00000000">
        <w:rPr>
          <w:rtl w:val="0"/>
        </w:rPr>
        <w:t xml:space="preserve">apakšpunktā</w:t>
      </w:r>
      <w:r w:rsidR="00000000" w:rsidRPr="00000000" w:rsidDel="00000000">
        <w:rPr>
          <w:rtl w:val="0"/>
        </w:rPr>
        <w:t xml:space="preserve"> minētajam projekta iesniedzējam nepārsniedz 70 % no projekta kopējām attiecināmajām izmaksām. Konkursa ietvaros pieļaujamā atbalsta intensitāte šo noteikumu </w:t>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6.3.</w:t>
      </w:r>
      <w:r w:rsidR="00000000" w:rsidRPr="00000000" w:rsidDel="00000000">
        <w:rPr>
          <w:rtl w:val="0"/>
        </w:rPr>
        <w:t xml:space="preserve"> un </w:t>
      </w:r>
      <w:r w:rsidR="00000000" w:rsidRPr="00000000" w:rsidDel="00000000">
        <w:rPr>
          <w:rtl w:val="0"/>
        </w:rPr>
        <w:t xml:space="preserve">6.4. </w:t>
      </w:r>
      <w:r w:rsidR="00000000" w:rsidRPr="00000000" w:rsidDel="00000000">
        <w:rPr>
          <w:rtl w:val="0"/>
        </w:rPr>
        <w:t xml:space="preserve">apakšpunktā</w:t>
      </w:r>
      <w:r w:rsidR="00000000" w:rsidRPr="00000000" w:rsidDel="00000000">
        <w:rPr>
          <w:rtl w:val="0"/>
        </w:rPr>
        <w:t xml:space="preserve"> minētajam projekta iesniedzējam nepārsniedz 80 % no projekta kopējām attiecināmajām izmaksām.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projekta iesniedzējs ir komersants, kas plāno saņemt atbalstu konkursa ietvaros saskaņā ar Komisijas 2023. gada 13. decembra Regulu (ES) Nr. 2023/2831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(turpmāk – regula Nr. 2023/2831), konkursa ietvaros pieļaujamā atbalsta intensitāte tiek noteikta, ievērojot šo noteikumu </w:t>
      </w:r>
      <w:r w:rsidR="00000000" w:rsidRPr="00000000" w:rsidDel="00000000">
        <w:rPr>
          <w:rtl w:val="0"/>
        </w:rPr>
        <w:t xml:space="preserve">14. </w:t>
      </w:r>
      <w:r w:rsidR="00000000" w:rsidRPr="00000000" w:rsidDel="00000000">
        <w:rPr>
          <w:rtl w:val="0"/>
        </w:rPr>
        <w:t xml:space="preserve">punktā</w:t>
      </w:r>
      <w:r w:rsidR="00000000" w:rsidRPr="00000000" w:rsidDel="00000000">
        <w:rPr>
          <w:rtl w:val="0"/>
        </w:rPr>
        <w:t xml:space="preserve"> noteikto konkursa ietvaros pieļaujamā atbalsta intensitāti.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projekta iesniedzējs ir komersants, kas plāno saņemt atbalstu konkursa ietvaros saskaņā ar Komisijas 2014. gada 17. jūnija regulas (ES) Nr. 651/2014, ar ko noteiktas atbalsta kategorijas atzīst par saderīgām ar iekšējo tirgu, piemērojot Līguma 107. un 108. pantu (turpmāk – regula Nr. 651/2014) 41. pantu, atbalsta intensitāte šo noteikumu </w:t>
      </w:r>
      <w:r w:rsidR="00000000" w:rsidRPr="00000000" w:rsidDel="00000000">
        <w:rPr>
          <w:rtl w:val="0"/>
        </w:rPr>
        <w:t xml:space="preserve">19.1. </w:t>
      </w:r>
      <w:r w:rsidR="00000000" w:rsidRPr="00000000" w:rsidDel="00000000">
        <w:rPr>
          <w:rtl w:val="0"/>
        </w:rPr>
        <w:t xml:space="preserve">apakšpunktā</w:t>
      </w:r>
      <w:r w:rsidR="00000000" w:rsidRPr="00000000" w:rsidDel="00000000">
        <w:rPr>
          <w:rtl w:val="0"/>
        </w:rPr>
        <w:t xml:space="preserve"> minētās aktivitātes ietvaros saskaņā ar regulas Nr. 651/2014  41. panta 7. un 8. punktu nepārsniedz 45 % lielajiem komersantiem, 55 % - vidējiem komersantiem un 65 % - mazajiem un sīkajiem (mikro) komersantiem no atjaunīgo energoresursu iekārtas attiecināmajām izmaksām. Aktivitātes ietvaros attiecināmās izmaksas ir regulas Nr. 651/2014  41. panta 6. punktā noteiktās kopējās ieguldījumu izmaksas.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projekta iesniedzējs ir komersants, kas plāno saņemt atbalstu konkursa ietvaros saskaņā ar regulas Nr. 651/2014 41. pantu, atbalsta intensitāte šo noteikumu </w:t>
      </w:r>
      <w:r w:rsidR="00000000" w:rsidRPr="00000000" w:rsidDel="00000000">
        <w:rPr>
          <w:rtl w:val="0"/>
        </w:rPr>
        <w:t xml:space="preserve">19.2. </w:t>
      </w:r>
      <w:r w:rsidR="00000000" w:rsidRPr="00000000" w:rsidDel="00000000">
        <w:rPr>
          <w:rtl w:val="0"/>
        </w:rPr>
        <w:t xml:space="preserve">apakšpunktā</w:t>
      </w:r>
      <w:r w:rsidR="00000000" w:rsidRPr="00000000" w:rsidDel="00000000">
        <w:rPr>
          <w:rtl w:val="0"/>
        </w:rPr>
        <w:t xml:space="preserve"> minētās aktivitātes ietvaros saskaņā ar regulas Nr. 651/2014  41. panta 7. un 8. punktu nepārsniedz 30 % lielajiem komersantiem, 40 % - vidējiem komersantiem, un 50 % - mazajiem un sīkajiem (mikro) komersantiem no enerģijas akumulācijas vai uzkrāšanas iekārtas attiecināmajām izmaksām. Aktivitātes ietvaros attiecināmās izmaksas ir regulas Nr. 651/2014  41. panta 6. punktā noteiktās kopējās ieguldījumu izmaksas.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Jebkuru projekta izmaksu sadārdzinājumu sedz no finansējuma saņēmēja finanšu līdzekļiem.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Konkursa ietvaros atbalstāmās aktivitātes un attiecināmās izmaksas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Konkursa ietvaros ir atbalstāmas šādas aktivitātes: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šādu atjaunīgo energoresursu iekārtu iegāde un uzstādīšana, lai nodrošinātu enerģijas ražošanu pašpatēriņam no atjaunīgajiem energoresursiem un enerģijas piegādi pašpatēriņam: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saules kolektoru sistēma ar akumulācijas tvertni;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siltumsūknis;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saules elektrostacija, ietverot saules paneļus un invertoru, ar pieslēgumu kopējam elektroapgādes tīklam vai bez šāda pieslēguma;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saražotās enerģijas akumulēšanas vai uzglabāšanas iekārtas iegāde un uzstādīšana, ja enerģijas akumulēšanas vai uzglabāšanas iekārtu kombinē kopā ar šo noteikumu </w:t>
      </w:r>
      <w:r w:rsidR="00000000" w:rsidRPr="00000000" w:rsidDel="00000000">
        <w:rPr>
          <w:rtl w:val="0"/>
        </w:rPr>
        <w:t xml:space="preserve">19.1. </w:t>
      </w:r>
      <w:r w:rsidR="00000000" w:rsidRPr="00000000" w:rsidDel="00000000">
        <w:rPr>
          <w:rtl w:val="0"/>
        </w:rPr>
        <w:t xml:space="preserve">apakšpunktā</w:t>
      </w:r>
      <w:r w:rsidR="00000000" w:rsidRPr="00000000" w:rsidDel="00000000">
        <w:rPr>
          <w:rtl w:val="0"/>
        </w:rPr>
        <w:t xml:space="preserve"> minēto atjaunīgo energoresursu iekārtu iegādi, un šādas iekārtas uzstādīšana. Akumulēšanas iekārta katru gadu akumulē vismaz 75 % enerģijas no tieši pieslēgtas atjaunīgās enerģijas ražošanas iekārtas.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Konkursa ietvaros ir attiecināmas šādas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19.1. </w:t>
      </w:r>
      <w:r w:rsidR="00000000" w:rsidRPr="00000000" w:rsidDel="00000000">
        <w:rPr>
          <w:rtl w:val="0"/>
        </w:rPr>
        <w:t xml:space="preserve">apakšpunktā</w:t>
      </w:r>
      <w:r w:rsidR="00000000" w:rsidRPr="00000000" w:rsidDel="00000000">
        <w:rPr>
          <w:rtl w:val="0"/>
        </w:rPr>
        <w:t xml:space="preserve"> minēto atjaunīgo energoresursu iekārtu (pamatiekārtu un palīgiekārtu) iegādes, piegādes, uzstādīšanas, pieslēgšanas un ieregulēšanas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šo noteikumu </w:t>
      </w:r>
      <w:r w:rsidR="00000000" w:rsidRPr="00000000" w:rsidDel="00000000">
        <w:rPr>
          <w:rtl w:val="0"/>
        </w:rPr>
        <w:t xml:space="preserve">19.1.</w:t>
      </w:r>
      <w:r w:rsidR="00000000" w:rsidRPr="00000000" w:rsidDel="00000000">
        <w:rPr>
          <w:rtl w:val="0"/>
        </w:rPr>
        <w:t xml:space="preserve"> un </w:t>
      </w:r>
      <w:r w:rsidR="00000000" w:rsidRPr="00000000" w:rsidDel="00000000">
        <w:rPr>
          <w:rtl w:val="0"/>
        </w:rPr>
        <w:t xml:space="preserve">19.2. </w:t>
      </w:r>
      <w:r w:rsidR="00000000" w:rsidRPr="00000000" w:rsidDel="00000000">
        <w:rPr>
          <w:rtl w:val="0"/>
        </w:rPr>
        <w:t xml:space="preserve">apakšpunktā</w:t>
      </w:r>
      <w:r w:rsidR="00000000" w:rsidRPr="00000000" w:rsidDel="00000000">
        <w:rPr>
          <w:rtl w:val="0"/>
        </w:rPr>
        <w:t xml:space="preserve"> minēto iekārtu darbību saistītās infrastruktūras izveide;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saražotās enerģijas akumulēšanas vai uzglabāšanas iekārtu iegādes, piegādes, uzstādīšanas, pieslēgšanas un ieregulēšanas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ēkas automatizētās vadības un kontroles sistēmu, citu viedo tehnoloģiju iegādes, piegādes, uzstādīšanas un ieregulēšanas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programmatūru licences vai programmatūras lietošanas pakalpojuma iegādes, kā arī viedo tehnoloģiju darbības nodrošināšanai nepieciešamo mākoņservisu izmantošanas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sistēmas pieslēgumu izbūves un pārbūves izmaksas, esošās sadales sistēmas elementu nomaiņas vai modernizācijas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elektroenerģijas un siltumenerģijas skaitītāju iegādes, piegādes, uzstādīšanas un ieregulēšanas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siltumenerģijas sadales sistēmas būvniecības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ar iekārtu uzstādīšanu saistītās būvniecības (tajā skaitā materiālu) izmaksas, tai skaitā autoruzraudzība un būvuzraudzība;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projekta tehniskās dokumentācijas sagatavošanas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ēkas energosertifikāta un pārskata par ēkas energosertifikāta aprēķinos izmantotajām ievaddatu vērtībām sagatavošanas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projekta vadības nodrošināšanas izmaksas, projekta vadības personāla atlīdzības izmaksas, kas radušās uz darba līguma vai uzņēmuma (pakalpojuma) līguma pamata, tai skaitā valsts sociālās apdrošināšanas obligātās iemaksas no apliekamajām attiecināmajām izmaksām;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komunikācijas un vizuālās identitātes prasību nodrošināšanas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pievienotās vērtības nodokļa maksājumi, kas tiešā veidā saistīti ar projektu, ja tos nevar atgūt atbilstoši normatīvajiem aktiem par pievienotās vērtības nodokli.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 </w:t>
      </w:r>
      <w:r w:rsidR="00000000" w:rsidRPr="00000000" w:rsidDel="00000000">
        <w:rPr>
          <w:rtl w:val="0"/>
        </w:rPr>
        <w:t xml:space="preserve">punktā</w:t>
      </w:r>
      <w:r w:rsidR="00000000" w:rsidRPr="00000000" w:rsidDel="00000000">
        <w:rPr>
          <w:rtl w:val="0"/>
        </w:rPr>
        <w:t xml:space="preserve"> minētās izmaksas uzskatāmas par attiecināmām,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nepārsniedz šo noteikumu </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15.</w:t>
      </w:r>
      <w:r w:rsidR="00000000" w:rsidRPr="00000000" w:rsidDel="00000000">
        <w:rPr>
          <w:shd w:fill="#e0ffff" w:val="clear"/>
          <w:rtl w:val="0"/>
        </w:rPr>
        <w:t xml:space="preserve">, </w:t>
      </w:r>
      <w:r w:rsidR="00000000" w:rsidRPr="00000000" w:rsidDel="00000000">
        <w:rPr>
          <w:rtl w:val="0"/>
        </w:rPr>
        <w:t xml:space="preserve">16.</w:t>
      </w:r>
      <w:r w:rsidR="00000000" w:rsidRPr="00000000" w:rsidDel="00000000">
        <w:rPr>
          <w:shd w:fill="#ffffff" w:val="clear"/>
          <w:rtl w:val="0"/>
        </w:rPr>
        <w:t xml:space="preserve"> un </w:t>
      </w:r>
      <w:r w:rsidR="00000000" w:rsidRPr="00000000" w:rsidDel="00000000">
        <w:rPr>
          <w:rtl w:val="0"/>
        </w:rPr>
        <w:t xml:space="preserve">17. </w:t>
      </w:r>
      <w:r w:rsidR="00000000" w:rsidRPr="00000000" w:rsidDel="00000000">
        <w:rPr>
          <w:rtl w:val="0"/>
        </w:rPr>
        <w:t xml:space="preserve">punktā</w:t>
      </w:r>
      <w:r w:rsidR="00000000" w:rsidRPr="00000000" w:rsidDel="00000000">
        <w:rPr>
          <w:rtl w:val="0"/>
        </w:rPr>
        <w:t xml:space="preserve"> noteikto pieļaujamo atbalsta intensitāti un šo noteikumu </w:t>
      </w:r>
      <w:r w:rsidR="00000000" w:rsidRPr="00000000" w:rsidDel="00000000">
        <w:rPr>
          <w:rtl w:val="0"/>
        </w:rPr>
        <w:t xml:space="preserve">26. </w:t>
      </w:r>
      <w:r w:rsidR="00000000" w:rsidRPr="00000000" w:rsidDel="00000000">
        <w:rPr>
          <w:rtl w:val="0"/>
        </w:rPr>
        <w:t xml:space="preserve">punktā</w:t>
      </w:r>
      <w:r w:rsidR="00000000" w:rsidRPr="00000000" w:rsidDel="00000000">
        <w:rPr>
          <w:rtl w:val="0"/>
        </w:rPr>
        <w:t xml:space="preserve"> noteikto izmaksu ierobežojumu;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tās ir radušās pēc šo noteikumu spēkā stāšanās dienas, izņemot šo noteikumu </w:t>
      </w:r>
      <w:r w:rsidR="00000000" w:rsidRPr="00000000" w:rsidDel="00000000">
        <w:rPr>
          <w:rtl w:val="0"/>
        </w:rPr>
        <w:t xml:space="preserve">21.6.</w:t>
      </w:r>
      <w:r w:rsidR="00000000" w:rsidRPr="00000000" w:rsidDel="00000000">
        <w:rPr>
          <w:rtl w:val="0"/>
        </w:rPr>
        <w:t xml:space="preserve"> un </w:t>
      </w:r>
      <w:r w:rsidR="00000000" w:rsidRPr="00000000" w:rsidDel="00000000">
        <w:rPr>
          <w:rtl w:val="0"/>
        </w:rPr>
        <w:t xml:space="preserve">21.7. </w:t>
      </w:r>
      <w:r w:rsidR="00000000" w:rsidRPr="00000000" w:rsidDel="00000000">
        <w:rPr>
          <w:rtl w:val="0"/>
        </w:rPr>
        <w:t xml:space="preserve">apakšpunktā</w:t>
      </w:r>
      <w:r w:rsidR="00000000" w:rsidRPr="00000000" w:rsidDel="00000000">
        <w:rPr>
          <w:rtl w:val="0"/>
        </w:rPr>
        <w:t xml:space="preserve"> minētos gadījumos, taču ne vēlāk kā līdz šo noteikumu </w:t>
      </w:r>
      <w:r w:rsidR="00000000" w:rsidRPr="00000000" w:rsidDel="00000000">
        <w:rPr>
          <w:rtl w:val="0"/>
        </w:rPr>
        <w:t xml:space="preserve">3. </w:t>
      </w:r>
      <w:r w:rsidR="00000000" w:rsidRPr="00000000" w:rsidDel="00000000">
        <w:rPr>
          <w:rtl w:val="0"/>
        </w:rPr>
        <w:t xml:space="preserve">punktā</w:t>
      </w:r>
      <w:r w:rsidR="00000000" w:rsidRPr="00000000" w:rsidDel="00000000">
        <w:rPr>
          <w:rtl w:val="0"/>
        </w:rPr>
        <w:t xml:space="preserve"> minētā termiņa beigām;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uzstādot šo noteikumu </w:t>
      </w:r>
      <w:r w:rsidR="00000000" w:rsidRPr="00000000" w:rsidDel="00000000">
        <w:rPr>
          <w:rtl w:val="0"/>
        </w:rPr>
        <w:t xml:space="preserve">19.1.1.</w:t>
      </w:r>
      <w:r w:rsidR="00000000" w:rsidRPr="00000000" w:rsidDel="00000000">
        <w:rPr>
          <w:rtl w:val="0"/>
        </w:rPr>
        <w:t xml:space="preserve"> un </w:t>
      </w:r>
      <w:r w:rsidR="00000000" w:rsidRPr="00000000" w:rsidDel="00000000">
        <w:rPr>
          <w:rtl w:val="0"/>
        </w:rPr>
        <w:t xml:space="preserve">19.1.2. </w:t>
      </w:r>
      <w:r w:rsidR="00000000" w:rsidRPr="00000000" w:rsidDel="00000000">
        <w:rPr>
          <w:rtl w:val="0"/>
        </w:rPr>
        <w:t xml:space="preserve">apakšpunktā</w:t>
      </w:r>
      <w:r w:rsidR="00000000" w:rsidRPr="00000000" w:rsidDel="00000000">
        <w:rPr>
          <w:rtl w:val="0"/>
        </w:rPr>
        <w:t xml:space="preserve"> minētās atjaunīgo energoresursu iekārtas, plānota daļēja vai pilnīga atteikšanās no esošu elektrisko sildītāju, ūdens sildītāju un radiatoru izmantošanas siltumenerģijas ražošanai vai esoša fosilos energoresursus izmantojoša apkures katla izmantošanas;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veikts augstas efektivitātes sistēmu izmantošanas novērtējums, kas apliecina, ka šādu iekārtu ieviešana ir tehniski un ekonomiski pamatota un samazina enerģijas patērētāju kopējās izmaksas par enerģiju. Augstas efektivitātes sistēmu izmantošanas novērtējums ir skaidrojošs apraksts, kas sagatavots saskaņā ar Ēku energoefektivitātes likuma 5. pantu un iekļauts būvprojektā vai ēkas fasādes apliecinājuma kartē saskaņā ar Ministru kabineta 2014. gada 2. septembra noteikumiem Nr. 529 "Ēku būvnoteikumi", ja attiecināms;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tās ir nepieciešamas projekta īstenošanai un ir iekļautas projekta iesniegumā un projekta līgumā;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atbilstoši regulas Nr. 651/2014 6. panta 2. punktā minētajam stimulējošas ietekmes nosacījumam ir radušās pēc projekta iesnieguma iesniegšanas Vides investīciju fondā, bet ne vēlāk kā līdz projekta īstenošanas termiņa beigām, ja finansējuma saņēmējs ir sīkais (mikro), mazais vai vidējais komersants. Ja nosacījums nav ievērots un projekta īstenošana atbilstoši regulas Nr. 651/2014 2. panta 23. punktā noteiktajai definīcijai par darbu sākumu ir uzsākta pirms projekta līguma noslēgšanas, tad visas projekta izmaksas tiek uzskatītas par neattiecināmām izmaksām un Vides investīciju fonds pieņem lēmumu par projekta iesnieguma noraidīšanu (attiecināms, ja projekta iesniedzējs ir komersants, kas plāno saņemt atbalstu konkursa ietvaros saskaņā ar regulas Nr. 651/2014 41. pantu);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atbilstoši regulas Nr. 651/2014 6. panta 2. punktā minētajam stimulējošas ietekmes nosacījumam ir radušās pēc projekta līguma noslēgšanas ar Vides investīciju fondu, bet ne vēlāk kā līdz projekta īstenošanas termiņa beigām, ja finansējuma saņēmējs ir lielais komersants. Ja nosacījums nav ievērots un projekta īstenošana atbilstoši regulas Nr. 651/2014 2. panta 23. punktā noteiktajai definīcijai par darbu sākumu ir uzsākta pirms projekta līguma noslēgšanas, tad visas projekta izmaksas tiek uzskatītas par neattiecināmām izmaksām un Vides investīciju fonds pieņem lēmumu par projekta iesnieguma noraidīšanu (attiecināms, ja projekta iesniedzējs ir komersants, kas plāno saņemt atbalstu konkursa ietvaros saskaņā ar regulas Nr. 651/2014 41. pantu);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tās ir norādītas finansējuma saņēmēja grāmatvedības uzskaitē, ir identificējamas, nodalītas no pārējām izmaksām, pārbaudāmas, iekļautas finansējuma saņēmēja aktīvos kā amortizējamie ilgtermiņa ieguldījumi, kā arī ir apliecinātas ar attiecīgiem attaisnojuma dokumentu oriģināliem vai to atvasinājumiem atbilstoši normatīvajos aktos noteiktajām dokumentu izstrādāšanas un noformēšanas prasībām (ja attiecināms);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ir faktiski veiktas, ievērojot finanšu vadības, ekonomiskuma un efektivitātes, kā arī ilgtspējīgas būvniecības prasības.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19.1. </w:t>
      </w:r>
      <w:r w:rsidR="00000000" w:rsidRPr="00000000" w:rsidDel="00000000">
        <w:rPr>
          <w:rtl w:val="0"/>
        </w:rPr>
        <w:t xml:space="preserve">apakšpunkta</w:t>
      </w:r>
      <w:r w:rsidR="00000000" w:rsidRPr="00000000" w:rsidDel="00000000">
        <w:rPr>
          <w:rtl w:val="0"/>
        </w:rPr>
        <w:t xml:space="preserve"> izpratnē par pašpatēriņu uzskatāma vismaz 80 % no atjaunīgo energoresursu iekārtas saražotās elektroenerģijas izmantošana pašpatēriņam 12 kalendāra mēnešu ietvaros.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20.8. </w:t>
      </w:r>
      <w:r w:rsidR="00000000" w:rsidRPr="00000000" w:rsidDel="00000000">
        <w:rPr>
          <w:rtl w:val="0"/>
        </w:rPr>
        <w:t xml:space="preserve">apakšpunktā</w:t>
      </w:r>
      <w:r w:rsidR="00000000" w:rsidRPr="00000000" w:rsidDel="00000000">
        <w:rPr>
          <w:rtl w:val="0"/>
        </w:rPr>
        <w:t xml:space="preserve"> minētās izmaksas uzskatāmas par attiecināmām, ja projekta iesniegumu iesniedz šo noteikumu </w:t>
      </w:r>
      <w:r w:rsidR="00000000" w:rsidRPr="00000000" w:rsidDel="00000000">
        <w:rPr>
          <w:rtl w:val="0"/>
        </w:rPr>
        <w:t xml:space="preserve">6.5. </w:t>
      </w:r>
      <w:r w:rsidR="00000000" w:rsidRPr="00000000" w:rsidDel="00000000">
        <w:rPr>
          <w:rtl w:val="0"/>
        </w:rPr>
        <w:t xml:space="preserve">apakšpunktā</w:t>
      </w:r>
      <w:r w:rsidR="00000000" w:rsidRPr="00000000" w:rsidDel="00000000">
        <w:rPr>
          <w:rtl w:val="0"/>
        </w:rPr>
        <w:t xml:space="preserve"> minētais projekta iesniedzējs un siltumenerģijas sadales sistēma tiek izbūvēta tikai starp atjaunīgās enerģijas energokopienas kopīgošanas objektiem.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Projekta iesniedzējs konkursa ietvaros plāno tikai attiecināmās izmaksas. Izmaksas, kas saskaņā ar šiem noteikumiem nav iekļaujamas projektā kā attiecināmās izmaksas, ir finansējamas ārpus projekta par finansējuma saņēmēja līdzekļiem. Ārpus projekta finansējamās izmaksas, kuru finansēšana būtu kvalificējama kā komercdarbības atbalsts, finansējamas no līdzekļiem, kas brīvi no jebkāda komercdarbības atbalsta.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Ja ar saimniecisko darbību nesaistīts projekts vai ar saimniecisko darbību saistīts projekts, kuram sniegtais atbalsts nav kvalificējams kā komercdarbības atbalsts, projekta ieviešanas gaitā vai dzīves ciklā (amortizācijas periodā) kļūst par projektu, kuram sniegtais atbalsts būtu kvalificējams kā komercdarbības atbalsts, finansējuma saņēmējs no finansējuma, kura avots nav publiskie līdzekļi, atmaksā Vides investīciju fondam visu nelikumīgi saņemto atbalstu kopā ar procentiem saskaņā ar Komercdarbības atbalsta kontroles likuma IV vai V nodaļā noteikto.</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Konkursa ietvaros šo noteikumu </w:t>
      </w:r>
      <w:r w:rsidR="00000000" w:rsidRPr="00000000" w:rsidDel="00000000">
        <w:rPr>
          <w:rtl w:val="0"/>
        </w:rPr>
        <w:t xml:space="preserve">20.10.</w:t>
      </w:r>
      <w:r w:rsidR="00000000" w:rsidRPr="00000000" w:rsidDel="00000000">
        <w:rPr>
          <w:rtl w:val="0"/>
        </w:rPr>
        <w:t xml:space="preserve">, </w:t>
      </w:r>
      <w:r w:rsidR="00000000" w:rsidRPr="00000000" w:rsidDel="00000000">
        <w:rPr>
          <w:rtl w:val="0"/>
        </w:rPr>
        <w:t xml:space="preserve">20.11.</w:t>
      </w:r>
      <w:r w:rsidR="00000000" w:rsidRPr="00000000" w:rsidDel="00000000">
        <w:rPr>
          <w:rtl w:val="0"/>
        </w:rPr>
        <w:t xml:space="preserve">, </w:t>
      </w:r>
      <w:r w:rsidR="00000000" w:rsidRPr="00000000" w:rsidDel="00000000">
        <w:rPr>
          <w:rtl w:val="0"/>
        </w:rPr>
        <w:t xml:space="preserve">20.12.</w:t>
      </w:r>
      <w:r w:rsidR="00000000" w:rsidRPr="00000000" w:rsidDel="00000000">
        <w:rPr>
          <w:rtl w:val="0"/>
        </w:rPr>
        <w:t xml:space="preserve"> un </w:t>
      </w:r>
      <w:r w:rsidR="00000000" w:rsidRPr="00000000" w:rsidDel="00000000">
        <w:rPr>
          <w:rtl w:val="0"/>
        </w:rPr>
        <w:t xml:space="preserve">20.13. </w:t>
      </w:r>
      <w:r w:rsidR="00000000" w:rsidRPr="00000000" w:rsidDel="00000000">
        <w:rPr>
          <w:rtl w:val="0"/>
        </w:rPr>
        <w:t xml:space="preserve">apakšpunktā</w:t>
      </w:r>
      <w:r w:rsidR="00000000" w:rsidRPr="00000000" w:rsidDel="00000000">
        <w:rPr>
          <w:rtl w:val="0"/>
        </w:rPr>
        <w:t xml:space="preserve"> minētās izmaksas nepārsniedz 10 % no kopējām attiecināmajām izmaksām.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Izmaksas šo noteikumu </w:t>
      </w:r>
      <w:r w:rsidR="00000000" w:rsidRPr="00000000" w:rsidDel="00000000">
        <w:rPr>
          <w:rtl w:val="0"/>
        </w:rPr>
        <w:t xml:space="preserve">19. </w:t>
      </w:r>
      <w:r w:rsidR="00000000" w:rsidRPr="00000000" w:rsidDel="00000000">
        <w:rPr>
          <w:rtl w:val="0"/>
        </w:rPr>
        <w:t xml:space="preserve">punktā</w:t>
      </w:r>
      <w:r w:rsidR="00000000" w:rsidRPr="00000000" w:rsidDel="00000000">
        <w:rPr>
          <w:rtl w:val="0"/>
        </w:rPr>
        <w:t xml:space="preserve"> minētajās aktivitātēs uzskatāmas par attiecināmām, ja ar saimniecisko darbību nesaistīta projekta ietvaros īstenotās aktivitātes izmanto šo noteikumu </w:t>
      </w:r>
      <w:r w:rsidR="00000000" w:rsidRPr="00000000" w:rsidDel="00000000">
        <w:rPr>
          <w:rtl w:val="0"/>
        </w:rPr>
        <w:t xml:space="preserve">9. </w:t>
      </w:r>
      <w:r w:rsidR="00000000" w:rsidRPr="00000000" w:rsidDel="00000000">
        <w:rPr>
          <w:rtl w:val="0"/>
        </w:rPr>
        <w:t xml:space="preserve">punktā</w:t>
      </w:r>
      <w:r w:rsidR="00000000" w:rsidRPr="00000000" w:rsidDel="00000000">
        <w:rPr>
          <w:rtl w:val="0"/>
        </w:rPr>
        <w:t xml:space="preserve"> paredzētās papildinošās saimnieciskās darbības veikšanai, kas kopumā nepārsniedz 20 % no to gada jaudas (platības, laika vai finanšu izteiksmē).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Vides investīciju fonds nodrošina veikto investīciju atbilstības uzraudzību visā projekta dzīves ciklā atbilstoši šo noteikumu </w:t>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29.</w:t>
      </w:r>
      <w:r w:rsidR="00000000" w:rsidRPr="00000000" w:rsidDel="00000000">
        <w:rPr>
          <w:rtl w:val="0"/>
        </w:rPr>
        <w:t xml:space="preserve"> un </w:t>
      </w:r>
      <w:r w:rsidR="00000000" w:rsidRPr="00000000" w:rsidDel="00000000">
        <w:rPr>
          <w:rtl w:val="0"/>
        </w:rPr>
        <w:t xml:space="preserve">30. </w:t>
      </w:r>
      <w:r w:rsidR="00000000" w:rsidRPr="00000000" w:rsidDel="00000000">
        <w:rPr>
          <w:rtl w:val="0"/>
        </w:rPr>
        <w:t xml:space="preserve">punktam</w:t>
      </w:r>
      <w:r w:rsidR="00000000" w:rsidRPr="00000000" w:rsidDel="00000000">
        <w:rPr>
          <w:rtl w:val="0"/>
        </w:rPr>
        <w:t xml:space="preserve">, ja attiecināms, un izstrādā metodiskos norādījumus par papildinošas saimnieciskās darbības uzraudzību.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Finansējuma saņēmējs, ja attiecināms, visā projekta dzīves cikla laikā ik gadu sagatavo pārskatu par papildinošās saimnieciskās darbības un papildpakalpojumu apjomu un nodrošina šajā punktā minēto pārskatu un aprēķinus pamatojošo dokumentu pieejamību papildinošās saimnieciskās darbības un papildpakalpojumu uzraudzībai. Ja finansējuma saņēmējs konstatē, ka ir pārsniegts šo noteikumu </w:t>
      </w:r>
      <w:r w:rsidR="00000000" w:rsidRPr="00000000" w:rsidDel="00000000">
        <w:rPr>
          <w:rtl w:val="0"/>
        </w:rPr>
        <w:t xml:space="preserve">9. </w:t>
      </w:r>
      <w:r w:rsidR="00000000" w:rsidRPr="00000000" w:rsidDel="00000000">
        <w:rPr>
          <w:rtl w:val="0"/>
        </w:rPr>
        <w:t xml:space="preserve">punktā</w:t>
      </w:r>
      <w:r w:rsidR="00000000" w:rsidRPr="00000000" w:rsidDel="00000000">
        <w:rPr>
          <w:rtl w:val="0"/>
        </w:rPr>
        <w:t xml:space="preserve"> minētais ierobežojums no gada jaudas vai ka minētā infrastruktūra tiek izmantota citai saimnieciskajai darbībai, kas nav uzskatāma par papildinošu saimniecisku darbību, tas, ievērojot termiņu, kas noteikts saskaņā ar projekta līgumu, iesniedz Vides investīciju fondā ziņojumu par šo noteikumu </w:t>
      </w:r>
      <w:r w:rsidR="00000000" w:rsidRPr="00000000" w:rsidDel="00000000">
        <w:rPr>
          <w:rtl w:val="0"/>
        </w:rPr>
        <w:t xml:space="preserve">9. </w:t>
      </w:r>
      <w:r w:rsidR="00000000" w:rsidRPr="00000000" w:rsidDel="00000000">
        <w:rPr>
          <w:rtl w:val="0"/>
        </w:rPr>
        <w:t xml:space="preserve">punktā</w:t>
      </w:r>
      <w:r w:rsidR="00000000" w:rsidRPr="00000000" w:rsidDel="00000000">
        <w:rPr>
          <w:rtl w:val="0"/>
        </w:rPr>
        <w:t xml:space="preserve"> minēto nosacījumu pārkāpumu. Vides investīciju fondam ir tiesības pieprasīt, lai finansējuma saņēmējs iesniedz papildu pārskatu par papildinošo saimniecisko darbību un papildpakalpojumiem projekta dzīves cikla laikā, tai skaitā gadījumos, kad informācija par papildinošās saimnieciskās darbības un papildpakalpojumu nosacījumu pārkāpumu saņemta no finansējuma saņēmēja, kompetentajām iestādēm vai no trešajām personām.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projekta dzīves cikla laikā tiek konstatēts, ka ēkā vai ēku grupā, par kuru iesniegts projekta iesniegums, tiek veikta saimnieciskā darbība, kas nav uzskatāma par papildpakalpojumu, vai tiek veikta papildinoša saimnieciskā darbība, kas pārsniedz šo noteikumu </w:t>
      </w:r>
      <w:r w:rsidR="00000000" w:rsidRPr="00000000" w:rsidDel="00000000">
        <w:rPr>
          <w:rtl w:val="0"/>
        </w:rPr>
        <w:t xml:space="preserve">9. </w:t>
      </w:r>
      <w:r w:rsidR="00000000" w:rsidRPr="00000000" w:rsidDel="00000000">
        <w:rPr>
          <w:rtl w:val="0"/>
        </w:rPr>
        <w:t xml:space="preserve">punktā</w:t>
      </w:r>
      <w:r w:rsidR="00000000" w:rsidRPr="00000000" w:rsidDel="00000000">
        <w:rPr>
          <w:rtl w:val="0"/>
        </w:rPr>
        <w:t xml:space="preserve"> minēto ierobežojumu, vai tiek veikta saimnieciskā darbība, kas nav uzskatāma par papildinošu saimniecisko darbību, finansējuma saņēmējs proporcionāli tai gada jaudas daļai (platības, laika vai finanšu izteiksmē), par kuru ir konstatēts pārkāpums, atmaksā Vides investīciju fondam visu konkursa ietvaros nelikumīgi saņemto atbalstu kopā ar procentiem no finansējuma, kura avots nav publiskie līdzekļi, saskaņā ar Komercdarbības atbalsta kontroles likuma IV vai V nodaļā noteikto.</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Papildu nosacījumi konkursa ietvaros atbalstāmo aktivitāšu īstenošanai daudzdzīvokļu ēkā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konkursa ietvaros atbalstāmās aktivitātes tiek īstenotas daudzdzīvokļu ēkā, finansējums tiek sniegts dzīvokļu īpašniekiem - dzīvokļa īpašumos sadalītu dzīvojamo māju dzīvokļu īpašniekiem, dzīvokļa īpašumos nesadalītu dzīvojamo māju kopīpašniekiem vai personai, kura ir mājas vienīgais dzīvokļu īpašnieks, kura īpašumtiesības ir nostiprinātas zemesgrāmatā, noslēdzot projekta līgumu ar šo noteikumu </w:t>
      </w:r>
      <w:r w:rsidR="00000000" w:rsidRPr="00000000" w:rsidDel="00000000">
        <w:rPr>
          <w:rtl w:val="0"/>
        </w:rPr>
        <w:t xml:space="preserve">6.1. </w:t>
      </w:r>
      <w:r w:rsidR="00000000" w:rsidRPr="00000000" w:rsidDel="00000000">
        <w:rPr>
          <w:rtl w:val="0"/>
        </w:rPr>
        <w:t xml:space="preserve">apakšpunktā</w:t>
      </w:r>
      <w:r w:rsidR="00000000" w:rsidRPr="00000000" w:rsidDel="00000000">
        <w:rPr>
          <w:rtl w:val="0"/>
        </w:rPr>
        <w:t xml:space="preserve"> noteikto projekta iesniedzēju.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Lai pretendētu uz konkursa finansējumu šo noteikumu </w:t>
      </w:r>
      <w:r w:rsidR="00000000" w:rsidRPr="00000000" w:rsidDel="00000000">
        <w:rPr>
          <w:rtl w:val="0"/>
        </w:rPr>
        <w:t xml:space="preserve">19. </w:t>
      </w:r>
      <w:r w:rsidR="00000000" w:rsidRPr="00000000" w:rsidDel="00000000">
        <w:rPr>
          <w:rtl w:val="0"/>
        </w:rPr>
        <w:t xml:space="preserve">punktā</w:t>
      </w:r>
      <w:r w:rsidR="00000000" w:rsidRPr="00000000" w:rsidDel="00000000">
        <w:rPr>
          <w:rtl w:val="0"/>
        </w:rPr>
        <w:t xml:space="preserve"> noteikto aktivitāšu īstenošanai dzīvokļu īpašnieku īpašumā esošā mājā, dzīvokļu īpašnieki projekta iesniegumu iesniedz ar dzīvokļu īpašnieku pilnvarotās personas starpniecību. Ja uz dzīvokļu īpašnieku kopīpašumā esoša zemesgabala atrodas vairākas ēkas, tad katras atsevišķās ēkas dzīvokļu īpašniekiem, ievērojot Dzīvokļa īpašuma likuma un Civillikuma nosacījumus, ir tiesības iesniegt projekta iesniegumu par atsevišķu ēku.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6.1. </w:t>
      </w:r>
      <w:r w:rsidR="00000000" w:rsidRPr="00000000" w:rsidDel="00000000">
        <w:rPr>
          <w:rtl w:val="0"/>
        </w:rPr>
        <w:t xml:space="preserve">apakšpunktā</w:t>
      </w:r>
      <w:r w:rsidR="00000000" w:rsidRPr="00000000" w:rsidDel="00000000">
        <w:rPr>
          <w:rtl w:val="0"/>
        </w:rPr>
        <w:t xml:space="preserve"> noteiktais projekta iesniedzējs pārliecinās, ka būvkomersants, autoruzraugs, būvuzraugs un citi piegādātāji atbilst būvniecības jomas spēkā esošo normatīvo aktu prasībām. Projekta īstenošanā finansējuma saņēmēji nepiemēro normatīvos aktus piegādātāju atlases jomā, izņemot finansējuma saņēmējus, kas ir pasūtītāji Publisko iepirkumu likuma izpratnē.</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Vides investīciju fonds pārliecinās, ka attiecībā uz dzīvokļu īpašniekiem, kas savu īpašumu neizmanto saimnieciskās darbības veikšanai, tai skaitā iznomāšanai, tiks ievērots nosacījums, ka vismaz 80 % no koplietošanas iekārtu saražotās enerģijas tiks izmantoti pašpatēriņam gada griezumā.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Dzīvokļu īpašniekiem ir pienākums pilnvarot citu juridisko personu, ja sākotnēji pilnvarotā persona jebkādu iemeslu dēļ nevar turpināt vai neturpina pilnvarojumā noteiktās darbības, tostarp nepilda saistības, ko tā uzņēmusies, ciktāl tās attiecināmas uz dzīvokļu īpašnieku pilnvarojuma apjomu. Šajā gadījumā dzīvokļu īpašnieki vai to pārstāvis nekavējoties informē Vides investīciju fondu.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w:t>
      </w:r>
      <w:r w:rsidR="00000000" w:rsidRPr="00000000" w:rsidDel="00000000">
        <w:rPr>
          <w:rtl w:val="0"/>
        </w:rPr>
        <w:t xml:space="preserve"> </w:t>
      </w:r>
      <w:r w:rsidR="00000000" w:rsidRPr="00000000" w:rsidDel="00000000">
        <w:rPr>
          <w:rStyle w:val="paragraph_header"/>
          <w:b w:val="1"/>
          <w:rtl w:val="0"/>
        </w:rPr>
        <w:t xml:space="preserve">Ar komercdarbības atbalsta saņemšanu saistītie nosacījumi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Komersantiem finansējumu aktivitāšu īstenošanai sniedz saskaņā ar regulu Nr. 2023/2831 un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Ja komersantam nav pieejams </w:t>
      </w:r>
      <w:r w:rsidR="00000000" w:rsidRPr="00000000" w:rsidDel="00000000">
        <w:rPr>
          <w:i w:val="1"/>
          <w:rtl w:val="0"/>
        </w:rPr>
        <w:t xml:space="preserve">de minimis</w:t>
      </w:r>
      <w:r w:rsidR="00000000" w:rsidRPr="00000000" w:rsidDel="00000000">
        <w:rPr>
          <w:rtl w:val="0"/>
        </w:rPr>
        <w:t xml:space="preserve"> limits vismaz granta ekvivalenta apmērā, atbalstu aktivitāšu īstenošanai sniedz saskaņā ar regulas Nr. 651/2014) 41. pantu.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Komersants šo noteikumu izpratnē ir sīkais (mikro), mazais, vidējais un lielais komersants. Sīkais (mikro), mazais un vidējais komersants šo noteikumu izpratnē ir komersants, kas atbilst regulas Nr. 651/2014 I pielikumā noteiktajiem kritērijiem. Lielais komersants šo noteikumu izpratnē ir komersants, kas neatbilst regulas Nr. 651/2014 I pielikumā noteiktajiem kritērijiem.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Projekta iesniedzējs, kas plāno saņemt </w:t>
      </w:r>
      <w:r w:rsidR="00000000" w:rsidRPr="00000000" w:rsidDel="00000000">
        <w:rPr>
          <w:i w:val="1"/>
          <w:rtl w:val="0"/>
        </w:rPr>
        <w:t xml:space="preserve">de minimis</w:t>
      </w:r>
      <w:r w:rsidR="00000000" w:rsidRPr="00000000" w:rsidDel="00000000">
        <w:rPr>
          <w:rtl w:val="0"/>
        </w:rPr>
        <w:t xml:space="preserve"> atbalstu saskaņā ar regulu Nr. 2023/2831, ievēro šādus nosacījumus: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i w:val="1"/>
          <w:rtl w:val="0"/>
        </w:rPr>
        <w:t xml:space="preserve">de minimis</w:t>
      </w:r>
      <w:r w:rsidR="00000000" w:rsidRPr="00000000" w:rsidDel="00000000">
        <w:rPr>
          <w:rtl w:val="0"/>
        </w:rPr>
        <w:t xml:space="preserve"> atbalstu nepiešķir regulas Nr. 2023/2831 1. panta 1. punktā noteiktajām nozarēm un darbībām;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komersants nodrošina nozaru darbību vai uzskaites nodalīšanu saskaņā ar regulas Nr. 2023/2831 1. panta 2. punktu, ja komersants vienlaikus darbojas saskaņā ar šiem noteikumiem atbalstāmajās un neatbalstāmajās nozarēs;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saņemtu atbalstu konkursa ietvaros, komersants iesniedz informāciju par iepriekš saņemto </w:t>
      </w:r>
      <w:r w:rsidR="00000000" w:rsidRPr="00000000" w:rsidDel="00000000">
        <w:rPr>
          <w:i w:val="1"/>
          <w:rtl w:val="0"/>
        </w:rPr>
        <w:t xml:space="preserve">de minimis</w:t>
      </w:r>
      <w:r w:rsidR="00000000" w:rsidRPr="00000000" w:rsidDel="00000000">
        <w:rPr>
          <w:rtl w:val="0"/>
        </w:rPr>
        <w:t xml:space="preserve"> atbalstu, ievērojot normatīvos aktus par </w:t>
      </w:r>
      <w:r w:rsidR="00000000" w:rsidRPr="00000000" w:rsidDel="00000000">
        <w:rPr>
          <w:i w:val="1"/>
          <w:rtl w:val="0"/>
        </w:rPr>
        <w:t xml:space="preserve">de minimis</w:t>
      </w:r>
      <w:r w:rsidR="00000000" w:rsidRPr="00000000" w:rsidDel="00000000">
        <w:rPr>
          <w:rtl w:val="0"/>
        </w:rPr>
        <w:t xml:space="preserve"> atbalsta uzskaites un piešķiršanas kārtību un norādot datus par iepriekšējiem trim gadiem, skaitot no atbalsta piešķiršanas dienas. Komersants norāda </w:t>
      </w:r>
      <w:r w:rsidR="00000000" w:rsidRPr="00000000" w:rsidDel="00000000">
        <w:rPr>
          <w:i w:val="1"/>
          <w:rtl w:val="0"/>
        </w:rPr>
        <w:t xml:space="preserve">de minimis</w:t>
      </w:r>
      <w:r w:rsidR="00000000" w:rsidRPr="00000000" w:rsidDel="00000000">
        <w:rPr>
          <w:rtl w:val="0"/>
        </w:rPr>
        <w:t xml:space="preserve"> atbalsta uzskaites sistēmā izveidotās un iesniegtās veidlapas identifikācijas numuru;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atbalstu konkursa ietvaros nepiešķir komersantam, kuram lēmuma par atbalsta piešķiršanu pieņemšanas brīdī ar tiesas spriedumu ir pasludināts maksātnespējas process, ir ierosināts vai tiek īstenots tiesiskās aizsardzības process vai kurš atbilst normatīvajos aktos noteiktajiem kritērijiem, uz kuriem pamatojoties kreditors var pieprasīt maksātnespējas procedūru, kā arī lielajam komersantam, kura kredītreitings ir zemāks par "B–" atbilstoši regulas 2023/2831 4. panta 6. punkta "a" apakšpunktam.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Piešķirot </w:t>
      </w:r>
      <w:r w:rsidR="00000000" w:rsidRPr="00000000" w:rsidDel="00000000">
        <w:rPr>
          <w:i w:val="1"/>
          <w:rtl w:val="0"/>
        </w:rPr>
        <w:t xml:space="preserve">de minimis </w:t>
      </w:r>
      <w:r w:rsidR="00000000" w:rsidRPr="00000000" w:rsidDel="00000000">
        <w:rPr>
          <w:rtl w:val="0"/>
        </w:rPr>
        <w:t xml:space="preserve">atbalstu, pārbauda, vai plānotais</w:t>
      </w:r>
      <w:r w:rsidR="00000000" w:rsidRPr="00000000" w:rsidDel="00000000">
        <w:rPr>
          <w:i w:val="1"/>
          <w:rtl w:val="0"/>
        </w:rPr>
        <w:t xml:space="preserve"> de minimis </w:t>
      </w:r>
      <w:r w:rsidR="00000000" w:rsidRPr="00000000" w:rsidDel="00000000">
        <w:rPr>
          <w:rtl w:val="0"/>
        </w:rPr>
        <w:t xml:space="preserve">atbalsts kopā ar iepriekšējos trijos gados, skaitot no atbalsta piešķiršanas dienas, piešķirto </w:t>
      </w:r>
      <w:r w:rsidR="00000000" w:rsidRPr="00000000" w:rsidDel="00000000">
        <w:rPr>
          <w:i w:val="1"/>
          <w:rtl w:val="0"/>
        </w:rPr>
        <w:t xml:space="preserve">de minimis</w:t>
      </w:r>
      <w:r w:rsidR="00000000" w:rsidRPr="00000000" w:rsidDel="00000000">
        <w:rPr>
          <w:rtl w:val="0"/>
        </w:rPr>
        <w:t xml:space="preserve"> atbalstu viena vienota uzņēmuma līmenī nepārsniedz regulas Nr. 2023/2831 3. panta 2. punktā noteikto maksimālo </w:t>
      </w:r>
      <w:r w:rsidR="00000000" w:rsidRPr="00000000" w:rsidDel="00000000">
        <w:rPr>
          <w:i w:val="1"/>
          <w:rtl w:val="0"/>
        </w:rPr>
        <w:t xml:space="preserve">de minimis</w:t>
      </w:r>
      <w:r w:rsidR="00000000" w:rsidRPr="00000000" w:rsidDel="00000000">
        <w:rPr>
          <w:rtl w:val="0"/>
        </w:rPr>
        <w:t xml:space="preserve"> atbalsta apmēru, ievērojot regulas 2023/2831 3. panta 8. punkta nosacījumus uzņēmumu apvienošanās vai iegādes gadījumā un regulas 2023/2831 3. panta 9. punkta nosacījumus uzņēmuma sadalīšanas gadījumā. Viens vienots uzņēmums ir uzņēmums, kas atbilst regulas Nr. 2023/2831 2. panta 2. punktam.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19. </w:t>
      </w:r>
      <w:r w:rsidR="00000000" w:rsidRPr="00000000" w:rsidDel="00000000">
        <w:rPr>
          <w:rtl w:val="0"/>
        </w:rPr>
        <w:t xml:space="preserve">punktā</w:t>
      </w:r>
      <w:r w:rsidR="00000000" w:rsidRPr="00000000" w:rsidDel="00000000">
        <w:rPr>
          <w:rtl w:val="0"/>
        </w:rPr>
        <w:t xml:space="preserve"> noteiktās aktivitātes veic īpašumā, kurā kāds no dzīvokļu īpašniekiem ir saimnieciskās darbības veicējs, un konkrētais dzīvokļa īpašums tiek izmantots saimnieciskajā darbībā, un ja dzīvokļa īpašnieks pretendē uz atbalstu, kas kvalificējams kā komercdarbības atbalsts, tad atbalstu projekta ietvaros sniedz saskaņā ar regulu Nr. 2023/2831 un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kā arī ievērojot šo noteikumu </w:t>
      </w:r>
      <w:r w:rsidR="00000000" w:rsidRPr="00000000" w:rsidDel="00000000">
        <w:rPr>
          <w:rtl w:val="0"/>
        </w:rPr>
        <w:t xml:space="preserve">38. </w:t>
      </w:r>
      <w:r w:rsidR="00000000" w:rsidRPr="00000000" w:rsidDel="00000000">
        <w:rPr>
          <w:rtl w:val="0"/>
        </w:rPr>
        <w:t xml:space="preserve">punktā</w:t>
      </w:r>
      <w:r w:rsidR="00000000" w:rsidRPr="00000000" w:rsidDel="00000000">
        <w:rPr>
          <w:rtl w:val="0"/>
        </w:rPr>
        <w:t xml:space="preserve"> noteiktos nosacījumus.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Par saimniecisko darbību nav uzskatāma daudzdzīvokļu mājā esošo:</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neprivatizēto pašvaldībām piederošo dzīvokļu izīrēšana, biedrību un nodibinājumu īpašumā esošu dzīvokļu izīrēšana, īres tiesisko attiecību uzsākšana vai dzīvokļu uzturēšana, lai tos izīrētu atbilstoši likumam "Par palīdzību dzīvokļa jautājumu risināšanā" (izņemot šā likuma III</w:t>
      </w:r>
      <w:r w:rsidR="00000000" w:rsidRPr="00000000" w:rsidDel="00000000">
        <w:rPr>
          <w:vertAlign w:val="superscript"/>
          <w:rtl w:val="0"/>
        </w:rPr>
        <w:t xml:space="preserve">1</w:t>
      </w:r>
      <w:r w:rsidR="00000000" w:rsidRPr="00000000" w:rsidDel="00000000">
        <w:rPr>
          <w:rtl w:val="0"/>
        </w:rPr>
        <w:t xml:space="preserve"> nodaļu "Dzīvojamo telpu izīrēšana kvalificētiem speciālistiem"), kas kvalificējama kā pašvaldības saimnieciskā darbība un attiecīgi vērtējama atbilstoši komercdarbības atbalsta kontroles normām, piemērojot attiecīgo komercdarbības atbalsta regulējumu;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nedzīvojamo platību iznomāšana vai nodošana lietošanā pašvaldības vai valsts deleģēto pārvaldes uzdevumu veikšanai saskaņā ar normatīvajiem aktiem par publiskas personas finanšu līdzekļu un mantas izšķērdēšanas novēršanu;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nedzīvojamo platību izmantošana pašvaldības vai valsts funkciju nodrošināšanai, tai skaitā, ja funkciju nodrošināšanas ietvaros tiek sniegti maksas pakalpojumi, vai sabiedriskā labuma organizāciju lietošanai, ja nedzīvojamās platības netiek izmantotas saimnieciskās darbības veikšanai;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komersanta, biedrības vai nodibinājuma juridiskās adreses reģistrācija dzīvokļa īpašumā, ievērojot nosacījumu, ka dzīvokļa īpašumā ir reģistrēts ne vairāk kā viens no šajā punktā minētajiem tiesību subjektiem un netiek veikta nekāda ar komersantu, biedrību vai nodibinājumu mērķiem saistīta darbība.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Iesniedzot projekta iesniegumu, dzīvokļa īpašniekam, kas atbilst šo noteikumu </w:t>
      </w:r>
      <w:r w:rsidR="00000000" w:rsidRPr="00000000" w:rsidDel="00000000">
        <w:rPr>
          <w:rtl w:val="0"/>
        </w:rPr>
        <w:t xml:space="preserve">40. </w:t>
      </w:r>
      <w:r w:rsidR="00000000" w:rsidRPr="00000000" w:rsidDel="00000000">
        <w:rPr>
          <w:rtl w:val="0"/>
        </w:rPr>
        <w:t xml:space="preserve">punktam</w:t>
      </w:r>
      <w:r w:rsidR="00000000" w:rsidRPr="00000000" w:rsidDel="00000000">
        <w:rPr>
          <w:rtl w:val="0"/>
        </w:rPr>
        <w:t xml:space="preserve">, ir tiesības norādīt, ka proporcionāli viņa īpašuma vai kopīpašuma daļai atjaunīgo energoresursu iekārtu iegādes un uzstādīšanas izmaksas ir uzskatāmas par neattiecināmām un tiek segtas no citiem privātiem līdzekļiem bez komercdarbības atbalsta, proporcionāli samazinot konkursa finansējuma daļu.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Ja pieņemts lēmums par projekta iesnieguma apstiprināšanu konkursa ietvaros, Vides investīciju fonds sniedz šo noteikumu </w:t>
      </w:r>
      <w:r w:rsidR="00000000" w:rsidRPr="00000000" w:rsidDel="00000000">
        <w:rPr>
          <w:rtl w:val="0"/>
        </w:rPr>
        <w:t xml:space="preserve">40. </w:t>
      </w:r>
      <w:r w:rsidR="00000000" w:rsidRPr="00000000" w:rsidDel="00000000">
        <w:rPr>
          <w:rtl w:val="0"/>
        </w:rPr>
        <w:t xml:space="preserve">punktā</w:t>
      </w:r>
      <w:r w:rsidR="00000000" w:rsidRPr="00000000" w:rsidDel="00000000">
        <w:rPr>
          <w:rtl w:val="0"/>
        </w:rPr>
        <w:t xml:space="preserve"> minēto dzīvokļu īpašniekiem informāciju par atbalstam atbilstošo </w:t>
      </w:r>
      <w:r w:rsidR="00000000" w:rsidRPr="00000000" w:rsidDel="00000000">
        <w:rPr>
          <w:i w:val="1"/>
          <w:rtl w:val="0"/>
        </w:rPr>
        <w:t xml:space="preserve">de minimis</w:t>
      </w:r>
      <w:r w:rsidR="00000000" w:rsidRPr="00000000" w:rsidDel="00000000">
        <w:rPr>
          <w:rtl w:val="0"/>
        </w:rPr>
        <w:t xml:space="preserve"> atbalstu, ja attiecināms. </w:t>
      </w:r>
      <w:r w:rsidR="00000000" w:rsidRPr="00000000" w:rsidDel="00000000">
        <w:rPr>
          <w:i w:val="1"/>
          <w:rtl w:val="0"/>
        </w:rPr>
        <w:t xml:space="preserve">De minimis</w:t>
      </w:r>
      <w:r w:rsidR="00000000" w:rsidRPr="00000000" w:rsidDel="00000000">
        <w:rPr>
          <w:rtl w:val="0"/>
        </w:rPr>
        <w:t xml:space="preserve"> atbalsta uzskaiti veic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Piešķirot atbalstu, Vides investīciju fonds pārbauda dzīvokļu īpašnieku atbilstību </w:t>
      </w:r>
      <w:r w:rsidR="00000000" w:rsidRPr="00000000" w:rsidDel="00000000">
        <w:rPr>
          <w:i w:val="1"/>
          <w:rtl w:val="0"/>
        </w:rPr>
        <w:t xml:space="preserve">de minimis</w:t>
      </w:r>
      <w:r w:rsidR="00000000" w:rsidRPr="00000000" w:rsidDel="00000000">
        <w:rPr>
          <w:rtl w:val="0"/>
        </w:rPr>
        <w:t xml:space="preserve"> atbalsta saņemšanas nosacījumiem.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40. </w:t>
      </w:r>
      <w:r w:rsidR="00000000" w:rsidRPr="00000000" w:rsidDel="00000000">
        <w:rPr>
          <w:rtl w:val="0"/>
        </w:rPr>
        <w:t xml:space="preserve">punktā</w:t>
      </w:r>
      <w:r w:rsidR="00000000" w:rsidRPr="00000000" w:rsidDel="00000000">
        <w:rPr>
          <w:rtl w:val="0"/>
        </w:rPr>
        <w:t xml:space="preserve"> minētie dzīvokļu īpašnieki ar Valsts ieņēmumu dienesta Elektroniskās deklarēšanas sistēmas starpniecību piesakās </w:t>
      </w:r>
      <w:r w:rsidR="00000000" w:rsidRPr="00000000" w:rsidDel="00000000">
        <w:rPr>
          <w:i w:val="1"/>
          <w:rtl w:val="0"/>
        </w:rPr>
        <w:t xml:space="preserve">de minimis</w:t>
      </w:r>
      <w:r w:rsidR="00000000" w:rsidRPr="00000000" w:rsidDel="00000000">
        <w:rPr>
          <w:rtl w:val="0"/>
        </w:rPr>
        <w:t xml:space="preserve"> atbalstam.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Lēmumu par atbalsta piešķiršanu konkursa ietvaros saskaņā ar regulu Nr. 2023/2831 pieņem līdz 2030. gada 31. decembrim.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19. </w:t>
      </w:r>
      <w:r w:rsidR="00000000" w:rsidRPr="00000000" w:rsidDel="00000000">
        <w:rPr>
          <w:rtl w:val="0"/>
        </w:rPr>
        <w:t xml:space="preserve">punktā</w:t>
      </w:r>
      <w:r w:rsidR="00000000" w:rsidRPr="00000000" w:rsidDel="00000000">
        <w:rPr>
          <w:rtl w:val="0"/>
        </w:rPr>
        <w:t xml:space="preserve"> minētajām aktivitātēm piešķirto </w:t>
      </w:r>
      <w:r w:rsidR="00000000" w:rsidRPr="00000000" w:rsidDel="00000000">
        <w:rPr>
          <w:i w:val="1"/>
          <w:rtl w:val="0"/>
        </w:rPr>
        <w:t xml:space="preserve">de minimis </w:t>
      </w:r>
      <w:r w:rsidR="00000000" w:rsidRPr="00000000" w:rsidDel="00000000">
        <w:rPr>
          <w:rtl w:val="0"/>
        </w:rPr>
        <w:t xml:space="preserve">atbalstu attiecībā uz vienām un tām pašām attiecināmajām izmaksām nedrīkst kumulēt ar komercdarbības atbalstu citu atbalsta programmu vai </w:t>
      </w:r>
      <w:r w:rsidR="00000000" w:rsidRPr="00000000" w:rsidDel="00000000">
        <w:rPr>
          <w:i w:val="1"/>
          <w:rtl w:val="0"/>
        </w:rPr>
        <w:t xml:space="preserve">ad-hoc</w:t>
      </w:r>
      <w:r w:rsidR="00000000" w:rsidRPr="00000000" w:rsidDel="00000000">
        <w:rPr>
          <w:rtl w:val="0"/>
        </w:rPr>
        <w:t xml:space="preserve"> atbalsta projekta ietvaros, tai skaitā citu </w:t>
      </w:r>
      <w:r w:rsidR="00000000" w:rsidRPr="00000000" w:rsidDel="00000000">
        <w:rPr>
          <w:i w:val="1"/>
          <w:rtl w:val="0"/>
        </w:rPr>
        <w:t xml:space="preserve">de minimis </w:t>
      </w:r>
      <w:r w:rsidR="00000000" w:rsidRPr="00000000" w:rsidDel="00000000">
        <w:rPr>
          <w:rtl w:val="0"/>
        </w:rPr>
        <w:t xml:space="preserve">atbalstu, neatkarīgi no finansējuma avota.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19. </w:t>
      </w:r>
      <w:r w:rsidR="00000000" w:rsidRPr="00000000" w:rsidDel="00000000">
        <w:rPr>
          <w:rtl w:val="0"/>
        </w:rPr>
        <w:t xml:space="preserve">punktā</w:t>
      </w:r>
      <w:r w:rsidR="00000000" w:rsidRPr="00000000" w:rsidDel="00000000">
        <w:rPr>
          <w:rtl w:val="0"/>
        </w:rPr>
        <w:t xml:space="preserve"> minētajām aktivitātēm atbilstoši regulai Nr. 651/2014 piešķirto finansējumu komersantiem attiecībā uz vienām un tām pašām attiecināmajām izmaksām nevar apvienot ar </w:t>
      </w:r>
      <w:r w:rsidR="00000000" w:rsidRPr="00000000" w:rsidDel="00000000">
        <w:rPr>
          <w:i w:val="1"/>
          <w:rtl w:val="0"/>
        </w:rPr>
        <w:t xml:space="preserve">de minimis</w:t>
      </w:r>
      <w:r w:rsidR="00000000" w:rsidRPr="00000000" w:rsidDel="00000000">
        <w:rPr>
          <w:rtl w:val="0"/>
        </w:rPr>
        <w:t xml:space="preserve"> atbalstu.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Komersantiem, kas plāno saņemt atbalstu konkursa ietvaros saskaņā ar regulu Nr. 651/2014, jāievēro šādi regulas Nr. 651/2014 nosacījumi: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 panta 2. punkta "c" un "d" apakšpunkta nosacījumi par gadījumiem, kādos nepiemēro regulu Nr. 651/2014;</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 panta 3. punkta nosacījumi par nozarēm, kurām nepiemēro regulu Nr. 651/2014 un kurām tiek nodrošināta izmaksu nošķiršana, lai darbības izslēgtajās nozarēs negūst labumu no atbalsta, kas piešķirts saskaņā ar regulu Nr. 651/2014;</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 panta 4. punkta "a" apakšpunkta nosacījumi, ka atbalsts netiek sniegts komersantiem (grupas līmenī), uz kuru attiecas līdzekļu atgūšanas rīkojums saskaņā ar iepriekšēju Eiropas Komisijas lēmumu, ar ko atbalsts tiek atzīts par nelikumīgu un nesaderīgu ar kopējo tirgu;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atbalsts netiek piešķirts grūtībās nonākušiem komersantiem (grupas līmenī), tai skaitā grūtībās nonākušai pašvaldības kapitālsabiedrībai, kas atbilst vismaz vienam no regulas Nr. 651/2014 2. panta 18. punktā minētajiem gadījumiem. Atbilstība regulas Nr. 651/2014 2. panta 18. punkta "c" apakšpunktam tiek pārbaudīta, pamatojoties uz projekta iesniedzēja apliecinājumu;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4. panta 1. punkta "s" un "sb" apakšpunkta nosacījumi, ka individuālais atbalsts nepārsniedz šajos apakšpunktos noteiktās paziņošanas robežvērtības;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saskaņā ar regulas Nr. 651/2014 41. panta 1. punktu atbalstu nepiešķir elektroenerģijas ražošanai no atjaunīgā ūdeņraža;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jāievēro regulas Nr. 651/2014 41. panta 1.a, 2., 3., 4. un 4.a punkta nosacījumi;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saskaņā ar regulas Nr. 651/2014 41. panta 5. punktā noteikto, atbalstu piešķir tikai jaunām iekārtām, un piešķirtais atbalsts nav atkarīgs no enerģijas ražošanas apjoma;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atbalstu atjaunīgo energoresursu iekārtu un enerģijas akumulācijas vai uzkrāšanas iekārtu iegādei un uzstādīšanai piešķir bez konkurenci veicinošas konkursa procedūras regulas Nr. 651/2014 41. panta 10. punkta izpratnē.</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Komercdarbības atbalstu saskaņā ar regulu Nr. 651/2014 projekta iesniedzējam var piešķirt, ja projekta iesniedzējs pamato projekta ietvaros plānotā atbalsta stimulējošo ietekmi atbilstoši regulas Nr. 651/2014 6. panta 2. punkta nosacījumiem, iesniedzot projekta iesniegumu pirms projekta īstenošanas uzsākšanas. Ja šis nosacījums nav ievērots, visas projekta izmaksas tiek uzskatītas par neattiecināmajām izmaksām.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48. </w:t>
      </w:r>
      <w:r w:rsidR="00000000" w:rsidRPr="00000000" w:rsidDel="00000000">
        <w:rPr>
          <w:rtl w:val="0"/>
        </w:rPr>
        <w:t xml:space="preserve">punkta</w:t>
      </w:r>
      <w:r w:rsidR="00000000" w:rsidRPr="00000000" w:rsidDel="00000000">
        <w:rPr>
          <w:rtl w:val="0"/>
        </w:rPr>
        <w:t xml:space="preserve"> nosacījumi tiek pārbaudīti sākot ar projekta iesnieguma iesniegšanas brīdi Vides investīciju fondā, izņemot atbilstību šo noteikumu </w:t>
      </w:r>
      <w:r w:rsidR="00000000" w:rsidRPr="00000000" w:rsidDel="00000000">
        <w:rPr>
          <w:rtl w:val="0"/>
        </w:rPr>
        <w:t xml:space="preserve">48.4. </w:t>
      </w:r>
      <w:r w:rsidR="00000000" w:rsidRPr="00000000" w:rsidDel="00000000">
        <w:rPr>
          <w:rtl w:val="0"/>
        </w:rPr>
        <w:t xml:space="preserve">apakšpunktam</w:t>
      </w:r>
      <w:r w:rsidR="00000000" w:rsidRPr="00000000" w:rsidDel="00000000">
        <w:rPr>
          <w:rtl w:val="0"/>
        </w:rPr>
        <w:t xml:space="preserve">, kā arī atbilstību šo noteikumu </w:t>
      </w:r>
      <w:r w:rsidR="00000000" w:rsidRPr="00000000" w:rsidDel="00000000">
        <w:rPr>
          <w:rtl w:val="0"/>
        </w:rPr>
        <w:t xml:space="preserve">36. </w:t>
      </w:r>
      <w:r w:rsidR="00000000" w:rsidRPr="00000000" w:rsidDel="00000000">
        <w:rPr>
          <w:rtl w:val="0"/>
        </w:rPr>
        <w:t xml:space="preserve">punktam</w:t>
      </w:r>
      <w:r w:rsidR="00000000" w:rsidRPr="00000000" w:rsidDel="00000000">
        <w:rPr>
          <w:rtl w:val="0"/>
        </w:rPr>
        <w:t xml:space="preserve">, kuru atkārtoti pārbauda brīdī, kad tiek pieņemts lēmums par projekta iesnieguma apstiprināšanu vai noraidīšanu.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Komercdarbības atbalsta piešķiršanas brīdis ir diena, kad tiek pieņemts lēmums par projekta iesnieguma apstiprināšanu.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Lēmumu par komercdarbības atbalsta piešķiršanu saskaņā ar regulas Nr. 651/2014 41. pantu pieņem līdz 2026. gada 31. decembrim.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Vides investīciju fonds nodrošina komercdarbības atbalsta pārredzamības prasību izpildi atbilstoši normatīvajiem aktiem par informācijas publicēšanu saistībā ar sniegto komercdarbības atbalstu.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Ja tiek pārkāpti regulas Nr.  651/2014 nosacījumi, Vides investīciju fonds finansējuma saņēmējam uzliek par pienākumu atmaksāt projekta ietvaros saņemto nelikumīgo komercdarbības atbalstu, savukārt, ja tiek pārkāpti regulas Nr. 2023/2831 nosacījumi, Vides investīciju fonds finansējuma saņēmējam uzliek par pienākumu atmaksāt projekta ietvaros saņemto </w:t>
      </w:r>
      <w:r w:rsidR="00000000" w:rsidRPr="00000000" w:rsidDel="00000000">
        <w:rPr>
          <w:i w:val="1"/>
          <w:rtl w:val="0"/>
        </w:rPr>
        <w:t xml:space="preserve">de minimis </w:t>
      </w:r>
      <w:r w:rsidR="00000000" w:rsidRPr="00000000" w:rsidDel="00000000">
        <w:rPr>
          <w:rtl w:val="0"/>
        </w:rPr>
        <w:t xml:space="preserve">atbalstu. Atmaksu veic kopā ar procentiem no līdzekļiem, kas ir brīvi no komercdarbības atbalsta, saskaņā ar Komercdarbības atbalsta kontroles likuma IV vai V nodaļu.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w:t>
      </w:r>
      <w:r w:rsidR="00000000" w:rsidRPr="00000000" w:rsidDel="00000000">
        <w:rPr>
          <w:rtl w:val="0"/>
        </w:rPr>
        <w:t xml:space="preserve"> </w:t>
      </w:r>
      <w:r w:rsidR="00000000" w:rsidRPr="00000000" w:rsidDel="00000000">
        <w:rPr>
          <w:rStyle w:val="paragraph_header"/>
          <w:b w:val="1"/>
          <w:rtl w:val="0"/>
        </w:rPr>
        <w:t xml:space="preserve">Konkursa izsludināšanas kārtība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Vides investīciju fonds konkursu izsludina 10 darbdienu laikā pēc šo noteikumu spēkā stāšanās dienas par visu šo noteikumu </w:t>
      </w:r>
      <w:r w:rsidR="00000000" w:rsidRPr="00000000" w:rsidDel="00000000">
        <w:rPr>
          <w:rtl w:val="0"/>
        </w:rPr>
        <w:t xml:space="preserve">12. </w:t>
      </w:r>
      <w:r w:rsidR="00000000" w:rsidRPr="00000000" w:rsidDel="00000000">
        <w:rPr>
          <w:rtl w:val="0"/>
        </w:rPr>
        <w:t xml:space="preserve">punktā</w:t>
      </w:r>
      <w:r w:rsidR="00000000" w:rsidRPr="00000000" w:rsidDel="00000000">
        <w:rPr>
          <w:rtl w:val="0"/>
        </w:rPr>
        <w:t xml:space="preserve"> minēto Modernizācijas fonda finansējumu. Ja konkursa ietvaros pieprasītais Modernizācijas fonda finansējums ir mazāks nekā šo noteikumu </w:t>
      </w:r>
      <w:r w:rsidR="00000000" w:rsidRPr="00000000" w:rsidDel="00000000">
        <w:rPr>
          <w:rtl w:val="0"/>
        </w:rPr>
        <w:t xml:space="preserve">12. </w:t>
      </w:r>
      <w:r w:rsidR="00000000" w:rsidRPr="00000000" w:rsidDel="00000000">
        <w:rPr>
          <w:rtl w:val="0"/>
        </w:rPr>
        <w:t xml:space="preserve">punktā</w:t>
      </w:r>
      <w:r w:rsidR="00000000" w:rsidRPr="00000000" w:rsidDel="00000000">
        <w:rPr>
          <w:rtl w:val="0"/>
        </w:rPr>
        <w:t xml:space="preserve"> minētais, konkursa otro un turpmākās kārtas izsludina ne agrāk kā sešus mēnešus pēc iepriekšējās konkursa kārtas izsludināšanas.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Paziņojumā par konkursa, tai skaitā par tā otro un turpmākām kārtām, izsludināšanu Vides investīciju fonds norāda konkursa nosaukumu, konkursam pieejamo Modernizācijas fonda finansējuma apmēru un elektroniskā pasta adresi, uz kuru nosūtāmi projektu iesniegumi un pieprasījumi pēc papildinformācijas par konkursa nosacījumiem.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Konkursa izsludināšanas dienā Vides investīciju fonds ievieto Vides investīciju fonda tīmekļvietnē vadlīnijas projekta iesnieguma veidlapas aizpildīšanai.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Projektu iesniegumu iesniegšanas termiņš ir ne mazāks kā 60 darbdienas pēc konkursa izsludināšanas.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VIII.</w:t>
      </w:r>
      <w:r w:rsidR="00000000" w:rsidRPr="00000000" w:rsidDel="00000000">
        <w:rPr>
          <w:rtl w:val="0"/>
        </w:rPr>
        <w:t xml:space="preserve"> </w:t>
      </w:r>
      <w:r w:rsidR="00000000" w:rsidRPr="00000000" w:rsidDel="00000000">
        <w:rPr>
          <w:rStyle w:val="paragraph_header"/>
          <w:b w:val="1"/>
          <w:rtl w:val="0"/>
        </w:rPr>
        <w:t xml:space="preserve">Projekta iesnieguma saturs un iesniegšana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Lai piedalītos konkursā, projekta iesniedzējs aizpilda projekta iesnieguma veidlapu un iesniedz to kopā ar papildus iesniedzamajiem dokumentiem Vides investīciju fondā elektroniska dokumenta veidā, kas sagatavots atbilstoši normatīvajiem aktiem par elektronisko dokumentu noformēšanu.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Projekta iesniegums ietver:</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aizpildītu projekta iesnieguma veidlapu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papildus iesniedzamos dokumentus: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dokumentu, kas apliecina pilnvarojumu parakstīt visus ar projekta iesniegumu saistītos dokumentus (ja attiecināms);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ēkas energosertifikāta un pārskata par ēkas energosertifikāta aprēķinos izmantotajām ievaddatu vērtībām kopiju (ja attiecināms);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īpašuma, valdījuma, turējuma vai pārvaldības tiesības apliecinoša dokumenta kopiju (ja attiecināms);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projekts tiek īstenots daudzdzīvokļu mājā, kas ir kopīpašums un pieder diviem vai vairāk īpašniekiem, no kuriem viens ir projekta iesniedzējs, – notariāli apliecinātu vai ar drošu elektronisko parakstu, kas satur laika zīmogu, parakstītu citu īpašnieku piekrišanu projekta iesniedzēja plānotajām konkursa ietvaros atbalstāmajām aktivitātēm kopīpašumā;</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elektroenerģijas sadales sistēmas operatora izsniegtās atļaujas kopiju par elektroenerģijas ražošanas iekārtas pieslēgšanu sistēmai vai elektroenerģijas ražošanas jaudas palielināšanu (ja attiecināms);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līguma kopiju par elektroenerģijas neto norēķinu sistēmas izmantošanu (ja attiecināms);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līguma kopiju par deleģēto pārvaldes uzdevumu izpildi (ja attiecināms);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dokumentu kopijas, kas apliecina kopējo kurināmā (energoresursu) patēriņu par pēdējo 12 mēnešu periodu, ja tiek īstenota šo noteikumu </w:t>
      </w:r>
      <w:r w:rsidR="00000000" w:rsidRPr="00000000" w:rsidDel="00000000">
        <w:rPr>
          <w:rtl w:val="0"/>
        </w:rPr>
        <w:t xml:space="preserve">19.1.1.</w:t>
      </w:r>
      <w:r w:rsidR="00000000" w:rsidRPr="00000000" w:rsidDel="00000000">
        <w:rPr>
          <w:rtl w:val="0"/>
        </w:rPr>
        <w:t xml:space="preserve"> vai </w:t>
      </w:r>
      <w:r w:rsidR="00000000" w:rsidRPr="00000000" w:rsidDel="00000000">
        <w:rPr>
          <w:rtl w:val="0"/>
        </w:rPr>
        <w:t xml:space="preserve">19.1.2. </w:t>
      </w:r>
      <w:r w:rsidR="00000000" w:rsidRPr="00000000" w:rsidDel="00000000">
        <w:rPr>
          <w:rtl w:val="0"/>
        </w:rPr>
        <w:t xml:space="preserve">apakšpunktā</w:t>
      </w:r>
      <w:r w:rsidR="00000000" w:rsidRPr="00000000" w:rsidDel="00000000">
        <w:rPr>
          <w:rtl w:val="0"/>
        </w:rPr>
        <w:t xml:space="preserve"> minētā aktivitāte (ja attiecināms);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ēka vai ēku grupa, par kuru tiek iesniegts projekta iesniegums, ir valsts aizsargājamais kultūras piemineklis vai tā daļa, – Nacionālā kultūras mantojuma pārvaldes atzinumu par projektā īstenoto aktivitāšu atbilstību kultūras pieminekļu aizsardzības prasībām (ja attiecināms);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projekta iesniedzēja un dzīvokļu īpašnieku </w:t>
      </w:r>
      <w:r w:rsidR="00000000" w:rsidRPr="00000000" w:rsidDel="00000000">
        <w:rPr>
          <w:i w:val="1"/>
          <w:rtl w:val="0"/>
        </w:rPr>
        <w:t xml:space="preserve">de minimis</w:t>
      </w:r>
      <w:r w:rsidR="00000000" w:rsidRPr="00000000" w:rsidDel="00000000">
        <w:rPr>
          <w:rtl w:val="0"/>
        </w:rPr>
        <w:t xml:space="preserve"> atbalsta sniegšanas sistēmas veidlapas izdrukas (ja attiecināms);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saskaņā ar Dzīvokļa īpašuma likuma prasībām pieņemtu dzīvokļu īpašnieku kopības lēmumu (ja attiecināms):</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pilnvaroto personu, kas ir tiesīga iesniegt projekta iesniegumu, kā arī veikt citas ar atjaunīgo energoresursu iekārtu iegādi un uzstādīšanu saistītās darbības, tajā skaitā finansējuma saņemšanu konkursa ietvaros un norēķinu organizēšanu (ja dzīvokļu īpašnieki lēmuši, tad arī par maksājumiem pilnvarotai personai) un sadarbības nodrošināšanu ar energoefektivitātes pakalpojumu sniedzēju (ja attiecināms);</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atjaunīgo energoresursu iekārtas iegādi un uzstādīšanu daudzdzīvokļu dzīvojamā mājā;</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projekta vadītāju izmaksām;</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neatbilstoši veikto izdevumu segšanu, ja tādi radīsies projekta īstenošanas laikā, no līdzekļiem, kas nav saistīti ar Modernizācijas fonda finansējumu;</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atjaunīgo energoresursu iekārtu iegādes un uzstādīšanas sadārdzinājuma segšanu no līdzekļiem, kas nav saistīti ar Modernizācijas fonda finansējumu;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citus dokumentus.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Vides investīciju fonds reģistrē saņemtos projektu iesniegumus, piešķir tiem identifikācijas numurus un septiņu darbdienu laikā pēc projektu iesniegumu iesniegšanas termiņa beigām paziņo projekta iesniedzējam projekta iesnieguma identifikācijas numuru.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Vērtēšanas komisija izskata tikai tos projektu iesniegumus, kuri ir iesniegti Vides investīciju fondā līdz konkursa sludinājumā norādītā termiņa beigām.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Ja projekta iesniegums saņemts pēc projektu iesniegumu iesniegšanas termiņa beigām, tas netiek vērtēts un Vides investīciju fonds informē projekta iesniedzēju par projekta iesnieguma saņemšanu pēc termiņa beigām un atteikumu to vērtēt.</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IX.</w:t>
      </w:r>
      <w:r w:rsidR="00000000" w:rsidRPr="00000000" w:rsidDel="00000000">
        <w:rPr>
          <w:rtl w:val="0"/>
        </w:rPr>
        <w:t xml:space="preserve"> </w:t>
      </w:r>
      <w:r w:rsidR="00000000" w:rsidRPr="00000000" w:rsidDel="00000000">
        <w:rPr>
          <w:rStyle w:val="paragraph_header"/>
          <w:b w:val="1"/>
          <w:rtl w:val="0"/>
        </w:rPr>
        <w:t xml:space="preserve">Projekta iesnieguma vērtēšana un lēmuma pieņemšana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Vērtēšanas komisijā, ko izveido saskaņā ar </w:t>
      </w:r>
      <w:r w:rsidR="00000000" w:rsidRPr="00000000" w:rsidDel="00000000">
        <w:rPr>
          <w:rtl w:val="0"/>
        </w:rPr>
        <w:t xml:space="preserve">Ministru kabineta 2023. gada 13. jūlija noteikumu Nr. 396 "Modernizācijas fonda darbības kārtības noteikumi un daudzgadu darbības programma"</w:t>
      </w:r>
      <w:r w:rsidR="00000000" w:rsidRPr="00000000" w:rsidDel="00000000">
        <w:rPr>
          <w:rtl w:val="0"/>
        </w:rPr>
        <w:t xml:space="preserve"> 16. punktu, ietilpst divi Vides investīciju fonda pārstāvji, kā arī pa vienam pārstāvim no Klimata un enerģētikas ministrijas (turpmāk – ministrija), Ekonomikas ministrijas un Viedās administrācijas un reģionālās attīstības ministrijas. Projektu iesniegumu vērtēšanas procesa administrēšanu nodrošina Vides investīciju fonds. Vērtēšanas komisiju vada Vides investīciju fonda pārstāvis.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Projekta iesniegumu administratīvo vērtēšanu veic atbilstoši precizējamiem un neprecizējamiem administratīvās vērtēšanas kritērijiem, kas noteikti šo noteikumu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Administratīvos vērtēšanas kritērijus vērtē ar "Jā" vai "Nē", vai "NA" ("Jā" – atbilst, "Nē" – neatbilst, "NA" – nav attiecināms) šādā secībā: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vispirms vērtē projekta iesnieguma atbilstību šo noteikumu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minētajiem neprecizējamiem administratīvās vērtēšanas kritērijiem. Ja projekta iesniegums neatbilst kaut vienam no šiem kritērijiem, vērtēšanu neturpina un vērtēšanas komisija pieņem lēmumu par projekta iesnieguma noraidīšanu;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projekta iesniegums atbilst visiem šo noteikumu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minētajiem neprecizējamiem administratīvās vērtēšanas kritērijiem, vērtē tā atbilstību šo noteikumu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minētajiem precizējamiem administratīvās vērtēšanas kritērijiem.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Ja tiek konstatēta neatbilstība vienam vai vairākiem šo noteikumu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minētajiem precizējamiem administratīvajiem vērtēšanas kritērijiem, tai skaitā arī aritmētiskas kļūdas, Vides investīciju fonds, pamatojoties uz vērtēšanas komisijas vērtējumu, rakstiski informē projekta iesniedzēju par konstatētajām neatbilstībām un aicina projekta iesniegumu precizēt atbilstoši šādiem nosacījumiem: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iesnieguma precizēšanas termiņš ir 20 darbdienas no dienas, kad saņemta Vides investīciju fonda informācija par projekta iesnieguma neatbilstību precizējamiem administratīvās vērtēšanas kritērijiem;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iesnieguma precizēšanas laikā projekta iesniedzējs nepalielina Modernizācijas fonda finansējuma summu.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Ja projekta iesniedzējs šo noteikumu </w:t>
      </w:r>
      <w:r w:rsidR="00000000" w:rsidRPr="00000000" w:rsidDel="00000000">
        <w:rPr>
          <w:rtl w:val="0"/>
        </w:rPr>
        <w:t xml:space="preserve">66.1. </w:t>
      </w:r>
      <w:r w:rsidR="00000000" w:rsidRPr="00000000" w:rsidDel="00000000">
        <w:rPr>
          <w:rtl w:val="0"/>
        </w:rPr>
        <w:t xml:space="preserve">apakšpunktā</w:t>
      </w:r>
      <w:r w:rsidR="00000000" w:rsidRPr="00000000" w:rsidDel="00000000">
        <w:rPr>
          <w:rtl w:val="0"/>
        </w:rPr>
        <w:t xml:space="preserve"> noteiktajā termiņā iesniedz precizētu projekta iesniegumu, to vērtē atkārtoti atbilstoši precizējamiem administratīvās vērtēšanas kritērijiem, nosakot, vai projekta iesniegums atbilst noteiktajām prasībām un ir virzāms vērtēšanai atbilstoši šo noteikumu </w:t>
      </w:r>
      <w:r w:rsidR="00000000" w:rsidRPr="00000000" w:rsidDel="00000000">
        <w:rPr>
          <w:rtl w:val="0"/>
        </w:rPr>
        <w:t xml:space="preserve">3. </w:t>
      </w:r>
      <w:r w:rsidR="00000000" w:rsidRPr="00000000" w:rsidDel="00000000">
        <w:rPr>
          <w:rtl w:val="0"/>
        </w:rPr>
        <w:t xml:space="preserve">pielikumā</w:t>
      </w:r>
      <w:r w:rsidR="00000000" w:rsidRPr="00000000" w:rsidDel="00000000">
        <w:rPr>
          <w:rtl w:val="0"/>
        </w:rPr>
        <w:t xml:space="preserve"> minētajiem kvalitātes vērtēšanas kritērijiem.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Ja projekta iesniedzējs šo noteikumu </w:t>
      </w:r>
      <w:r w:rsidR="00000000" w:rsidRPr="00000000" w:rsidDel="00000000">
        <w:rPr>
          <w:rtl w:val="0"/>
        </w:rPr>
        <w:t xml:space="preserve">66.1. </w:t>
      </w:r>
      <w:r w:rsidR="00000000" w:rsidRPr="00000000" w:rsidDel="00000000">
        <w:rPr>
          <w:rtl w:val="0"/>
        </w:rPr>
        <w:t xml:space="preserve">apakšpunktā</w:t>
      </w:r>
      <w:r w:rsidR="00000000" w:rsidRPr="00000000" w:rsidDel="00000000">
        <w:rPr>
          <w:rtl w:val="0"/>
        </w:rPr>
        <w:t xml:space="preserve"> noteiktajā termiņā neiesniedz precizētu projekta iesniegumu vai pēc atkārtotas vērtēšanas projekta iesniegums neatbilst vienam vai vairākiem precizējamiem administratīvās vērtēšanas kritērijiem vērtēšanas komisija pieņem lēmumu par projekta iesnieguma noraidīšanu.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Ja konkursa ietvaros Modernizācijas fonda kopējais pieprasītais finansējums šo noteikumu </w:t>
      </w:r>
      <w:r w:rsidR="00000000" w:rsidRPr="00000000" w:rsidDel="00000000">
        <w:rPr>
          <w:rtl w:val="0"/>
        </w:rPr>
        <w:t xml:space="preserve">19. </w:t>
      </w:r>
      <w:r w:rsidR="00000000" w:rsidRPr="00000000" w:rsidDel="00000000">
        <w:rPr>
          <w:rtl w:val="0"/>
        </w:rPr>
        <w:t xml:space="preserve">punktā</w:t>
      </w:r>
      <w:r w:rsidR="00000000" w:rsidRPr="00000000" w:rsidDel="00000000">
        <w:rPr>
          <w:rtl w:val="0"/>
        </w:rPr>
        <w:t xml:space="preserve"> minēto aktivitāšu īstenošanai nepārsniedz šo noteikumu </w:t>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12.2.</w:t>
      </w:r>
      <w:r w:rsidR="00000000" w:rsidRPr="00000000" w:rsidDel="00000000">
        <w:rPr>
          <w:rtl w:val="0"/>
        </w:rPr>
        <w:t xml:space="preserve"> vai </w:t>
      </w:r>
      <w:r w:rsidR="00000000" w:rsidRPr="00000000" w:rsidDel="00000000">
        <w:rPr>
          <w:rtl w:val="0"/>
        </w:rPr>
        <w:t xml:space="preserve">12.3. </w:t>
      </w:r>
      <w:r w:rsidR="00000000" w:rsidRPr="00000000" w:rsidDel="00000000">
        <w:rPr>
          <w:rtl w:val="0"/>
        </w:rPr>
        <w:t xml:space="preserve">apakšpunktā</w:t>
      </w:r>
      <w:r w:rsidR="00000000" w:rsidRPr="00000000" w:rsidDel="00000000">
        <w:rPr>
          <w:rtl w:val="0"/>
        </w:rPr>
        <w:t xml:space="preserve"> minēto summu, projekta iesniegumu nevērtē atbilstoši šo noteikumu </w:t>
      </w:r>
      <w:r w:rsidR="00000000" w:rsidRPr="00000000" w:rsidDel="00000000">
        <w:rPr>
          <w:rtl w:val="0"/>
        </w:rPr>
        <w:t xml:space="preserve">3. </w:t>
      </w:r>
      <w:r w:rsidR="00000000" w:rsidRPr="00000000" w:rsidDel="00000000">
        <w:rPr>
          <w:rtl w:val="0"/>
        </w:rPr>
        <w:t xml:space="preserve">pielikumā</w:t>
      </w:r>
      <w:r w:rsidR="00000000" w:rsidRPr="00000000" w:rsidDel="00000000">
        <w:rPr>
          <w:rtl w:val="0"/>
        </w:rPr>
        <w:t xml:space="preserve"> minētajiem kvalitātes vērtēšanas kritērijiem un finansējumu piešķir visiem projektiem, kas atbilst šo noteikumu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minētajiem administratīvās vērtēšanas kritērijiem.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Pēc projektu iesniegumu vērtēšanas atbilstoši šo noteikumu </w:t>
      </w:r>
      <w:r w:rsidR="00000000" w:rsidRPr="00000000" w:rsidDel="00000000">
        <w:rPr>
          <w:rtl w:val="0"/>
        </w:rPr>
        <w:t xml:space="preserve">3. </w:t>
      </w:r>
      <w:r w:rsidR="00000000" w:rsidRPr="00000000" w:rsidDel="00000000">
        <w:rPr>
          <w:rtl w:val="0"/>
        </w:rPr>
        <w:t xml:space="preserve">pielikumā</w:t>
      </w:r>
      <w:r w:rsidR="00000000" w:rsidRPr="00000000" w:rsidDel="00000000">
        <w:rPr>
          <w:rtl w:val="0"/>
        </w:rPr>
        <w:t xml:space="preserve"> minētajiem kvalitātes vērtēšanas kritērijiem vērtēšanas komisija projektu iesniegumus sarindo dilstošā secībā atbilstoši iegūtajam punktu skaitam.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Ja konkursa ietvaros pieprasītais finansējums šo noteikumu </w:t>
      </w:r>
      <w:r w:rsidR="00000000" w:rsidRPr="00000000" w:rsidDel="00000000">
        <w:rPr>
          <w:rtl w:val="0"/>
        </w:rPr>
        <w:t xml:space="preserve">19. </w:t>
      </w:r>
      <w:r w:rsidR="00000000" w:rsidRPr="00000000" w:rsidDel="00000000">
        <w:rPr>
          <w:rtl w:val="0"/>
        </w:rPr>
        <w:t xml:space="preserve">punktā</w:t>
      </w:r>
      <w:r w:rsidR="00000000" w:rsidRPr="00000000" w:rsidDel="00000000">
        <w:rPr>
          <w:rtl w:val="0"/>
        </w:rPr>
        <w:t xml:space="preserve"> minēto aktivitāšu īstenošanai pārsniedz šo noteikumu </w:t>
      </w:r>
      <w:r w:rsidR="00000000" w:rsidRPr="00000000" w:rsidDel="00000000">
        <w:rPr>
          <w:rtl w:val="0"/>
        </w:rPr>
        <w:t xml:space="preserve">12.1.</w:t>
      </w:r>
      <w:r w:rsidR="00000000" w:rsidRPr="00000000" w:rsidDel="00000000">
        <w:rPr>
          <w:rtl w:val="0"/>
        </w:rPr>
        <w:t xml:space="preserve"> , </w:t>
      </w:r>
      <w:r w:rsidR="00000000" w:rsidRPr="00000000" w:rsidDel="00000000">
        <w:rPr>
          <w:rtl w:val="0"/>
        </w:rPr>
        <w:t xml:space="preserve">12.2.</w:t>
      </w:r>
      <w:r w:rsidR="00000000" w:rsidRPr="00000000" w:rsidDel="00000000">
        <w:rPr>
          <w:rtl w:val="0"/>
        </w:rPr>
        <w:t xml:space="preserve"> vai </w:t>
      </w:r>
      <w:r w:rsidR="00000000" w:rsidRPr="00000000" w:rsidDel="00000000">
        <w:rPr>
          <w:rtl w:val="0"/>
        </w:rPr>
        <w:t xml:space="preserve">12.3. </w:t>
      </w:r>
      <w:r w:rsidR="00000000" w:rsidRPr="00000000" w:rsidDel="00000000">
        <w:rPr>
          <w:rtl w:val="0"/>
        </w:rPr>
        <w:t xml:space="preserve">apakšpunktā</w:t>
      </w:r>
      <w:r w:rsidR="00000000" w:rsidRPr="00000000" w:rsidDel="00000000">
        <w:rPr>
          <w:rtl w:val="0"/>
        </w:rPr>
        <w:t xml:space="preserve"> minēto summu un projekta iesniegums atbilst visiem šo noteikumu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minētajiem administratīvās vērtēšanas kritērijiem, to vērtē atbilstoši kvalitātes vērtēšanas kritērijiem saskaņā ar šo noteikumu </w:t>
      </w:r>
      <w:r w:rsidR="00000000" w:rsidRPr="00000000" w:rsidDel="00000000">
        <w:rPr>
          <w:rtl w:val="0"/>
        </w:rPr>
        <w:t xml:space="preserve">3. </w:t>
      </w:r>
      <w:r w:rsidR="00000000" w:rsidRPr="00000000" w:rsidDel="00000000">
        <w:rPr>
          <w:rtl w:val="0"/>
        </w:rPr>
        <w:t xml:space="preserve">pielikumu</w:t>
      </w:r>
      <w:r w:rsidR="00000000" w:rsidRPr="00000000" w:rsidDel="00000000">
        <w:rPr>
          <w:rtl w:val="0"/>
        </w:rPr>
        <w:t xml:space="preserv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Projektu iesniegumu vērtēšanu atbilstoši šo noteikumu </w:t>
      </w:r>
      <w:r w:rsidR="00000000" w:rsidRPr="00000000" w:rsidDel="00000000">
        <w:rPr>
          <w:rtl w:val="0"/>
        </w:rPr>
        <w:t xml:space="preserve">3. </w:t>
      </w:r>
      <w:r w:rsidR="00000000" w:rsidRPr="00000000" w:rsidDel="00000000">
        <w:rPr>
          <w:rtl w:val="0"/>
        </w:rPr>
        <w:t xml:space="preserve">pielikumā</w:t>
      </w:r>
      <w:r w:rsidR="00000000" w:rsidRPr="00000000" w:rsidDel="00000000">
        <w:rPr>
          <w:rtl w:val="0"/>
        </w:rPr>
        <w:t xml:space="preserve"> minētajiem kvalitātes vērtēšanas kritērijiem šo noteikumu </w:t>
      </w:r>
      <w:r w:rsidR="00000000" w:rsidRPr="00000000" w:rsidDel="00000000">
        <w:rPr>
          <w:rtl w:val="0"/>
        </w:rPr>
        <w:t xml:space="preserve">6. </w:t>
      </w:r>
      <w:r w:rsidR="00000000" w:rsidRPr="00000000" w:rsidDel="00000000">
        <w:rPr>
          <w:rtl w:val="0"/>
        </w:rPr>
        <w:t xml:space="preserve">punktā</w:t>
      </w:r>
      <w:r w:rsidR="00000000" w:rsidRPr="00000000" w:rsidDel="00000000">
        <w:rPr>
          <w:rtl w:val="0"/>
        </w:rPr>
        <w:t xml:space="preserve"> minētajām projektu iesniedzēju grupām veic nodalīti, projektu iesniegumus sarindojot katras projektu iesniedzēju grupas ietvaros.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Ja vairāki projektu iesniegumi kvalitātes vērtējumā saņēmuši vienādu punktu skaitu, vērtēšanas komisija pieņemot lēmumu par projekta iesnieguma apstiprināšanu, priekšroku dod projekta iesniegumam ar augstāku plānoto CO</w:t>
      </w:r>
      <w:r w:rsidR="00000000" w:rsidRPr="00000000" w:rsidDel="00000000">
        <w:rPr>
          <w:vertAlign w:val="subscript"/>
          <w:rtl w:val="0"/>
        </w:rPr>
        <w:t xml:space="preserve">2</w:t>
      </w:r>
      <w:r w:rsidR="00000000" w:rsidRPr="00000000" w:rsidDel="00000000">
        <w:rPr>
          <w:rtl w:val="0"/>
        </w:rPr>
        <w:t xml:space="preserve"> emisijas samazinājumu gadā saskaņā ar projekta iesnieguma veidlapā (šo noteikumu </w:t>
      </w:r>
      <w:r w:rsidR="00000000" w:rsidRPr="00000000" w:rsidDel="00000000">
        <w:rPr>
          <w:rtl w:val="0"/>
        </w:rPr>
        <w:t xml:space="preserve">1. </w:t>
      </w:r>
      <w:r w:rsidR="00000000" w:rsidRPr="00000000" w:rsidDel="00000000">
        <w:rPr>
          <w:rtl w:val="0"/>
        </w:rPr>
        <w:t xml:space="preserve">pielikuma</w:t>
      </w:r>
      <w:r w:rsidR="00000000" w:rsidRPr="00000000" w:rsidDel="00000000">
        <w:rPr>
          <w:rtl w:val="0"/>
        </w:rPr>
        <w:t xml:space="preserve"> 2.7. apakšpunkts) minēto rādītāju. Plānoto CO</w:t>
      </w:r>
      <w:r w:rsidR="00000000" w:rsidRPr="00000000" w:rsidDel="00000000">
        <w:rPr>
          <w:vertAlign w:val="subscript"/>
          <w:rtl w:val="0"/>
        </w:rPr>
        <w:t xml:space="preserve">2 </w:t>
      </w:r>
      <w:r w:rsidR="00000000" w:rsidRPr="00000000" w:rsidDel="00000000">
        <w:rPr>
          <w:rtl w:val="0"/>
        </w:rPr>
        <w:t xml:space="preserve">emisijas samazinājumu gadā aprēķina saskaņā ar šo noteikumu </w:t>
      </w:r>
      <w:r w:rsidR="00000000" w:rsidRPr="00000000" w:rsidDel="00000000">
        <w:rPr>
          <w:rtl w:val="0"/>
        </w:rPr>
        <w:t xml:space="preserve">4. </w:t>
      </w:r>
      <w:r w:rsidR="00000000" w:rsidRPr="00000000" w:rsidDel="00000000">
        <w:rPr>
          <w:rtl w:val="0"/>
        </w:rPr>
        <w:t xml:space="preserve">pielikumu</w:t>
      </w:r>
      <w:r w:rsidR="00000000" w:rsidRPr="00000000" w:rsidDel="00000000">
        <w:rPr>
          <w:rtl w:val="0"/>
        </w:rPr>
        <w:t xml:space="preserv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Vērtēšanas komisija lemj par projekta iesnieguma noraidīšanu, ja projekta iesniegumā paredzēto projekta aktivitāšu īstenošanai pēc sarindošanas šo noteikumu </w:t>
      </w:r>
      <w:r w:rsidR="00000000" w:rsidRPr="00000000" w:rsidDel="00000000">
        <w:rPr>
          <w:rtl w:val="0"/>
        </w:rPr>
        <w:t xml:space="preserve">70. </w:t>
      </w:r>
      <w:r w:rsidR="00000000" w:rsidRPr="00000000" w:rsidDel="00000000">
        <w:rPr>
          <w:rtl w:val="0"/>
        </w:rPr>
        <w:t xml:space="preserve">punktā</w:t>
      </w:r>
      <w:r w:rsidR="00000000" w:rsidRPr="00000000" w:rsidDel="00000000">
        <w:rPr>
          <w:rtl w:val="0"/>
        </w:rPr>
        <w:t xml:space="preserve"> minētajā secībā nav pietiekams Modernizācijas fonda finansējums atbilstoši šo noteikumu </w:t>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12.2.</w:t>
      </w:r>
      <w:r w:rsidR="00000000" w:rsidRPr="00000000" w:rsidDel="00000000">
        <w:rPr>
          <w:rtl w:val="0"/>
        </w:rPr>
        <w:t xml:space="preserve"> vai </w:t>
      </w:r>
      <w:r w:rsidR="00000000" w:rsidRPr="00000000" w:rsidDel="00000000">
        <w:rPr>
          <w:rtl w:val="0"/>
        </w:rPr>
        <w:t xml:space="preserve">12.3. </w:t>
      </w:r>
      <w:r w:rsidR="00000000" w:rsidRPr="00000000" w:rsidDel="00000000">
        <w:rPr>
          <w:rtl w:val="0"/>
        </w:rPr>
        <w:t xml:space="preserve">apakšpunktam</w:t>
      </w:r>
      <w:r w:rsidR="00000000" w:rsidRPr="00000000" w:rsidDel="00000000">
        <w:rPr>
          <w:rtl w:val="0"/>
        </w:rPr>
        <w:t xml:space="preserv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Ja projekta iesniegumā nav informācijas vai tā ir nepilnīga, lai izvērtētu projekta iesnieguma atbilstību vienam vai vairākiem šo noteikumu </w:t>
      </w:r>
      <w:r w:rsidR="00000000" w:rsidRPr="00000000" w:rsidDel="00000000">
        <w:rPr>
          <w:rtl w:val="0"/>
        </w:rPr>
        <w:t xml:space="preserve">3. </w:t>
      </w:r>
      <w:r w:rsidR="00000000" w:rsidRPr="00000000" w:rsidDel="00000000">
        <w:rPr>
          <w:rtl w:val="0"/>
        </w:rPr>
        <w:t xml:space="preserve">pielikumā</w:t>
      </w:r>
      <w:r w:rsidR="00000000" w:rsidRPr="00000000" w:rsidDel="00000000">
        <w:rPr>
          <w:rtl w:val="0"/>
        </w:rPr>
        <w:t xml:space="preserve"> minētajiem kvalitātes vērtēšanas kritērijiem, kā arī ja minētā informācija nav salasāma vai nav sniegta latviešu valodā, attiecīgajā kvalitātes vērtēšanas kritērijā tam piešķir zemāko vērtējumu.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Vērtēšanas komisija projektu iesniegumu vērtēšanas laikā, ja nepieciešams, pieaicinot neatkarīgus ekspertus, pārbauda projekta iesniegumā norādītās informācijas atbilstību projektā īstenotajām aktivitātēm un iesniegtajai dokumentācijai. Pārbaudes ietvaros vērtēšanas komisija vai tās pieaicinātie eksperti, ja nepieciešams, apseko projekta īstenošanas vietu – nekustamo īpašumu, kurā īstenotas projekta aktivitātes –, kā arī pārbauda citu projekta iesniegumā norādīto informāciju. Projekta iesniedzēja pienākums ir nodrošināt piekļuvi projekta īstenošanas vietai un dokumentiem pārbaudes veikšanai.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Ja pārbaudes laikā tiek konstatēts, ka projekta iesniedzējs projekta iesniegumā vai tā pielikumos ir apzināti sniedzis nepatiesu informāciju, vērtēšanas komisija vērtējumu, pieņem lēmumu par projekta iesnieguma noraidīšanu.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Vērtēšanas komisija pirms lēmuma pieņemšanas par projekta iesnieguma apstiprināšanu pārbauda, vai projekta iesniegumā norādītajā projekta īstenošanas vietā netiek plānots īstenot aktivitātes attiecībā uz to pašu atjaunīgo energoresursu iekārtu vai enerģijas akumulācijas vai uzkrāšanas iekārtu iegādi, kas ir finansētas citu atbalsta programmu ietvaros.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Lai nodrošinātu informāciju par šo noteikumu </w:t>
      </w:r>
      <w:r w:rsidR="00000000" w:rsidRPr="00000000" w:rsidDel="00000000">
        <w:rPr>
          <w:rtl w:val="0"/>
        </w:rPr>
        <w:t xml:space="preserve">78. </w:t>
      </w:r>
      <w:r w:rsidR="00000000" w:rsidRPr="00000000" w:rsidDel="00000000">
        <w:rPr>
          <w:rtl w:val="0"/>
        </w:rPr>
        <w:t xml:space="preserve">punktā</w:t>
      </w:r>
      <w:r w:rsidR="00000000" w:rsidRPr="00000000" w:rsidDel="00000000">
        <w:rPr>
          <w:rtl w:val="0"/>
        </w:rPr>
        <w:t xml:space="preserve"> minētā nosacījuma izpildi, Vides investīciju fonds par projekta iesniedzēju un tā plānotajām darbībām šo noteikumu ietvaros var sniegt informāciju citām institūcijām.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Ja vērtēšanas komisija, veicot šo noteikumu </w:t>
      </w:r>
      <w:r w:rsidR="00000000" w:rsidRPr="00000000" w:rsidDel="00000000">
        <w:rPr>
          <w:rtl w:val="0"/>
        </w:rPr>
        <w:t xml:space="preserve">78. </w:t>
      </w:r>
      <w:r w:rsidR="00000000" w:rsidRPr="00000000" w:rsidDel="00000000">
        <w:rPr>
          <w:rtl w:val="0"/>
        </w:rPr>
        <w:t xml:space="preserve">punktā</w:t>
      </w:r>
      <w:r w:rsidR="00000000" w:rsidRPr="00000000" w:rsidDel="00000000">
        <w:rPr>
          <w:rtl w:val="0"/>
        </w:rPr>
        <w:t xml:space="preserve"> minēto pārbaudi, konstatē, ka projekta iesniegumā norādītajā projekta īstenošanas vietā attiecībā uz atjaunīgo energoresursu ražošanas vai enerģijas  uzkrāšanas iekārtu iegādi tiek plānots īstenot aktivitātes, kas ir finansētas citu atbalsta programmu ietvaros, tad vērtēšanas komisija pieņem lēmumu par projekta iesnieguma noraidīšanu.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Vērtēšanas komisija pieņem lēmumu par projekta iesnieguma apstiprināšanu, ja projekta iesniegums atbilst visiem šo noteikumu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minētajiem administratīvās vērtēšanas kritērijiem, tai skaitā šajos noteikumos minētajiem </w:t>
      </w:r>
      <w:r w:rsidR="00000000" w:rsidRPr="00000000" w:rsidDel="00000000">
        <w:rPr>
          <w:i w:val="1"/>
          <w:rtl w:val="0"/>
        </w:rPr>
        <w:t xml:space="preserve">de minimis </w:t>
      </w:r>
      <w:r w:rsidR="00000000" w:rsidRPr="00000000" w:rsidDel="00000000">
        <w:rPr>
          <w:rtl w:val="0"/>
        </w:rPr>
        <w:t xml:space="preserve">nosacījumiem, kuru pārbaude tika veikta uz finansējuma piešķiršanas brīdi konkursa ietvaros un, ja projekta iesniegumā paredzēto projekta aktivitāšu īstenošanai pēc sarindošanas šo noteikumu </w:t>
      </w:r>
      <w:r w:rsidR="00000000" w:rsidRPr="00000000" w:rsidDel="00000000">
        <w:rPr>
          <w:rtl w:val="0"/>
        </w:rPr>
        <w:t xml:space="preserve">70. </w:t>
      </w:r>
      <w:r w:rsidR="00000000" w:rsidRPr="00000000" w:rsidDel="00000000">
        <w:rPr>
          <w:rtl w:val="0"/>
        </w:rPr>
        <w:t xml:space="preserve">punktā</w:t>
      </w:r>
      <w:r w:rsidR="00000000" w:rsidRPr="00000000" w:rsidDel="00000000">
        <w:rPr>
          <w:rtl w:val="0"/>
        </w:rPr>
        <w:t xml:space="preserve"> minētajā secībā ir pietiekams Modernizācijas fonda finansējums atbilstoši šo noteikumu </w:t>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12.2.</w:t>
      </w:r>
      <w:r w:rsidR="00000000" w:rsidRPr="00000000" w:rsidDel="00000000">
        <w:rPr>
          <w:rtl w:val="0"/>
        </w:rPr>
        <w:t xml:space="preserve"> vai </w:t>
      </w:r>
      <w:r w:rsidR="00000000" w:rsidRPr="00000000" w:rsidDel="00000000">
        <w:rPr>
          <w:rtl w:val="0"/>
        </w:rPr>
        <w:t xml:space="preserve">12.3. </w:t>
      </w:r>
      <w:r w:rsidR="00000000" w:rsidRPr="00000000" w:rsidDel="00000000">
        <w:rPr>
          <w:rtl w:val="0"/>
        </w:rPr>
        <w:t xml:space="preserve">apakšpunktam</w:t>
      </w:r>
      <w:r w:rsidR="00000000" w:rsidRPr="00000000" w:rsidDel="00000000">
        <w:rPr>
          <w:rtl w:val="0"/>
        </w:rPr>
        <w:t xml:space="preserv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Administratīvo aktu vai pārvaldes lēmumu par projekta iesnieguma apstiprināšanu vai noraidīšanu Vides investīciju fonds paziņo projekta iesniedzējam piecu darbdienu laikā pēc lēmuma pieņemšanas.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X.</w:t>
      </w:r>
      <w:r w:rsidR="00000000" w:rsidRPr="00000000" w:rsidDel="00000000">
        <w:rPr>
          <w:rtl w:val="0"/>
        </w:rPr>
        <w:t xml:space="preserve"> </w:t>
      </w:r>
      <w:r w:rsidR="00000000" w:rsidRPr="00000000" w:rsidDel="00000000">
        <w:rPr>
          <w:rStyle w:val="paragraph_header"/>
          <w:b w:val="1"/>
          <w:rtl w:val="0"/>
        </w:rPr>
        <w:t xml:space="preserve">Projekta līguma noslēgšanas un projekta īstenošanas nosacījumi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Vides investīciju fonds un projekta iesniedzējs projekta līgumu noslēdz </w:t>
      </w:r>
      <w:r w:rsidR="00000000" w:rsidRPr="00000000" w:rsidDel="00000000">
        <w:rPr>
          <w:rtl w:val="0"/>
        </w:rPr>
        <w:t xml:space="preserve">Ministru kabineta 2023. gada 13. jūlija noteikumu Nr. 396 "Modernizācijas fonda darbības kārtības noteikumi un daudzgadu darbības programma"</w:t>
      </w:r>
      <w:r w:rsidR="00000000" w:rsidRPr="00000000" w:rsidDel="00000000">
        <w:rPr>
          <w:rtl w:val="0"/>
        </w:rPr>
        <w:t xml:space="preserve"> 20. punktā minētajā termiņā. Ja projekta iesniedzējs nenoslēdz projekta līgumu attiecīgajā termiņā, tas zaudē tiesības slēgt projekta līgumu un tiesības slēgt projekta līgumu pāriet nākamajam projekta iesniedzējam, kura projekta iesniegums ir ieguvis nākamo augstāko punktu skaitu atbilstoši kvalitātes vērtēšanas kritērijiem un, ja Modernizācijas fonda finansējuma atlikums ir pietiekams šā projekta finansēšanai atbilstoši šo noteikumu </w:t>
      </w:r>
      <w:r w:rsidR="00000000" w:rsidRPr="00000000" w:rsidDel="00000000">
        <w:rPr>
          <w:rtl w:val="0"/>
        </w:rPr>
        <w:t xml:space="preserve">12. </w:t>
      </w:r>
      <w:r w:rsidR="00000000" w:rsidRPr="00000000" w:rsidDel="00000000">
        <w:rPr>
          <w:rtl w:val="0"/>
        </w:rPr>
        <w:t xml:space="preserve">punktam</w:t>
      </w:r>
      <w:r w:rsidR="00000000" w:rsidRPr="00000000" w:rsidDel="00000000">
        <w:rPr>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Projekta līgumu sagatavo Vides investīciju fonds atbilstoši </w:t>
      </w:r>
      <w:r w:rsidR="00000000" w:rsidRPr="00000000" w:rsidDel="00000000">
        <w:rPr>
          <w:rtl w:val="0"/>
        </w:rPr>
        <w:t xml:space="preserve">Ministru kabineta 2023. gada 13. jūlija noteikumu Nr. 396 "Modernizācijas fonda darbības kārtības noteikumi un daudzgadu darbības programma"</w:t>
      </w:r>
      <w:r w:rsidR="00000000" w:rsidRPr="00000000" w:rsidDel="00000000">
        <w:rPr>
          <w:rtl w:val="0"/>
        </w:rPr>
        <w:t xml:space="preserve"> VI nodaļā ietvertajiem nosacījumiem, un tā paraugu publicē Vides investīciju fonda tīmekļvietnē.</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Papildus Ministru kabineta 2023. gada 13. jūlija noteikumu Nr. 396 "Modernizācijas fonda darbības kārtības noteikumi un daudzgadu darbības programma" VI nodaļā ietvertajiem nosacījumiem attiecībā uz projekta līguma saturu projekta līgumā ietver:</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pārskatu saturu un iesniegšanas termiņus;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datu apstrādes nosacījumus;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citus nosacījumus, kas nepieciešami projekta īstenošanai.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Ja pēc projekta līguma noslēgšanas tajā nepieciešams izdarīt grozījumus, finansējuma saņēmējs iesniedz Vides investīciju fondā pieprasījumu par nepieciešamajiem grozījumiem projekta līgumā, pamatojot grozījumu nepieciešamību. Vides investīciju fonds pēc pieprasījuma saņemšanas izvērtē grozījumu nepieciešamību un sniedz atbildi 20 darbdienu laikā pēc projekta līguma grozījumu saņemšanas. Grozījumu veikšana projekta līgumā nedrīkst pasliktināt projekta līgumā norādīto CO</w:t>
      </w:r>
      <w:r w:rsidR="00000000" w:rsidRPr="00000000" w:rsidDel="00000000">
        <w:rPr>
          <w:vertAlign w:val="subscript"/>
          <w:rtl w:val="0"/>
        </w:rPr>
        <w:t xml:space="preserve">2</w:t>
      </w:r>
      <w:r w:rsidR="00000000" w:rsidRPr="00000000" w:rsidDel="00000000">
        <w:rPr>
          <w:rtl w:val="0"/>
        </w:rPr>
        <w:t xml:space="preserve"> emisijas samazinājumu.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Ja pēc projekta līguma noslēgšanas tajā nepieciešams izdarīt grozījumus un grozījumu ierosinātājs ir Vides investīciju fonds, tas nosūta finansējuma saņēmējam sagatavotos projekta līguma grozījumus, kā arī pamato grozījumu nepieciešamību. Finansējuma saņēmējs 20 darbdienu laikā pēc projekta līguma grozījumu saņemšanas izvērtē tos un sniedz atbildi Vides investīciju fondam.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Ja grozījumus projekta līgumā nepieciešams izdarīt, jo mainījušies finansējuma saņēmēja dati (kontaktinformācija vai bankas rekvizīti), Vides investīciju fonds piecu darbdienu laikā pēc pieprasījuma saņemšanas no finansējuma saņēmēja sagatavo atbilstošus grozījumus projekta līgumā.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Grozījumus projekta līgumā par projekta īstenošanas perioda pagarināšanu, kas pārsniedz šo noteikumu </w:t>
      </w:r>
      <w:r w:rsidR="00000000" w:rsidRPr="00000000" w:rsidDel="00000000">
        <w:rPr>
          <w:rtl w:val="0"/>
        </w:rPr>
        <w:t xml:space="preserve">3. </w:t>
      </w:r>
      <w:r w:rsidR="00000000" w:rsidRPr="00000000" w:rsidDel="00000000">
        <w:rPr>
          <w:rtl w:val="0"/>
        </w:rPr>
        <w:t xml:space="preserve">punktā</w:t>
      </w:r>
      <w:r w:rsidR="00000000" w:rsidRPr="00000000" w:rsidDel="00000000">
        <w:rPr>
          <w:rtl w:val="0"/>
        </w:rPr>
        <w:t xml:space="preserve"> norādīto termiņu, neveic.</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 Visus projekta ietvaros veiktos izdevumus finansējuma saņēmējs pamato ar izdevumus apliecinošiem attaisnojuma dokumentiem.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Lai nodrošinātu projekta publicitāti, finansējuma saņēmējs: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īstenošanas laikā un monitoringa periodā savā tīmekļa vietnē (ja tāda ir) ievieto informāciju par projekta īstenošanu, finansējuma avotu, finansējuma izlietojumu un plānoto un sasniegto CO</w:t>
      </w:r>
      <w:r w:rsidR="00000000" w:rsidRPr="00000000" w:rsidDel="00000000">
        <w:rPr>
          <w:vertAlign w:val="subscript"/>
          <w:rtl w:val="0"/>
        </w:rPr>
        <w:t xml:space="preserve">2</w:t>
      </w:r>
      <w:r w:rsidR="00000000" w:rsidRPr="00000000" w:rsidDel="00000000">
        <w:rPr>
          <w:rtl w:val="0"/>
        </w:rPr>
        <w:t xml:space="preserve"> emisiju samazinājumu;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 ēkas, par kuru tiek iesniegts projekta iesniegums, izvieto informatīvo plāksni par projekta īstenošanu un finansējuma avotu;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veic citus publicitātes pasākumus pēc saviem ieskatiem.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Īpašuma tiesības uz projekta ietvaros atbalstītajiem infrastruktūras objektiem nemaina, un ieguldījums paliek Latvijas Republikas teritorijā vismaz piecus gadus pēc projekta noslēguma maksājuma veikšanas finansējuma saņēmējam, kas ir šo noteikumu 6.1. vai 6.5. apakšpunktā minētais projekta iesniedzējs, vai vismaz projekta dzīves cikla laikā finansējuma saņēmējam, kas ir šo noteikumu 6.2., 6.3. apakšpunktā, kā arī 6.4. apakšpunktā (ja attiecināms) minētais projekta iesniedzējs.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Vides investīciju fonds nodrošina veikto investīciju atbilstības uzraudzību visā projekta dzīves ciklā atbilstoši šo noteikumu </w:t>
      </w:r>
      <w:r w:rsidR="00000000" w:rsidRPr="00000000" w:rsidDel="00000000">
        <w:rPr>
          <w:rtl w:val="0"/>
        </w:rPr>
        <w:t xml:space="preserve">25. </w:t>
      </w:r>
      <w:r w:rsidR="00000000" w:rsidRPr="00000000" w:rsidDel="00000000">
        <w:rPr>
          <w:rtl w:val="0"/>
        </w:rPr>
        <w:t xml:space="preserve">punktam</w:t>
      </w:r>
      <w:r w:rsidR="00000000" w:rsidRPr="00000000" w:rsidDel="00000000">
        <w:rPr>
          <w:rtl w:val="0"/>
        </w:rPr>
        <w:t xml:space="preserve">.</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XI.</w:t>
      </w:r>
      <w:r w:rsidR="00000000" w:rsidRPr="00000000" w:rsidDel="00000000">
        <w:rPr>
          <w:rtl w:val="0"/>
        </w:rPr>
        <w:t xml:space="preserve"> </w:t>
      </w:r>
      <w:r w:rsidR="00000000" w:rsidRPr="00000000" w:rsidDel="00000000">
        <w:rPr>
          <w:rStyle w:val="paragraph_header"/>
          <w:b w:val="1"/>
          <w:rtl w:val="0"/>
        </w:rPr>
        <w:t xml:space="preserve">Finansējuma saņēmējam pieejamie maksājumi un maksāšanas kārtība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Finansējuma saņēmējam, kas nav valsts budžeta iestāde, ir pieejami šādi maksājumu veidi: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avansa maksājums līdz 30 % no projektam apstiprinātā Modernizācijas fonda finansējuma summas, ievērojot, ka plānotā avansa apmērs un tā pamatojums atbilst spējai to izlietot sešu mēnešu laikā saimnieciskā gada ietvaros;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viens vai vairāki starpposma maksājumi, kuru kopējā summa ir līdz 90 % no projektam apstiprinātā Modernizācijas fonda finansējuma summas, ieskaitot saņemto avansa maksājumu;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noslēguma maksājums, kas, ņemot vērā finansējuma saņēmējam izmaksāto avansa maksājumu un starpposma maksājumus, nepārsniedz projektam apstiprināto Modernizācijas fonda finansējuma summu.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Ja finansējuma saņēmējs ir valsts budžeta iestāde, līdzfinansējumu atbilstoši normatīvajiem aktiem, kādā veic gadskārtējā valsts budžeta likumā noteiktās apropriācijas izmaiņas, nodrošina no valsts budžeta un maksājumus veic no līdzekļiem, kas projekta īstenošanai paredzēti tās ministrijas budžetā, kuras padotībā ir attiecīgā valsts budžeta iestāde, nepieprasot papildu finanšu līdzekļus no valsts budžeta. Modernizācijas fonda finansējuma daļu projekta īstenošanai plāno kā dotāciju no vispārējiem ieņēmumiem vai ministrijas transferta pārskaitījumu no valsts pamatbudžeta dotācijas no vispārējiem ieņēmumiem atsevišķā budžeta programmā vai apakšprogrammā. Valsts budžeta iestādes saņem maksājumus saskaņā ar projekta līgumā noteikto kārtību un nosacījumiem.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Ja finansējuma saņēmējs ir pašvaldība, līdzfinansējumu nodrošina no pašvaldības budžeta līdzekļiem.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Finansējuma saņēmējs, kas nav valsts budžeta iestāde, var saņemt maksājumus, ja izpildīti šādi nosacījumi: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avansa maksājumu var saņemt, ja finansējuma saņēmējs:</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iesniedzis Vides investīciju fondā avansa maksājuma pieprasījumu, kas sagatavots atbilstoši projekta līgumam pievienotajam paraugam;</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iesniedzis Vides investīciju fondā kredītiestādes avansa maksājuma garantijas vēstuli par pilnu avansa summu, kura izsniegta par labu ministrijai, un kredītiestādes garantijas termiņš nav īsāks par projekta īstenošanas termiņu, kā arī ietver nosacījumu par līdzekļu atmaksāšanu pēc pirmā pieprasījuma. Avansa maksājuma garantijā nosaka, ka kredītiestāde apņemas atmaksāt ministrijai nedzēsto avansa summu, ja finansējuma saņēmējam, pamatojoties projekta līguma nosacījumiem, ir iestājies pienākums atmaksāt avansu. Avansa garantija jāuztur spēkā līdz avansa summas dzēšanai 100 % apmērā no izmaksātā avansa;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starpposma maksājumu var saņemt, ja finansējuma saņēmējs ir iesniedzis Vides investīciju fondā starpposma pārskatu par iepriekšējo projekta periodu un starpposma maksājuma pieprasījumu, kā arī pievienojis starpposma maksājuma pieprasījumā iekļautās attiecināmās izmaksas attaisnojošus dokumentus atbilstoši projekta līgumam un Vides investīciju fonds ir apstiprinājis starpposma pārskatu. Starpposma maksājumus finansējuma saņēmējs var saņemt ne biežāk kā reizi ceturksnī;</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noslēguma maksājumu var saņemt, ja finansējuma saņēmējs ir iesniedzis Vides investīciju fondā noslēguma pārskatu un noslēguma maksājuma pieprasījumu, kā arī pievienojis noslēguma maksājuma pieprasījumā iekļautās attiecināmās izmaksas attaisnojošus dokumentus atbilstoši projekta līgumam un Vides investīciju fonds ir apstiprinājis noslēguma pārskatu.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Ministrija veic maksājumu 20 darbdienu laikā, pamatojoties uz Vides investīciju fonda atzinumu par finansējuma saņēmēja iesniegto maksājumu pieprasījumu un apliecinājumu par finansējuma saņēmēja projekta pārskata apstiprināšanu. Ministrija minēto termiņu var pagarināt par laiku, kas nepieciešams precizējumu un pieprasītās papildu informācijas izskatīšanai, bet ne ilgāk kā par 10 darbdienām.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XII.</w:t>
      </w:r>
      <w:r w:rsidR="00000000" w:rsidRPr="00000000" w:rsidDel="00000000">
        <w:rPr>
          <w:rtl w:val="0"/>
        </w:rPr>
        <w:t xml:space="preserve"> </w:t>
      </w:r>
      <w:r w:rsidR="00000000" w:rsidRPr="00000000" w:rsidDel="00000000">
        <w:rPr>
          <w:rStyle w:val="paragraph_header"/>
          <w:b w:val="1"/>
          <w:rtl w:val="0"/>
        </w:rPr>
        <w:t xml:space="preserve">Projekta pārskatu iesniegšana un pārbaude</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Finansējuma saņēmējs projekta līguma darbības laikā par katru triju mēnešu periodu (ceturksni) līdz periodam sekojošā mēneša divdesmitajam datumam iesniedz Vides investīciju fondā starpposma pārskatu.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Finansējuma saņēmējs mēneša laikā pēc attiecīgā projekta īstenošanas beigu termiņa iesniedz Vides investīciju fondā noslēguma pārskatu.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Finansējuma saņēmējs piecus kalendāra gadus pēc projekta īstenošanas beigu termiņa katru gadu veic projekta rezultātu monitoringu par sasniegto CO</w:t>
      </w:r>
      <w:r w:rsidR="00000000" w:rsidRPr="00000000" w:rsidDel="00000000">
        <w:rPr>
          <w:vertAlign w:val="subscript"/>
          <w:rtl w:val="0"/>
        </w:rPr>
        <w:t xml:space="preserve">2</w:t>
      </w:r>
      <w:r w:rsidR="00000000" w:rsidRPr="00000000" w:rsidDel="00000000">
        <w:rPr>
          <w:rtl w:val="0"/>
        </w:rPr>
        <w:t xml:space="preserve"> emisijas samazinājumu un līdz katra nākamā gada 1.maijam iesniedz Vides investīciju fondā projekta rezultātu monitoringa pārskatu par monitoringa gadu atbilstoši projekta līgumam pievienotajai veidnei.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Finansējuma saņēmējs projekta pārskatu iesniedz elektroniski projekta līgumā norādītajā termiņā kopā ar projekta līgumā minētajiem pamatojošajiem dokumentiem.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Vides investīciju fonds pārbauda saņemto projekta pārskatu un projekta līgumā minētos pamatojošos dokumentus un 20 darbdienu laikā sagatavo lēmumu par projekta pārskata apstiprināšanu vai pieprasa finansējuma saņēmējam 10 darbdienu laikā no vēstules saņemšanas dienas iesniegt papildu informāciju vai precizēt projekta pārskatu.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Vides investīciju fonds 15 darbdienu laikā pēc papildu informācijas vai precizētā projekta pārskata saņemšanas informē finansējuma saņēmēju par projekta pārskata apstiprināšanu, precizēšanu vai noraidīšanu.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Ja finansējuma saņēmējs šajos noteikumos vai projekta līgumā noteiktajos termiņos neiesniedz Vides investīciju fondā projekta pārskatu, projekta līgumā minētos pamatojošos dokumentus vai Vides investīciju fonda pieprasīto papildu informāciju, Vides investīciju fonds neizskata maksājuma pieprasījumu no Modernizācijas fonda līdzekļiem līdz dienai, kad finansējuma saņēmējs projekta līgumā noteiktajā kārtībā ir izpildījis attiecīgās saistības. Finansējuma saņēmējs projekta līgumā noteiktās saistības izpilda triju mēnešu laikā pēc šo noteikumu </w:t>
      </w:r>
      <w:r w:rsidR="00000000" w:rsidRPr="00000000" w:rsidDel="00000000">
        <w:rPr>
          <w:rtl w:val="0"/>
        </w:rPr>
        <w:t xml:space="preserve">3. </w:t>
      </w:r>
      <w:r w:rsidR="00000000" w:rsidRPr="00000000" w:rsidDel="00000000">
        <w:rPr>
          <w:rtl w:val="0"/>
        </w:rPr>
        <w:t xml:space="preserve">punktā</w:t>
      </w:r>
      <w:r w:rsidR="00000000" w:rsidRPr="00000000" w:rsidDel="00000000">
        <w:rPr>
          <w:rtl w:val="0"/>
        </w:rPr>
        <w:t xml:space="preserve"> minētā termiņa beigām.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Finansējuma saņēmējs nodrošina ministrijai, Vides investīciju fondam un tās pilnvarotiem auditoriem: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pieeju ar projektu saistītajiem dokumentiem, tai skaitā projekta līgumam un grozījumiem, citiem projekta ietvaros noslēgtajiem līgumiem, darbu pieņemšanas un nodošanas aktiem, rēķiniem, maksājuma uzdevumiem, projekta pārskatiem, monitoringa pārskatiem un sasniegtos rezultātus apliecinošiem dokumentiem (elektroniski);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pieeju ar projektu saistītajai infrastruktūrai, kas attiecas uz veicamo pārbaudi;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nepieciešamo dokumentu izrakstus un kopijas.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Vides investīciju fondam ir tiesības pieaicināt ekspertus, lai pārbaudītu finansējuma saņēmēja sniegtās informācijas patiesumu, prasības, kas saistītas ar projekta mērķa sasniegšanu, projekta īstenošanas atbilstību projekta līgumam, izvērtētu projekta rezultātu monitoringa pārskatu un veiktu pārbaudes projekta īstenošanas vietā. Pārbaudi projekta īstenošanas vietā Vides investīciju fonds veic vismaz vienu reizi monitoringa periodā.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Ar projekta īstenošanu saistītos dokumentus ministrija, Vides investīciju fonds, finansējuma saņēmējs un trešās personas, ar kurām finansējuma saņēmējs slēdzis līgumu par darbu veikšanu un kuras saņēmušas Modernizācijas fonda finansējumu projekta ieviešanai, glabā 10 gadus pēc projekta īstenošanas termiņa beigām.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Finansējuma saņēmējs nodrošina, ka ar komercdarbības atbalstu saistīto projekta dokumentāciju glabā 10 gadus, sākot no dienas, kad piešķirts komercdarbības atbalsts saskaņā ar šiem noteikumiem. Vides investīciju fonds informāciju un apliecinošos dokumentus par sniegto komercdarbības atbalstu glabā 10 gadus no dienas, kad piešķirts noslēguma maksājums saskaņā ar šiem noteikumiem.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i w:val="1"/>
          <w:rtl w:val="0"/>
        </w:rPr>
        <w:t xml:space="preserve">De minimis</w:t>
      </w:r>
      <w:r w:rsidR="00000000" w:rsidRPr="00000000" w:rsidDel="00000000">
        <w:rPr>
          <w:rtl w:val="0"/>
        </w:rPr>
        <w:t xml:space="preserve"> atbalsta saņēmējs uzglabā visus ar</w:t>
      </w:r>
      <w:r w:rsidR="00000000" w:rsidRPr="00000000" w:rsidDel="00000000">
        <w:rPr>
          <w:i w:val="1"/>
          <w:rtl w:val="0"/>
        </w:rPr>
        <w:t xml:space="preserve"> de minimis</w:t>
      </w:r>
      <w:r w:rsidR="00000000" w:rsidRPr="00000000" w:rsidDel="00000000">
        <w:rPr>
          <w:rtl w:val="0"/>
        </w:rPr>
        <w:t xml:space="preserve"> atbalsta piešķiršanu saistītos datus 10 gadus no </w:t>
      </w:r>
      <w:r w:rsidR="00000000" w:rsidRPr="00000000" w:rsidDel="00000000">
        <w:rPr>
          <w:i w:val="1"/>
          <w:rtl w:val="0"/>
        </w:rPr>
        <w:t xml:space="preserve">de minimis</w:t>
      </w:r>
      <w:r w:rsidR="00000000" w:rsidRPr="00000000" w:rsidDel="00000000">
        <w:rPr>
          <w:rtl w:val="0"/>
        </w:rPr>
        <w:t xml:space="preserve"> atbalsta piešķiršanas dienas atbilstoši regulas Nr. 2023/2831 6. panta 3. un 7. punktam.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XIII.</w:t>
      </w:r>
      <w:r w:rsidR="00000000" w:rsidRPr="00000000" w:rsidDel="00000000">
        <w:rPr>
          <w:rtl w:val="0"/>
        </w:rPr>
        <w:t xml:space="preserve"> </w:t>
      </w:r>
      <w:r w:rsidR="00000000" w:rsidRPr="00000000" w:rsidDel="00000000">
        <w:rPr>
          <w:rStyle w:val="paragraph_header"/>
          <w:b w:val="1"/>
          <w:rtl w:val="0"/>
        </w:rPr>
        <w:t xml:space="preserve">Finansējuma saņēmēja pienākumi un atbildība par projekta rezultātiem</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Finansējuma saņēmējs ir atbildīgs par projekta līgumā noteikto rezultātu sasniegšanu.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Finansējuma saņēmējs vismaz piecus gadus pēc projekta īstenošanas termiņa beigām uzskaita saražotās siltumenerģijas (siltumenerģijas skaitītāja rādījums) vai elektroenerģijas (elektroenerģijas skaitītāja rādījums) apjomu un patērētās siltumenerģijas (siltumenerģijas skaitītāja rādījums) vai elektroenerģijas (elektroenerģijas skaitītāja rādījums) apjomu un līdz katra nākamā gada 1. maijam Vides investīciju fonda Modernizācijas fonda projektu elektroniskajā monitoringa sistēmā (EMSI) iesniedz monitoringa pārskatu par 12 mēnešu periodu, kas sākas kārtējā gada 1. martā un beidzas nākamā gada februāra pēdējā dienā.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Finansējuma saņēmējs, rakstiski vienojoties ar Vides investīciju fondu, var pagarināt monitoringa periodu par laiku, kad no finansējuma saņēmēja neatkarīgu iemeslu dēļ nebija iespējams ekspluatēt šo noteikumu </w:t>
      </w:r>
      <w:r w:rsidR="00000000" w:rsidRPr="00000000" w:rsidDel="00000000">
        <w:rPr>
          <w:rtl w:val="0"/>
        </w:rPr>
        <w:t xml:space="preserve">19.1. </w:t>
      </w:r>
      <w:r w:rsidR="00000000" w:rsidRPr="00000000" w:rsidDel="00000000">
        <w:rPr>
          <w:rtl w:val="0"/>
        </w:rPr>
        <w:t xml:space="preserve">apakšpunkta</w:t>
      </w:r>
      <w:r w:rsidR="00000000" w:rsidRPr="00000000" w:rsidDel="00000000">
        <w:rPr>
          <w:rtl w:val="0"/>
        </w:rPr>
        <w:t xml:space="preserve"> ietvaros iegādātās iekārtas, ja par to tika nekavējoties paziņots Vides investīciju fondam, bet ne vairāk kā par vienu gadu. Finansējuma saņēmējs nodrošina, ka pagarinātajā monitoringa periodā konkursa ietvaros iegādātās tehnoloģijas netiek izmantotas saimnieciskās darbības veikšanai, ja projekta iesniegums par šo noteikumu </w:t>
      </w:r>
      <w:r w:rsidR="00000000" w:rsidRPr="00000000" w:rsidDel="00000000">
        <w:rPr>
          <w:rtl w:val="0"/>
        </w:rPr>
        <w:t xml:space="preserve">19.1. </w:t>
      </w:r>
      <w:r w:rsidR="00000000" w:rsidRPr="00000000" w:rsidDel="00000000">
        <w:rPr>
          <w:rtl w:val="0"/>
        </w:rPr>
        <w:t xml:space="preserve">apakšpunktā</w:t>
      </w:r>
      <w:r w:rsidR="00000000" w:rsidRPr="00000000" w:rsidDel="00000000">
        <w:rPr>
          <w:rtl w:val="0"/>
        </w:rPr>
        <w:t xml:space="preserve"> minēto aktivitāti nebija kvalificējams kā komercdarbības atbalsta projekts.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Ja Vides investīciju fonds atbilstoši finansējuma saņēmēja iesniegtajam monitoringa pārskatam par iepriekšējo monitoringa gadu (no kārtējā gada 1. marta līdz nākamā gada februāra pēdējai dienai), izņemot pēdējo monitoringa gadu, konstatē, ka projekta līgumā noteiktais CO</w:t>
      </w:r>
      <w:r w:rsidR="00000000" w:rsidRPr="00000000" w:rsidDel="00000000">
        <w:rPr>
          <w:vertAlign w:val="subscript"/>
          <w:rtl w:val="0"/>
        </w:rPr>
        <w:t xml:space="preserve">2</w:t>
      </w:r>
      <w:r w:rsidR="00000000" w:rsidRPr="00000000" w:rsidDel="00000000">
        <w:rPr>
          <w:rtl w:val="0"/>
        </w:rPr>
        <w:t xml:space="preserve"> emisijas samazinājums gadā, salīdzinot ar monitoringa pārskatā norādīto CO</w:t>
      </w:r>
      <w:r w:rsidR="00000000" w:rsidRPr="00000000" w:rsidDel="00000000">
        <w:rPr>
          <w:vertAlign w:val="subscript"/>
          <w:rtl w:val="0"/>
        </w:rPr>
        <w:t xml:space="preserve">2</w:t>
      </w:r>
      <w:r w:rsidR="00000000" w:rsidRPr="00000000" w:rsidDel="00000000">
        <w:rPr>
          <w:rtl w:val="0"/>
        </w:rPr>
        <w:t xml:space="preserve"> emisijas samazinājumu gadā nav sasniegts, Vides investīciju fonds 20 darbdienu laikā pēc monitoringa pārskata apstiprināšanas aprēķina neatbilstības apmēru (turpmāk – neatbilstība) par attiecīgo monitoringa gadu un rakstiski informē par to finansējuma saņēmēju.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Finansējuma saņēmējs 30 darbdienu laikā pēc šo noteikumu </w:t>
      </w:r>
      <w:r w:rsidR="00000000" w:rsidRPr="00000000" w:rsidDel="00000000">
        <w:rPr>
          <w:rtl w:val="0"/>
        </w:rPr>
        <w:t xml:space="preserve">114. </w:t>
      </w:r>
      <w:r w:rsidR="00000000" w:rsidRPr="00000000" w:rsidDel="00000000">
        <w:rPr>
          <w:rtl w:val="0"/>
        </w:rPr>
        <w:t xml:space="preserve">punktā</w:t>
      </w:r>
      <w:r w:rsidR="00000000" w:rsidRPr="00000000" w:rsidDel="00000000">
        <w:rPr>
          <w:rtl w:val="0"/>
        </w:rPr>
        <w:t xml:space="preserve"> minētās informācijas saņemšanas par neatbilstības apmēru  iesniedz Vides investīciju fondā pasākumu plānu neatbilstības novēršanai (turpmāk – plāns). Ja finansējuma saņēmējs neiesniedz monitoringa pārskatu vai plānu šajos noteikumos minētajā termiņā, Vides investīciju fonds aprēķina neatbilstību par pilnu attiecīgo monitoringa gadu un rakstiski par to informē finansējuma saņēmēju.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Finansējuma saņēmējs plānā ietver:</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organizatoriskos un tehniskos pasākumus, kas nepieciešami, lai  samazinātu CO</w:t>
      </w:r>
      <w:r w:rsidR="00000000" w:rsidRPr="00000000" w:rsidDel="00000000">
        <w:rPr>
          <w:vertAlign w:val="subscript"/>
          <w:rtl w:val="0"/>
        </w:rPr>
        <w:t xml:space="preserve">2</w:t>
      </w:r>
      <w:r w:rsidR="00000000" w:rsidRPr="00000000" w:rsidDel="00000000">
        <w:rPr>
          <w:rtl w:val="0"/>
        </w:rPr>
        <w:t xml:space="preserve"> emisiju;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nepieciešams, – papildu atjaunīgo energoresursu vai energoefektivitātes pasākumus (turpmāk – papildu pasākumi), izņemot pasākumus, kuru īstenošanai finansējuma saņēmējs ir saņēmis Modernizācijas fonda finansējumu vai ir saņēmis vai plāno saņemt finansējumu citu atbalsta programmu vai individuālā atbalsta projekta ietvaros, tai skaitā no Modernizācijas fonda, Emisijas kvotu izsolīšanas instrumenta, Eiropas Savienības vai ārvalstu finanšu palīdzības līdzekļiem. Papildu pasākumus var īstenot ēkās un uz zemes, kas atbilst šo noteikumu </w:t>
      </w:r>
      <w:r w:rsidR="00000000" w:rsidRPr="00000000" w:rsidDel="00000000">
        <w:rPr>
          <w:rtl w:val="0"/>
        </w:rPr>
        <w:t xml:space="preserve">7.4.</w:t>
      </w:r>
      <w:r w:rsidR="00000000" w:rsidRPr="00000000" w:rsidDel="00000000">
        <w:rPr>
          <w:rtl w:val="0"/>
        </w:rPr>
        <w:t xml:space="preserve"> un </w:t>
      </w:r>
      <w:r w:rsidR="00000000" w:rsidRPr="00000000" w:rsidDel="00000000">
        <w:rPr>
          <w:rtl w:val="0"/>
        </w:rPr>
        <w:t xml:space="preserve">7.5.</w:t>
      </w:r>
      <w:r w:rsidR="00000000" w:rsidRPr="00000000" w:rsidDel="00000000">
        <w:rPr>
          <w:rtl w:val="0"/>
        </w:rPr>
        <w:t xml:space="preserve"> apakšpunktā minētajām prasībām, ja tās ir izpildītas projekta rezultātu monitoringa periodā. Papildu pasākumus apstiprina neatkarīgs eksperts ēku energoefektivitātes jomā.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Vides investīciju fonds 20 darbdienu laikā pēc plāna saņemšanas pārbauda tā atbilstību šo noteikumu </w:t>
      </w:r>
      <w:r w:rsidR="00000000" w:rsidRPr="00000000" w:rsidDel="00000000">
        <w:rPr>
          <w:rtl w:val="0"/>
        </w:rPr>
        <w:t xml:space="preserve">116. </w:t>
      </w:r>
      <w:r w:rsidR="00000000" w:rsidRPr="00000000" w:rsidDel="00000000">
        <w:rPr>
          <w:rtl w:val="0"/>
        </w:rPr>
        <w:t xml:space="preserve">punktā</w:t>
      </w:r>
      <w:r w:rsidR="00000000" w:rsidRPr="00000000" w:rsidDel="00000000">
        <w:rPr>
          <w:rtl w:val="0"/>
        </w:rPr>
        <w:t xml:space="preserve"> minētajām prasībām un, ja plāns atbilst prasībām, apstiprina to un informē finansējuma saņēmēju. Ja Vides investīciju fonds konstatē, ka plāns neatbilst šo noteikumu </w:t>
      </w:r>
      <w:r w:rsidR="00000000" w:rsidRPr="00000000" w:rsidDel="00000000">
        <w:rPr>
          <w:rtl w:val="0"/>
        </w:rPr>
        <w:t xml:space="preserve">116. </w:t>
      </w:r>
      <w:r w:rsidR="00000000" w:rsidRPr="00000000" w:rsidDel="00000000">
        <w:rPr>
          <w:rtl w:val="0"/>
        </w:rPr>
        <w:t xml:space="preserve">punktā</w:t>
      </w:r>
      <w:r w:rsidR="00000000" w:rsidRPr="00000000" w:rsidDel="00000000">
        <w:rPr>
          <w:rtl w:val="0"/>
        </w:rPr>
        <w:t xml:space="preserve"> minētajām prasībām, Vides investīciju fonds 20 darbdienu laikā pēc plāna saņemšanas par to rakstiski informē finansējuma saņēmēju un finansējuma saņēmējs 20 darbdienu laikā pēc informācijas saņemšanas novērš konstatētos trūkumus.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Finansējuma saņēmējs plānu īsteno par saviem līdzekļiem. Pēc plāna īstenošanas finansējuma saņēmējs monitoringu nodrošina attiecībā uz esošajām projekta ietvaros īstenotajām aktivitātēm un saskaņā ar plānu īstenotajiem pasākumiem.</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Ja Vides investīciju fonds pēc monitoringa pārskata saņemšanas par pēdējo monitoringa gadu konstatē, ka projekta līgumā plānotais CO</w:t>
      </w:r>
      <w:r w:rsidR="00000000" w:rsidRPr="00000000" w:rsidDel="00000000">
        <w:rPr>
          <w:vertAlign w:val="subscript"/>
          <w:rtl w:val="0"/>
        </w:rPr>
        <w:t xml:space="preserve">2</w:t>
      </w:r>
      <w:r w:rsidR="00000000" w:rsidRPr="00000000" w:rsidDel="00000000">
        <w:rPr>
          <w:rtl w:val="0"/>
        </w:rPr>
        <w:t xml:space="preserve"> emisijas samazinājums gadā, salīdzinot ar trim monitoringa perioda gadiem, kuros sasniegts lielākais CO</w:t>
      </w:r>
      <w:r w:rsidR="00000000" w:rsidRPr="00000000" w:rsidDel="00000000">
        <w:rPr>
          <w:vertAlign w:val="subscript"/>
          <w:rtl w:val="0"/>
        </w:rPr>
        <w:t xml:space="preserve">2</w:t>
      </w:r>
      <w:r w:rsidR="00000000" w:rsidRPr="00000000" w:rsidDel="00000000">
        <w:rPr>
          <w:rtl w:val="0"/>
        </w:rPr>
        <w:t xml:space="preserve"> emisijas samazinājums gadā, vidējo CO</w:t>
      </w:r>
      <w:r w:rsidR="00000000" w:rsidRPr="00000000" w:rsidDel="00000000">
        <w:rPr>
          <w:vertAlign w:val="subscript"/>
          <w:rtl w:val="0"/>
        </w:rPr>
        <w:t xml:space="preserve">2</w:t>
      </w:r>
      <w:r w:rsidR="00000000" w:rsidRPr="00000000" w:rsidDel="00000000">
        <w:rPr>
          <w:rtl w:val="0"/>
        </w:rPr>
        <w:t xml:space="preserve"> emisijas samazinājumu gadā, nav sasniegts, Vides investīciju fonds aprēķina neatbilstības apmēru un atgūstamo neattiecināmo līdzekļu apjomu saskaņā ar šo noteikumu </w:t>
      </w:r>
      <w:r w:rsidR="00000000" w:rsidRPr="00000000" w:rsidDel="00000000">
        <w:rPr>
          <w:rtl w:val="0"/>
        </w:rPr>
        <w:t xml:space="preserve">120. </w:t>
      </w:r>
      <w:r w:rsidR="00000000" w:rsidRPr="00000000" w:rsidDel="00000000">
        <w:rPr>
          <w:rtl w:val="0"/>
        </w:rPr>
        <w:t xml:space="preserve">punktu</w:t>
      </w:r>
      <w:r w:rsidR="00000000" w:rsidRPr="00000000" w:rsidDel="00000000">
        <w:rPr>
          <w:rtl w:val="0"/>
        </w:rPr>
        <w:t xml:space="preserve"> un rakstiski informē par to finansējuma saņēmēju. Vides investīciju fonds saskaņā ar šo noteikumu </w:t>
      </w:r>
      <w:r w:rsidR="00000000" w:rsidRPr="00000000" w:rsidDel="00000000">
        <w:rPr>
          <w:rtl w:val="0"/>
        </w:rPr>
        <w:t xml:space="preserve">120.</w:t>
      </w:r>
      <w:r w:rsidR="00000000" w:rsidRPr="00000000" w:rsidDel="00000000">
        <w:rPr>
          <w:rtl w:val="0"/>
        </w:rPr>
        <w:t xml:space="preserve"> un </w:t>
      </w:r>
      <w:r w:rsidR="00000000" w:rsidRPr="00000000" w:rsidDel="00000000">
        <w:rPr>
          <w:rtl w:val="0"/>
        </w:rPr>
        <w:t xml:space="preserve">122. </w:t>
      </w:r>
      <w:r w:rsidR="00000000" w:rsidRPr="00000000" w:rsidDel="00000000">
        <w:rPr>
          <w:rtl w:val="0"/>
        </w:rPr>
        <w:t xml:space="preserve">punktu</w:t>
      </w:r>
      <w:r w:rsidR="00000000" w:rsidRPr="00000000" w:rsidDel="00000000">
        <w:rPr>
          <w:rtl w:val="0"/>
        </w:rPr>
        <w:t xml:space="preserve">  pieņem lēmumu par projektam izmaksātā Modernizācijas fonda līdzekļu atzīšanu par neattiecināmiem un Modernizācijas fonda līdzekļu atgūšanu.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Atgūstamo neattiecināmo līdzekļu apjomu atbilstoši konstatētajai neatbilstībai attiecībā uz CO</w:t>
      </w:r>
      <w:r w:rsidR="00000000" w:rsidRPr="00000000" w:rsidDel="00000000">
        <w:rPr>
          <w:vertAlign w:val="subscript"/>
          <w:rtl w:val="0"/>
        </w:rPr>
        <w:t xml:space="preserve">2</w:t>
      </w:r>
      <w:r w:rsidR="00000000" w:rsidRPr="00000000" w:rsidDel="00000000">
        <w:rPr>
          <w:rtl w:val="0"/>
        </w:rPr>
        <w:t xml:space="preserve"> emisijas samazinājumu gadā nosaka, izmantojot šādu formulu:</w:t>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MF</w:t>
      </w:r>
      <w:r w:rsidR="00000000" w:rsidRPr="00000000" w:rsidDel="00000000">
        <w:rPr>
          <w:vertAlign w:val="subscript"/>
          <w:rtl w:val="0"/>
        </w:rPr>
        <w:t xml:space="preserve">n.l. </w:t>
      </w:r>
      <w:r w:rsidR="00000000" w:rsidRPr="00000000" w:rsidDel="00000000">
        <w:rPr>
          <w:rtl w:val="0"/>
        </w:rPr>
        <w:t xml:space="preserve">= (1 – ((CO</w:t>
      </w:r>
      <w:r w:rsidR="00000000" w:rsidRPr="00000000" w:rsidDel="00000000">
        <w:rPr>
          <w:vertAlign w:val="subscript"/>
          <w:rtl w:val="0"/>
        </w:rPr>
        <w:t xml:space="preserve">2_1. gads</w:t>
      </w:r>
      <w:r w:rsidR="00000000" w:rsidRPr="00000000" w:rsidDel="00000000">
        <w:rPr>
          <w:rtl w:val="0"/>
        </w:rPr>
        <w:t xml:space="preserve"> + CO</w:t>
      </w:r>
      <w:r w:rsidR="00000000" w:rsidRPr="00000000" w:rsidDel="00000000">
        <w:rPr>
          <w:vertAlign w:val="subscript"/>
          <w:rtl w:val="0"/>
        </w:rPr>
        <w:t xml:space="preserve">2_2. gads</w:t>
      </w:r>
      <w:r w:rsidR="00000000" w:rsidRPr="00000000" w:rsidDel="00000000">
        <w:rPr>
          <w:rtl w:val="0"/>
        </w:rPr>
        <w:t xml:space="preserve"> + CO</w:t>
      </w:r>
      <w:r w:rsidR="00000000" w:rsidRPr="00000000" w:rsidDel="00000000">
        <w:rPr>
          <w:vertAlign w:val="subscript"/>
          <w:rtl w:val="0"/>
        </w:rPr>
        <w:t xml:space="preserve">2_3. gads</w:t>
      </w:r>
      <w:r w:rsidR="00000000" w:rsidRPr="00000000" w:rsidDel="00000000">
        <w:rPr>
          <w:rtl w:val="0"/>
        </w:rPr>
        <w:t xml:space="preserve">) / 3) / CO</w:t>
      </w:r>
      <w:r w:rsidR="00000000" w:rsidRPr="00000000" w:rsidDel="00000000">
        <w:rPr>
          <w:vertAlign w:val="subscript"/>
          <w:rtl w:val="0"/>
        </w:rPr>
        <w:t xml:space="preserve">2_Līgums</w:t>
      </w:r>
      <w:r w:rsidR="00000000" w:rsidRPr="00000000" w:rsidDel="00000000">
        <w:rPr>
          <w:rtl w:val="0"/>
        </w:rPr>
        <w:t xml:space="preserve">)) × MF×ECB</w:t>
      </w:r>
      <w:r w:rsidR="00000000" w:rsidRPr="00000000" w:rsidDel="00000000">
        <w:rPr>
          <w:vertAlign w:val="subscript"/>
          <w:rtl w:val="0"/>
        </w:rPr>
        <w:t xml:space="preserve">likme</w:t>
      </w:r>
      <w:r w:rsidR="00000000" w:rsidRPr="00000000" w:rsidDel="00000000">
        <w:rPr>
          <w:rtl w:val="0"/>
        </w:rPr>
        <w:t xml:space="preserve">, kur</w:t>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MF</w:t>
      </w:r>
      <w:r w:rsidR="00000000" w:rsidRPr="00000000" w:rsidDel="00000000">
        <w:rPr>
          <w:vertAlign w:val="subscript"/>
          <w:rtl w:val="0"/>
        </w:rPr>
        <w:t xml:space="preserve">n.l. </w:t>
      </w:r>
      <w:r w:rsidR="00000000" w:rsidRPr="00000000" w:rsidDel="00000000">
        <w:rPr>
          <w:rtl w:val="0"/>
        </w:rPr>
        <w:t xml:space="preserve">– atgūstamais neattiecināmo līdzekļu apmērs (</w:t>
      </w:r>
      <w:r w:rsidR="00000000" w:rsidRPr="00000000" w:rsidDel="00000000">
        <w:rPr>
          <w:i w:val="1"/>
          <w:rtl w:val="0"/>
        </w:rPr>
        <w:t xml:space="preserve">euro</w:t>
      </w:r>
      <w:r w:rsidR="00000000" w:rsidRPr="00000000" w:rsidDel="00000000">
        <w:rPr>
          <w:rtl w:val="0"/>
        </w:rPr>
        <w:t xml:space="preserve">, noapaļots uz augšu līdz divām zīmēm aiz komata);</w:t>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CO</w:t>
      </w:r>
      <w:r w:rsidR="00000000" w:rsidRPr="00000000" w:rsidDel="00000000">
        <w:rPr>
          <w:vertAlign w:val="subscript"/>
          <w:rtl w:val="0"/>
        </w:rPr>
        <w:t xml:space="preserve">2_Līgums</w:t>
      </w:r>
      <w:r w:rsidR="00000000" w:rsidRPr="00000000" w:rsidDel="00000000">
        <w:rPr>
          <w:rtl w:val="0"/>
        </w:rPr>
        <w:t xml:space="preserve"> – projekta līgumā norādītais oglekļa dioksīda emisijas samazinājums gadā (tonnas);</w:t>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CO</w:t>
      </w:r>
      <w:r w:rsidR="00000000" w:rsidRPr="00000000" w:rsidDel="00000000">
        <w:rPr>
          <w:vertAlign w:val="subscript"/>
          <w:rtl w:val="0"/>
        </w:rPr>
        <w:t xml:space="preserve">2_1. gads</w:t>
      </w:r>
      <w:r w:rsidR="00000000" w:rsidRPr="00000000" w:rsidDel="00000000">
        <w:rPr>
          <w:rtl w:val="0"/>
        </w:rPr>
        <w:t xml:space="preserve">; CO</w:t>
      </w:r>
      <w:r w:rsidR="00000000" w:rsidRPr="00000000" w:rsidDel="00000000">
        <w:rPr>
          <w:vertAlign w:val="subscript"/>
          <w:rtl w:val="0"/>
        </w:rPr>
        <w:t xml:space="preserve">2_2. gads</w:t>
      </w:r>
      <w:r w:rsidR="00000000" w:rsidRPr="00000000" w:rsidDel="00000000">
        <w:rPr>
          <w:rtl w:val="0"/>
        </w:rPr>
        <w:t xml:space="preserve">; CO</w:t>
      </w:r>
      <w:r w:rsidR="00000000" w:rsidRPr="00000000" w:rsidDel="00000000">
        <w:rPr>
          <w:vertAlign w:val="subscript"/>
          <w:rtl w:val="0"/>
        </w:rPr>
        <w:t xml:space="preserve">2_3. gads</w:t>
      </w:r>
      <w:r w:rsidR="00000000" w:rsidRPr="00000000" w:rsidDel="00000000">
        <w:rPr>
          <w:rtl w:val="0"/>
        </w:rPr>
        <w:t xml:space="preserve"> – no kopējā monitoringa perioda trīs monitoringa gadi (no 1. marta līdz februāra pēdējai dienai), kuros ir lielākais sasniegtais CO</w:t>
      </w:r>
      <w:r w:rsidR="00000000" w:rsidRPr="00000000" w:rsidDel="00000000">
        <w:rPr>
          <w:vertAlign w:val="subscript"/>
          <w:rtl w:val="0"/>
        </w:rPr>
        <w:t xml:space="preserve">2</w:t>
      </w:r>
      <w:r w:rsidR="00000000" w:rsidRPr="00000000" w:rsidDel="00000000">
        <w:rPr>
          <w:rtl w:val="0"/>
        </w:rPr>
        <w:t xml:space="preserve"> emisijas samazinājums gadā (tonnas, noapaļots uz augšu līdz divām zīmēm aiz komata);</w:t>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 – gadu skaits;</w:t>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MF – finansējuma saņēmējam izmaksātais Modernizācijas fonda finansējums par šo noteikumu </w:t>
      </w:r>
      <w:r w:rsidR="00000000" w:rsidRPr="00000000" w:rsidDel="00000000">
        <w:rPr>
          <w:rtl w:val="0"/>
        </w:rPr>
        <w:t xml:space="preserve">19.1.</w:t>
      </w:r>
      <w:r w:rsidR="00000000" w:rsidRPr="00000000" w:rsidDel="00000000">
        <w:rPr>
          <w:rtl w:val="0"/>
        </w:rPr>
        <w:t xml:space="preserve">, vai </w:t>
      </w:r>
      <w:r w:rsidR="00000000" w:rsidRPr="00000000" w:rsidDel="00000000">
        <w:rPr>
          <w:rtl w:val="0"/>
        </w:rPr>
        <w:t xml:space="preserve">19.2.</w:t>
      </w:r>
      <w:r w:rsidR="00000000" w:rsidRPr="00000000" w:rsidDel="00000000">
        <w:rPr>
          <w:rtl w:val="0"/>
        </w:rPr>
        <w:t xml:space="preserve"> apakšpunktā minētajām iekārtām,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ECB</w:t>
      </w:r>
      <w:r w:rsidR="00000000" w:rsidRPr="00000000" w:rsidDel="00000000">
        <w:rPr>
          <w:vertAlign w:val="subscript"/>
          <w:rtl w:val="0"/>
        </w:rPr>
        <w:t xml:space="preserve">likme</w:t>
      </w:r>
      <w:r w:rsidR="00000000" w:rsidRPr="00000000" w:rsidDel="00000000">
        <w:rPr>
          <w:rtl w:val="0"/>
        </w:rPr>
        <w:t xml:space="preserve"> – Eiropas Centrālās bankas refinansēšanas likme, kas ir spēkā dienā, kad pieņemts lēmums par līdzekļu atgūšanu.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Ja netiek izpildītas šo noteikumu </w:t>
      </w:r>
      <w:r w:rsidR="00000000" w:rsidRPr="00000000" w:rsidDel="00000000">
        <w:rPr>
          <w:rtl w:val="0"/>
        </w:rPr>
        <w:t xml:space="preserve">125. </w:t>
      </w:r>
      <w:r w:rsidR="00000000" w:rsidRPr="00000000" w:rsidDel="00000000">
        <w:rPr>
          <w:rtl w:val="0"/>
        </w:rPr>
        <w:t xml:space="preserve">punktā</w:t>
      </w:r>
      <w:r w:rsidR="00000000" w:rsidRPr="00000000" w:rsidDel="00000000">
        <w:rPr>
          <w:rtl w:val="0"/>
        </w:rPr>
        <w:t xml:space="preserve"> minētās prasības, atgūstamo neattiecināmo līdzekļu apjomu nosaka, izmantojot šādu formulu:</w:t>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MF</w:t>
      </w:r>
      <w:r w:rsidR="00000000" w:rsidRPr="00000000" w:rsidDel="00000000">
        <w:rPr>
          <w:vertAlign w:val="subscript"/>
          <w:rtl w:val="0"/>
        </w:rPr>
        <w:t xml:space="preserve">n.l</w:t>
      </w:r>
      <w:r w:rsidR="00000000" w:rsidRPr="00000000" w:rsidDel="00000000">
        <w:rPr>
          <w:rtl w:val="0"/>
        </w:rPr>
        <w:t xml:space="preserve">.  = (1 ‒N</w:t>
      </w:r>
      <w:r w:rsidR="00000000" w:rsidRPr="00000000" w:rsidDel="00000000">
        <w:rPr>
          <w:vertAlign w:val="subscript"/>
          <w:rtl w:val="0"/>
        </w:rPr>
        <w:t xml:space="preserve">ekspl</w:t>
      </w:r>
      <w:r w:rsidR="00000000" w:rsidRPr="00000000" w:rsidDel="00000000">
        <w:rPr>
          <w:vertAlign w:val="subscript"/>
          <w:rtl w:val="0"/>
        </w:rPr>
        <w:t xml:space="preserve">.</w:t>
      </w:r>
      <w:r w:rsidR="00000000" w:rsidRPr="00000000" w:rsidDel="00000000">
        <w:rPr>
          <w:rtl w:val="0"/>
        </w:rPr>
        <w:t xml:space="preserve">/N</w:t>
      </w:r>
      <w:r w:rsidR="00000000" w:rsidRPr="00000000" w:rsidDel="00000000">
        <w:rPr>
          <w:vertAlign w:val="subscript"/>
          <w:rtl w:val="0"/>
        </w:rPr>
        <w:t xml:space="preserve">Līgums</w:t>
      </w:r>
      <w:r w:rsidR="00000000" w:rsidRPr="00000000" w:rsidDel="00000000">
        <w:rPr>
          <w:rtl w:val="0"/>
        </w:rPr>
        <w:t xml:space="preserve">) × MF × (1 + ECB</w:t>
      </w:r>
      <w:r w:rsidR="00000000" w:rsidRPr="00000000" w:rsidDel="00000000">
        <w:rPr>
          <w:vertAlign w:val="subscript"/>
          <w:rtl w:val="0"/>
        </w:rPr>
        <w:t xml:space="preserve">likme</w:t>
      </w:r>
      <w:r w:rsidR="00000000" w:rsidRPr="00000000" w:rsidDel="00000000">
        <w:rPr>
          <w:rtl w:val="0"/>
        </w:rPr>
        <w:t xml:space="preserve">), kur:</w:t>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MF</w:t>
      </w:r>
      <w:r w:rsidR="00000000" w:rsidRPr="00000000" w:rsidDel="00000000">
        <w:rPr>
          <w:vertAlign w:val="subscript"/>
          <w:rtl w:val="0"/>
        </w:rPr>
        <w:t xml:space="preserve">n.l.</w:t>
      </w:r>
      <w:r w:rsidR="00000000" w:rsidRPr="00000000" w:rsidDel="00000000">
        <w:rPr>
          <w:rtl w:val="0"/>
        </w:rPr>
        <w:t xml:space="preserve">  – atgūstamais neattiecināmo līdzekļu apjoms, </w:t>
      </w:r>
      <w:r w:rsidR="00000000" w:rsidRPr="00000000" w:rsidDel="00000000">
        <w:rPr>
          <w:i w:val="1"/>
          <w:rtl w:val="0"/>
        </w:rPr>
        <w:t xml:space="preserve">euro</w:t>
      </w:r>
      <w:r w:rsidR="00000000" w:rsidRPr="00000000" w:rsidDel="00000000">
        <w:rPr>
          <w:rtl w:val="0"/>
        </w:rPr>
        <w:t xml:space="preserve"> (noapaļots uz augšu līdz divām zīmēm aiz komata);</w:t>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w:t>
      </w:r>
      <w:r w:rsidR="00000000" w:rsidRPr="00000000" w:rsidDel="00000000">
        <w:rPr>
          <w:vertAlign w:val="subscript"/>
          <w:rtl w:val="0"/>
        </w:rPr>
        <w:t xml:space="preserve">Līgums</w:t>
      </w:r>
      <w:r w:rsidR="00000000" w:rsidRPr="00000000" w:rsidDel="00000000">
        <w:rPr>
          <w:rtl w:val="0"/>
        </w:rPr>
        <w:t xml:space="preserve"> – projekta līgumā norādītais monitoringa periods, gadi;</w:t>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w:t>
      </w:r>
      <w:r w:rsidR="00000000" w:rsidRPr="00000000" w:rsidDel="00000000">
        <w:rPr>
          <w:vertAlign w:val="subscript"/>
          <w:rtl w:val="0"/>
        </w:rPr>
        <w:t xml:space="preserve">ekspl</w:t>
      </w:r>
      <w:r w:rsidR="00000000" w:rsidRPr="00000000" w:rsidDel="00000000">
        <w:rPr>
          <w:vertAlign w:val="subscript"/>
          <w:rtl w:val="0"/>
        </w:rPr>
        <w:t xml:space="preserve">. </w:t>
      </w:r>
      <w:r w:rsidR="00000000" w:rsidRPr="00000000" w:rsidDel="00000000">
        <w:rPr>
          <w:rtl w:val="0"/>
        </w:rPr>
        <w:t xml:space="preserve">– pilni mēneši, kad finansējuma saņēmējs nodrošina šo noteikumu </w:t>
      </w:r>
      <w:r w:rsidR="00000000" w:rsidRPr="00000000" w:rsidDel="00000000">
        <w:rPr>
          <w:rtl w:val="0"/>
        </w:rPr>
        <w:t xml:space="preserve">125. </w:t>
      </w:r>
      <w:r w:rsidR="00000000" w:rsidRPr="00000000" w:rsidDel="00000000">
        <w:rPr>
          <w:rtl w:val="0"/>
        </w:rPr>
        <w:t xml:space="preserve">punktā</w:t>
      </w:r>
      <w:r w:rsidR="00000000" w:rsidRPr="00000000" w:rsidDel="00000000">
        <w:rPr>
          <w:rtl w:val="0"/>
        </w:rPr>
        <w:t xml:space="preserve"> minētās prasības;</w:t>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MF – finansējuma saņēmējam piešķirtais Modernizācijas fonda finansējums, euro;</w:t>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ECB</w:t>
      </w:r>
      <w:r w:rsidR="00000000" w:rsidRPr="00000000" w:rsidDel="00000000">
        <w:rPr>
          <w:vertAlign w:val="subscript"/>
          <w:rtl w:val="0"/>
        </w:rPr>
        <w:t xml:space="preserve">likme</w:t>
      </w:r>
      <w:r w:rsidR="00000000" w:rsidRPr="00000000" w:rsidDel="00000000">
        <w:rPr>
          <w:rtl w:val="0"/>
        </w:rPr>
        <w:t xml:space="preserve"> – Eiropas Centrālās bankas refinansēšanas likme, kas ir spēkā dienā, kad pieņemts lēmums par līdzekļu atgūšanu.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Vides investīciju fonds, pieņemot lēmumu par projektam izmaksāto finanšu instrumenta līdzekļu atzīšanu par neattiecināmiem un finansējuma atgūšanu atbilstoši konstatētajai CO</w:t>
      </w:r>
      <w:r w:rsidR="00000000" w:rsidRPr="00000000" w:rsidDel="00000000">
        <w:rPr>
          <w:vertAlign w:val="subscript"/>
          <w:rtl w:val="0"/>
        </w:rPr>
        <w:t xml:space="preserve">2</w:t>
      </w:r>
      <w:r w:rsidR="00000000" w:rsidRPr="00000000" w:rsidDel="00000000">
        <w:rPr>
          <w:rtl w:val="0"/>
        </w:rPr>
        <w:t xml:space="preserve"> emisijas samazinājuma neatbilstībai, ņem vērā CO</w:t>
      </w:r>
      <w:r w:rsidR="00000000" w:rsidRPr="00000000" w:rsidDel="00000000">
        <w:rPr>
          <w:vertAlign w:val="subscript"/>
          <w:rtl w:val="0"/>
        </w:rPr>
        <w:t xml:space="preserve">2</w:t>
      </w:r>
      <w:r w:rsidR="00000000" w:rsidRPr="00000000" w:rsidDel="00000000">
        <w:rPr>
          <w:rtl w:val="0"/>
        </w:rPr>
        <w:t xml:space="preserve"> emisiju samazinājuma apjomu no papildu pasākumiem, kas veikti saskaņā ar plānu pēc projekta īstenošanas termiņa beigām.</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Vides investīciju fondam ir tiesības piecus gadus pēc projekta īstenošanas termiņa beigām pārbaudīt projekta iesniegumā, projekta līgumā un apliecinošajā dokumentācijā norādīto informāciju, tai skaitā apsekojot projekta īstenošanas vietu vai pārbaudot saistīto dokumentāciju, kurai finansējuma saņēmējs nodrošina piekļuvi, vai apskatot projekta ietvaros iegādātās atjaunīgo energoresursu iekārtas un enerģijas akumulācijas vai uzkrāšanas iekārtu, kam finansējuma saņēmējs nodrošina piekļuvi.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Finansējuma saņēmējs Modernizācijas fonda līdzekļus, kas atzīti par neattiecināmiem un atgūstami saskaņā ar šo noteikumu </w:t>
      </w:r>
      <w:r w:rsidR="00000000" w:rsidRPr="00000000" w:rsidDel="00000000">
        <w:rPr>
          <w:rtl w:val="0"/>
        </w:rPr>
        <w:t xml:space="preserve">119. </w:t>
      </w:r>
      <w:r w:rsidR="00000000" w:rsidRPr="00000000" w:rsidDel="00000000">
        <w:rPr>
          <w:rtl w:val="0"/>
        </w:rPr>
        <w:t xml:space="preserve">punktu</w:t>
      </w:r>
      <w:r w:rsidR="00000000" w:rsidRPr="00000000" w:rsidDel="00000000">
        <w:rPr>
          <w:rtl w:val="0"/>
        </w:rPr>
        <w:t xml:space="preserve">, atmaksā ministrijai uz Vides investīciju fonda vēstulē norādīto kontu </w:t>
      </w:r>
      <w:r w:rsidR="00000000" w:rsidRPr="00000000" w:rsidDel="00000000">
        <w:rPr>
          <w:rtl w:val="0"/>
        </w:rPr>
        <w:t xml:space="preserve">atbilstoši projekta līgumā noteiktajai kārtībai.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Vismaz piecus gadus pēc projekta noslēguma pārskata apstiprināšanas finansējuma saņēmējs nodrošina: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līgumā iekļauto iekārtu ekspluatāciju un sasaisti ar īpašumu kā neatņemamu tā sastāvdaļu;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nosacījumu, ka ēka vai ēku grupa, par kuru tiek iesniegts projekta iesniegums, kā arī šo noteikumu </w:t>
      </w:r>
      <w:r w:rsidR="00000000" w:rsidRPr="00000000" w:rsidDel="00000000">
        <w:rPr>
          <w:rtl w:val="0"/>
        </w:rPr>
        <w:t xml:space="preserve">19.1.</w:t>
      </w:r>
      <w:r w:rsidR="00000000" w:rsidRPr="00000000" w:rsidDel="00000000">
        <w:rPr>
          <w:rtl w:val="0"/>
        </w:rPr>
        <w:t xml:space="preserve"> un </w:t>
      </w:r>
      <w:r w:rsidR="00000000" w:rsidRPr="00000000" w:rsidDel="00000000">
        <w:rPr>
          <w:rtl w:val="0"/>
        </w:rPr>
        <w:t xml:space="preserve">19.2. </w:t>
      </w:r>
      <w:r w:rsidR="00000000" w:rsidRPr="00000000" w:rsidDel="00000000">
        <w:rPr>
          <w:rtl w:val="0"/>
        </w:rPr>
        <w:t xml:space="preserve">apakšpunktā</w:t>
      </w:r>
      <w:r w:rsidR="00000000" w:rsidRPr="00000000" w:rsidDel="00000000">
        <w:rPr>
          <w:rtl w:val="0"/>
        </w:rPr>
        <w:t xml:space="preserve"> minētās iekārtas netiks demontētas;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Vides investīciju fondam piekļuvi šo noteikumu </w:t>
      </w:r>
      <w:r w:rsidR="00000000" w:rsidRPr="00000000" w:rsidDel="00000000">
        <w:rPr>
          <w:rtl w:val="0"/>
        </w:rPr>
        <w:t xml:space="preserve">19.1.3. </w:t>
      </w:r>
      <w:r w:rsidR="00000000" w:rsidRPr="00000000" w:rsidDel="00000000">
        <w:rPr>
          <w:rtl w:val="0"/>
        </w:rPr>
        <w:t xml:space="preserve">apakšpunktā</w:t>
      </w:r>
      <w:r w:rsidR="00000000" w:rsidRPr="00000000" w:rsidDel="00000000">
        <w:rPr>
          <w:rtl w:val="0"/>
        </w:rPr>
        <w:t xml:space="preserve"> minēto iekārtu invertora datiem, un sadales sistēmas operators pēc Vides investīciju fonda pieprasījuma sniedz informāciju par projekta iesniedzēja līgumā par elektroenerģijas neto norēķinu sistēmas izmantošanu iekļauto objektu elektroenerģijas patēriņu un par tīklā nodoto elektroenerģijas apjomu, neto uzskaites sistēmā iekļauto objektu elektroenerģijas patēriņu un par tīklā nodoto elektroenerģijas apjomu, kā arī invertora iestatīto jaudu;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nosacījumu, ka ēkas vai ēku grupas, par kuru tiek iesniegts projekta iesniegums, kā arī šo noteikumu </w:t>
      </w:r>
      <w:r w:rsidR="00000000" w:rsidRPr="00000000" w:rsidDel="00000000">
        <w:rPr>
          <w:rtl w:val="0"/>
        </w:rPr>
        <w:t xml:space="preserve">19.1.</w:t>
      </w:r>
      <w:r w:rsidR="00000000" w:rsidRPr="00000000" w:rsidDel="00000000">
        <w:rPr>
          <w:rtl w:val="0"/>
        </w:rPr>
        <w:t xml:space="preserve"> un </w:t>
      </w:r>
      <w:r w:rsidR="00000000" w:rsidRPr="00000000" w:rsidDel="00000000">
        <w:rPr>
          <w:rtl w:val="0"/>
        </w:rPr>
        <w:t xml:space="preserve">19.2. </w:t>
      </w:r>
      <w:r w:rsidR="00000000" w:rsidRPr="00000000" w:rsidDel="00000000">
        <w:rPr>
          <w:rtl w:val="0"/>
        </w:rPr>
        <w:t xml:space="preserve">apakšpunktā</w:t>
      </w:r>
      <w:r w:rsidR="00000000" w:rsidRPr="00000000" w:rsidDel="00000000">
        <w:rPr>
          <w:rtl w:val="0"/>
        </w:rPr>
        <w:t xml:space="preserve"> minēto iekārtu atsavināšanas gadījumā projekta līgumā noteiktās finansējuma saņēmēja saistības pārņems īpašnieks vai tiks pieprasīta konkursa ietvaros saņemtā finansējuma atmaksa 100 % apmērā;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elektroenerģijas neto norēķinu sistēmas ietvaros maksimāli pieļaujamo elektrotīklā nodotās un pašpatēriņam neizmantotās elektroenerģijas pārpalikuma ievērošanu (12 mēnešu periodā, kas sākas kārtējā gada 1. martā un beidzas nākamā gada februāra pēdējā dienā) (ja attiecināms).</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24-TA-2826</w:t>
    </w:r>
    <w:r>
      <w:br/>
    </w:r>
    <w:r w:rsidR="00000000" w:rsidRPr="00000000" w:rsidDel="00000000">
      <w:rPr>
        <w:rtl w:val="0"/>
      </w:rPr>
      <w:t xml:space="preserve">Izdrukāts 29.07.2026. 22.37 - 1.0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24-TA-2826</w:t>
    </w:r>
    <w:r>
      <w:br/>
    </w:r>
    <w:r w:rsidR="00000000" w:rsidRPr="00000000" w:rsidDel="00000000">
      <w:rPr>
        <w:rtl w:val="0"/>
      </w:rPr>
      <w:t xml:space="preserve">Izdrukāts 29.07.2026. 22.37 - 1.0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noteikumu_projekts_24-TA-2826.docx</dc:title>
</cp:coreProperties>
</file>

<file path=docProps/custom.xml><?xml version="1.0" encoding="utf-8"?>
<Properties xmlns="http://schemas.openxmlformats.org/officeDocument/2006/custom-properties" xmlns:vt="http://schemas.openxmlformats.org/officeDocument/2006/docPropsVTypes"/>
</file>