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atļaut Veselības ministrijai (Neatliekamās medicīniskās palīdzības dienestam) nodot  Ukrainas Aizsardzības ministrijas Karaspēka daļām A4076, A1556 (Ukrainas valdības institūcijai) un Trostjanecas pilsētas domes nekomerciālajam uzņēmumam "Trostjanecas pilsētas slimnīca" (Veselības nozares institūcija) bez atlīdzības  šādu valsts kustamo mantu ar kopējo bilances vērtību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divus medicīniskos transportlīdzekļus </w:t>
      </w:r>
      <w:r w:rsidR="00000000" w:rsidRPr="00000000" w:rsidDel="00000000">
        <w:rPr>
          <w:i w:val="1"/>
          <w:rtl w:val="0"/>
        </w:rPr>
        <w:t xml:space="preserve">Mercedes Benz Sprinter</w:t>
      </w:r>
      <w:r w:rsidR="00000000" w:rsidRPr="00000000" w:rsidDel="00000000">
        <w:rPr>
          <w:rtl w:val="0"/>
        </w:rPr>
        <w:t xml:space="preserve"> 316 (izlaiduma gads ‒ 2015.) bez medicīnisko iekārtu aprīkojuma;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Volkswagen Crafter</w:t>
      </w:r>
      <w:r w:rsidR="00000000" w:rsidRPr="00000000" w:rsidDel="00000000">
        <w:rPr>
          <w:rtl w:val="0"/>
        </w:rPr>
        <w:t xml:space="preserve"> (izlaiduma gads ‒ 2014.) bez medicīnisko iekārtu aprīkojuma.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dienestam atbilstoši </w:t>
      </w:r>
      <w:r w:rsidR="00000000" w:rsidRPr="00000000" w:rsidDel="00000000">
        <w:rPr>
          <w:rtl w:val="0"/>
        </w:rPr>
        <w:t xml:space="preserve">Ministru kabineta 2006. gada 25. jūlija noteikumu Nr. 618 "Kārtība, kādā valsts kustamo mantu nodod bez atlīdzības ārvalstu valdību un starpvalstu organizāciju īpašumā" 4. punktam</w:t>
      </w:r>
      <w:r w:rsidR="00000000" w:rsidRPr="00000000" w:rsidDel="00000000">
        <w:rPr>
          <w:rtl w:val="0"/>
        </w:rPr>
        <w:t xml:space="preserve"> noformēt nodošanas un pieņemšanas aktu par šā rīkojuma 1. punktā minētās valsts kustamās mantas nodošanu bez atlīdzības, neslēdzot rakstveida līgumu, un nodrošināt tā parakstīšanu. Neatliekamās medicīniskās palīdzības dienesta direktoram apstiprināt parakstīto nodošanas un pieņemšanas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Neatliekamās medicīniskās palīdzības dienestam sadarbībā ar biedrību "Ogres novada attīstībai" (reģistrācijas Nr. 40008319776) organizēt šā rīkojuma 1. punktā minētās valsts kustamās mantas nogādāšanu Ukrainā un nodošanu Ukrainas Aizsardzības ministrijas Karaspēka daļām (Ukrainas valdības institūcijām) un Trostjanecas pilsētas domes nekomerciālajam uzņēmumam "Trostjanecas pilsētas slimnīca" (Veselības nozares institūcija).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26-TA-1166</w:t>
    </w:r>
    <w:r>
      <w:br/>
    </w:r>
    <w:r w:rsidR="00000000" w:rsidRPr="00000000" w:rsidDel="00000000">
      <w:rPr>
        <w:rtl w:val="0"/>
      </w:rPr>
      <w:t xml:space="preserve">Izdrukāts 29.07.2026. 21.12 - 1.0.VK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26-TA-1166</w:t>
    </w:r>
    <w:r>
      <w:br/>
    </w:r>
    <w:r w:rsidR="00000000" w:rsidRPr="00000000" w:rsidDel="00000000">
      <w:rPr>
        <w:rtl w:val="0"/>
      </w:rPr>
      <w:t xml:space="preserve">Izdrukāts 29.07.2026. 21.12 - 1.0.VK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rīkojuma_projekts_26-TA-1166.docx</dc:title>
</cp:coreProperties>
</file>

<file path=docProps/custom.xml><?xml version="1.0" encoding="utf-8"?>
<Properties xmlns="http://schemas.openxmlformats.org/officeDocument/2006/custom-properties" xmlns:vt="http://schemas.openxmlformats.org/officeDocument/2006/docPropsVTypes"/>
</file>