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949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2022. gada 21. decembrī (prot. Nr. 66 17.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valstij piederošo nekustamo īpašumu "V1331", "V1332", "V1333", "V1334", "V1335", "V1336", "V1339", "V1349", "V1352", "V1354" un "V1355" Ventspils novadā nodošanu Ventspils novada pašvaldības īpašumā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Saskaņā ar </w:t>
      </w:r>
      <w:r w:rsidR="00000000" w:rsidRPr="00000000" w:rsidDel="00000000">
        <w:rPr>
          <w:rtl w:val="0"/>
        </w:rPr>
        <w:t xml:space="preserve">Publiskas personas mantas atsavināšanas likuma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42. panta pirmo daļu</w:t>
      </w:r>
      <w:r w:rsidR="00000000" w:rsidRPr="00000000" w:rsidDel="00000000">
        <w:rPr>
          <w:rtl w:val="0"/>
        </w:rPr>
        <w:t xml:space="preserve">, </w:t>
      </w:r>
      <w:r w:rsidR="00000000" w:rsidRPr="00000000" w:rsidDel="00000000">
        <w:rPr>
          <w:rtl w:val="0"/>
        </w:rPr>
        <w:t xml:space="preserve">43. pantu</w:t>
      </w:r>
      <w:r w:rsidR="00000000" w:rsidRPr="00000000" w:rsidDel="00000000">
        <w:rPr>
          <w:rtl w:val="0"/>
        </w:rPr>
        <w:t xml:space="preserve"> un </w:t>
      </w:r>
      <w:r w:rsidR="00000000" w:rsidRPr="00000000" w:rsidDel="00000000">
        <w:rPr>
          <w:rtl w:val="0"/>
        </w:rPr>
        <w:t xml:space="preserve">likuma "Par autoceļiem"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4. panta pirmo daļu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 atļaut Satiksmes ministrijai nodot bez atlīdzības Ventspils novada pašvaldības īpašumā šādus valstij piederošos nekustamos īpašumus, lai saskaņā ar </w:t>
      </w:r>
      <w:r w:rsidR="00000000" w:rsidRPr="00000000" w:rsidDel="00000000">
        <w:rPr>
          <w:rtl w:val="0"/>
        </w:rPr>
        <w:t xml:space="preserve">likuma "Par pašvaldībām"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15. panta pirmo daļu</w:t>
      </w:r>
      <w:r w:rsidR="00000000" w:rsidRPr="00000000" w:rsidDel="00000000">
        <w:rPr>
          <w:rtl w:val="0"/>
        </w:rPr>
        <w:t xml:space="preserve"> tos izmantotu pašvaldības autonomās funkcijas īstenošanai: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nekustamo īpašumu "V1331" (nekustamā īpašuma kadastra Nr. 9866 024 0160) – zemes vienību (zemes vienības kadastra apzīmējums 9866 024 0160) 1,6 ha platībā un uz tās izbūvēto komplekso inženierbūvi – "Autoceļš V1331 km 0,000–0,860" (būves kadastra apzīmējums 9866 024 0160 001) – Tārgales pagastā, Ventspils novadā;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nekustamo īpašumu "V1332" (nekustamā īpašuma kadastra Nr. 9866 007 0097) – zemes vienību (zemes vienības kadastra apzīmējums 9866 007 0097) 3,6 ha platībā un uz tās izbūvēto komplekso inženierbūvi – "Autoceļš V1332 km 0,000–1,700" (būves kadastra apzīmējums 9866 007 0097 001) – Tārgales pagastā,  Ventspils novadā;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nekustamo īpašumu "V1333" (nekustamā īpašuma kadastra Nr. 9866 001 0153) – zemes vienību (zemes vienības kadastra apzīmējums 9866 001 0153) 4,7 ha platībā un uz tās izbūvēto komplekso inženierbūvi – "Autoceļš V1333 km 0,000–2,487" (būves kadastra apzīmējums 9866 001 0153 001) – Tārgales pagastā,  Ventspils novadā;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nekustamo īpašumu "V1334" (nekustamā īpašuma kadastra Nr. 9866 002 0135) – zemes vienību (zemes vienības kadastra apzīmējums 9866 002 0135) 7,3 ha platībā un uz tās izbūvēto komplekso inženierbūvi – "Autoceļš V1334 km 0,000–3,900" (būves kadastra apzīmējums 9866 002 0135 001) – Tārgales pagastā,  Ventspils novadā;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nekustamo īpašumu "V1335" (nekustamā īpašuma kadastra Nr.9866 003 0189) – zemes vienību (zemes vienības kadastra apzīmējums 9866 003 0189) 2,8 ha platībā un uz tās izbūvēto komplekso inženierbūvi – "Autoceļš V1335 km 0,000–1,470" (būves kadastra apzīmējums 9866 003 0189 001) – Tārgales pagastā,  Ventspils novadā;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nekustamo īpašumu "V1336" (nekustamā īpašuma kadastra Nr. 9866 003 0170) – zemes vienību (zemes vienības kadastra apzīmējums 9866 003 0170) 1,9 ha platībā un uz tās izbūvēto komplekso inženierbūvi – "Autoceļš V1336 km 0,000–1,093" (būves kadastra apzīmējums 9866 003 0170 001) – Tārgales pagastā, Ventspils novadā;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nekustamo īpašumu "V1339" (nekustamā īpašuma kadastra Nr. 9844 007 0207) – zemes vienību (zemes vienības kadastra apzīmējums 9844 003 0098) 4,8 ha platībā, zemes vienību (zemes vienības kadastra apzīmējums 9844 007 0207) 0,47 ha platībā un uz tām izbūvēto komplekso inženierbūvi – "Autoceļš V1339 km 0,000–2,800" (būves kadastra apzīmējums 9844 003 0098 001) – Ances pagastā, Ventspils novadā;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8.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nekustamo īpašumu "V1349" (nekustamā īpašuma kadastra Nr. 9890 002 0131) – zemes vienību (zemes vienības kadastra apzīmējums 9890 002 0131) 1 ha platībā un uz tās izbūvēto komplekso inženierbūvi – "Autoceļš V1349 km 0,000–0,805" (būves kadastra apzīmējums 9890 002 0131 001) – Ziru pagastā, Ventspils novadā;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9.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nekustamo īpašumu "V1352" (nekustamā īpašuma kadastra Nr. 9833 006 0080) – zemes vienību (zemes vienības kadastra apzīmējums 9833 006 0080) 2,8 ha platībā un uz tās izbūvēto komplekso inženierbūvi – "Autoceļš V1352 km 0,000–1,658" (būves kadastra apzīmējums 9833 006 0080 001) – Piltenes pagastā, Ventspils novadā;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10.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nekustamo īpašumu "V1354" (nekustamā īpašuma kadastra Nr. 9856 003 0391) – zemes vienību (zemes vienības kadastra apzīmējums 9856 003 0391) 2 ha platībā un uz tās izbūvēto komplekso inženierbūvi – "Autoceļš V1354 km 0,000–1,115" (būves kadastra apzīmējums 9856 003 0391 001) – Popes pagastā, Ventspils novadā;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nekustamo īpašumu "V1355" (nekustamā īpašuma kadastra Nr. 9856 003 0377) – zemes vienību (zemes vienības kadastra apzīmējums 9856 003 0377) 2,3 ha platībā un uz tās izbūvēto komplekso inženierbūvi – "Autoceļš V1355 km 0,000–1,100" (būves kadastra apzīmējums 9856 003 0377 001) – Popes pagastā, Ventspils novadā.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Ventspils novada pašvaldībai šā rīkojuma 1. punktā minētos nekustamos īpašumus bez atlīdzības nodot valstij, ja tie vairs netiek izmantoti šā rīkojuma 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minētās funkcijas īstenošanai.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Pilnvarot Ventspils novada pašvaldību parakstīt nostiprinājuma lūgumu par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minēto nekustamo īpašumu ierakstīšanu zemesgrāmatā un īpašuma tiesību nostiprināšanu uz valsts vārda Satiksmes ministrijas personā, kā arī veikt citas nepieciešamās darbības attiecīgo nekustamo īpašumu ierakstīšanai zemesgrāmatā.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Ventspils novada pašvaldībai, nostiprinot zemesgrāmatā īpašuma tiesības uz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minētajiem nekustamajiem īpašumiem: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ierakstīt nekustamos īpašumus zemesgrāmatā uz valsts vārda Satiksmes ministrijas personā vienlaikus ar Ventspils novada pašvaldības īpašuma tiesību nostiprināšanu;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norādīt, ka īpašuma tiesības nostiprinātas uz laiku, kamēr Ventspils novada pašvaldība nodrošina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minētās funkcijas īstenošanu;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ierakstīt atzīmi par aizliegumu atsavināt nekustamos īpašumus un apgrūtināt tos ar hipotēku.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Šā rīkojuma </w:t>
      </w:r>
      <w:r w:rsidR="00000000" w:rsidRPr="00000000" w:rsidDel="00000000">
        <w:rPr>
          <w:rtl w:val="0"/>
        </w:rPr>
        <w:t xml:space="preserve">4.3. </w:t>
      </w:r>
      <w:r w:rsidR="00000000" w:rsidRPr="00000000" w:rsidDel="00000000">
        <w:rPr>
          <w:rtl w:val="0"/>
        </w:rPr>
        <w:t xml:space="preserve">apakšpunktā</w:t>
      </w:r>
      <w:r w:rsidR="00000000" w:rsidRPr="00000000" w:rsidDel="00000000">
        <w:rPr>
          <w:rtl w:val="0"/>
        </w:rPr>
        <w:t xml:space="preserve"> minēto aizliegumu – apgrūtināt nekustamos īpašumus ar hipotēku – nepiemēro, ja nekustamie īpašumi tiek ieķīlāti valsts aizdevuma nodrošināšanai, lai saņemtu Eiropas Savienības fondu atbalstu.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Satiksmes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J. Vitenbergs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22-TA-2978</w:t>
    </w:r>
    <w:r>
      <w:br/>
    </w:r>
    <w:r w:rsidR="00000000" w:rsidRPr="00000000" w:rsidDel="00000000">
      <w:rPr>
        <w:rtl w:val="0"/>
      </w:rPr>
      <w:t xml:space="preserve">Izdrukāts 29.07.2026. 23.17 - 1.0.VK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22-TA-2978</w:t>
    </w:r>
    <w:r>
      <w:br/>
    </w:r>
    <w:r w:rsidR="00000000" w:rsidRPr="00000000" w:rsidDel="00000000">
      <w:rPr>
        <w:rtl w:val="0"/>
      </w:rPr>
      <w:t xml:space="preserve">Izdrukāts 29.07.2026. 23.17 - 1.0.VK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rīkojuma_projekts_22-TA-2978.docx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