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2009. gada 15. septembra noteikumos Nr. 1065 "Noteikumi par aizdevumiem sīko (mikro), mazo un vidējo saimnieciskās darbības veicēju un lauksaimniecības un mežsaimniecības pakalpojumu kooperatīvo sabiedrību attīstības veicināšanai"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Attīstības finanšu institūcijas likuma</w:t>
      </w:r>
      <w:r w:rsidR="00000000" w:rsidRPr="00000000" w:rsidDel="00000000">
        <w:rPr>
          <w:rStyle w:val="paragraph"/>
          <w:i w:val="1"/>
          <w:rtl w:val="0"/>
        </w:rPr>
        <w:t xml:space="preserve"> 12. panta ceturto daļu, </w:t>
      </w:r>
      <w:r w:rsidR="00000000" w:rsidRPr="00000000" w:rsidDel="00000000">
        <w:rPr>
          <w:rStyle w:val="paragraph"/>
          <w:i w:val="1"/>
          <w:rtl w:val="0"/>
        </w:rPr>
        <w:t xml:space="preserve">Eiropas Savienības struktūrfondu un Kohēzijas fonda 2014.–2020. gada plānošanas perioda vadības likuma</w:t>
      </w:r>
      <w:r w:rsidR="00000000" w:rsidRPr="00000000" w:rsidDel="00000000">
        <w:rPr>
          <w:rStyle w:val="paragraph"/>
          <w:i w:val="1"/>
          <w:rtl w:val="0"/>
        </w:rPr>
        <w:t xml:space="preserve"> 20. panta 14. punktu un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19. panta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2009. gada 15. septembra noteikumos Nr. 1065 "Noteikumi par aizdevumiem sīko (mikro), mazo un vidējo saimnieciskās darbības veicēju un lauksaimniecības un mežsaimniecības pakalpojumu kooperatīvo sabiedrību attīstības veicināšanai" (Latvijas Vēstnesis, 2009, 154. nr.; 2010, 162. nr.; 2012, 49. nr.; 2013, 246. nr.; 2014, 149., 255. nr.; 2015, 202. nr.; 2016, 92. nr.; 2017, 201. nr.; 2019, 124. nr.; 2020, 69B., 83A. nr.; 2021, 225. nr.; 2023, 49. nr.; 2024, 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atbalsta piešķiršanas nosacījumus aizdevuma veidā (turpmāk – aizdevums), lai veicinātu sīko (mikro), mazo un vidējo saimnieciskās darbības veicēju attīstību (turpmāk – saimnieciskās darbības veicēji), kā arī energoefektivitātes paaugstināšanas, atjaunojamo energoresursu veicināšanas, oglekļa dioksīda emisijas samazināšanas un enerģijas izmaksu galapatērētājiem samazināšanas pasākumu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1 772 360 </w:t>
      </w:r>
      <w:r w:rsidR="00000000" w:rsidRPr="00000000" w:rsidDel="00000000">
        <w:rPr>
          <w:i w:val="1"/>
          <w:rtl w:val="0"/>
        </w:rPr>
        <w:t xml:space="preserve">euro </w:t>
      </w:r>
      <w:r w:rsidR="00000000" w:rsidRPr="00000000" w:rsidDel="00000000">
        <w:rPr>
          <w:rtl w:val="0"/>
        </w:rPr>
        <w:t xml:space="preserve">apmērā šo noteikumu III</w:t>
      </w:r>
      <w:r w:rsidR="00000000" w:rsidRPr="00000000" w:rsidDel="00000000">
        <w:rPr>
          <w:vertAlign w:val="superscript"/>
          <w:rtl w:val="0"/>
        </w:rPr>
        <w:t xml:space="preserve">1</w:t>
      </w:r>
      <w:r w:rsidR="00000000" w:rsidRPr="00000000" w:rsidDel="00000000">
        <w:rPr>
          <w:rtl w:val="0"/>
        </w:rPr>
        <w:t xml:space="preserve">, III</w:t>
      </w:r>
      <w:r w:rsidR="00000000" w:rsidRPr="00000000" w:rsidDel="00000000">
        <w:rPr>
          <w:vertAlign w:val="superscript"/>
          <w:rtl w:val="0"/>
        </w:rPr>
        <w:t xml:space="preserve">3</w:t>
      </w:r>
      <w:r w:rsidR="00000000" w:rsidRPr="00000000" w:rsidDel="00000000">
        <w:rPr>
          <w:rtl w:val="0"/>
        </w:rPr>
        <w:t xml:space="preserve"> un III</w:t>
      </w:r>
      <w:r w:rsidR="00000000" w:rsidRPr="00000000" w:rsidDel="00000000">
        <w:rPr>
          <w:vertAlign w:val="superscript"/>
          <w:rtl w:val="0"/>
        </w:rPr>
        <w:t xml:space="preserve">4</w:t>
      </w:r>
      <w:r w:rsidR="00000000" w:rsidRPr="00000000" w:rsidDel="00000000">
        <w:rPr>
          <w:rtl w:val="0"/>
        </w:rPr>
        <w:t xml:space="preserve">  nodaļā minēto aizdevumu pirmo zaudējumu segšanai. Finansējuma avots ir Eiropas Savienības fondu 2007.–2013. gada plānošanas perioda darbības programmas "Uzņēmējdarbība un inovācijas" 2.2.1.4.1. apakšaktivitātes "Atbalsts aizdevumu veidā komersantu konkurētspējas uzlabošanai" ietvaros neizmantotā publiskā finansējuma daļa 581 642 </w:t>
      </w:r>
      <w:r w:rsidR="00000000" w:rsidRPr="00000000" w:rsidDel="00000000">
        <w:rPr>
          <w:i w:val="1"/>
          <w:rtl w:val="0"/>
        </w:rPr>
        <w:t xml:space="preserve">euro </w:t>
      </w:r>
      <w:r w:rsidR="00000000" w:rsidRPr="00000000" w:rsidDel="00000000">
        <w:rPr>
          <w:rtl w:val="0"/>
        </w:rPr>
        <w:t xml:space="preserve">apmērā un Eiropas Savienības fondu 2007.–2013. gada plānošanas perioda darbības programmas "Cilvēkresursi un nodarbinātība" 1.3.1.2. aktivitātes "Atbalsts pašnodarbinātības un uzņēmējdarbības uzsākšanai" ietvaros neizmantotā publiskā finansējuma daļa 1 190 718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šo noteikumu III</w:t>
      </w:r>
      <w:r w:rsidR="00000000" w:rsidRPr="00000000" w:rsidDel="00000000">
        <w:rPr>
          <w:vertAlign w:val="superscript"/>
          <w:rtl w:val="0"/>
        </w:rPr>
        <w:t xml:space="preserve">1</w:t>
      </w:r>
      <w:r w:rsidR="00000000" w:rsidRPr="00000000" w:rsidDel="00000000">
        <w:rPr>
          <w:rtl w:val="0"/>
        </w:rPr>
        <w:t xml:space="preserve">, III</w:t>
      </w:r>
      <w:r w:rsidR="00000000" w:rsidRPr="00000000" w:rsidDel="00000000">
        <w:rPr>
          <w:vertAlign w:val="superscript"/>
          <w:rtl w:val="0"/>
        </w:rPr>
        <w:t xml:space="preserve">2</w:t>
      </w:r>
      <w:r w:rsidR="00000000" w:rsidRPr="00000000" w:rsidDel="00000000">
        <w:rPr>
          <w:rtl w:val="0"/>
        </w:rPr>
        <w:t xml:space="preserve"> , III</w:t>
      </w:r>
      <w:r w:rsidR="00000000" w:rsidRPr="00000000" w:rsidDel="00000000">
        <w:rPr>
          <w:vertAlign w:val="superscript"/>
          <w:rtl w:val="0"/>
        </w:rPr>
        <w:t xml:space="preserve">3</w:t>
      </w:r>
      <w:r w:rsidR="00000000" w:rsidRPr="00000000" w:rsidDel="00000000">
        <w:rPr>
          <w:rtl w:val="0"/>
        </w:rPr>
        <w:t xml:space="preserve"> un III</w:t>
      </w:r>
      <w:r w:rsidR="00000000" w:rsidRPr="00000000" w:rsidDel="00000000">
        <w:rPr>
          <w:vertAlign w:val="superscript"/>
          <w:rtl w:val="0"/>
        </w:rPr>
        <w:t xml:space="preserve">4</w:t>
      </w:r>
      <w:r w:rsidR="00000000" w:rsidRPr="00000000" w:rsidDel="00000000">
        <w:rPr>
          <w:rtl w:val="0"/>
        </w:rPr>
        <w:t xml:space="preserve">  nodaļā minēto aizdevumu finansēšanai – valsts aizdevums un papildu resursi no starptautiskajām finanšu institūcijām vai finanšu tirgiem."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6.1.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Komisijas 2023. gada 13. decembra Regulas (ES) Nr. 2023/2831 par Līguma par Eiropas Savienības darbību 107. un 108. panta piemērošanu de minimis atbalstam (Eiropas Savienības Oficiālais Vēstnesis, 2023. gada 15. decembris) (turpmāk – Komisijas regula Nr. 2023/2831) 7. panta 3. punktā un 8. pantā;".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tam, iesniedzot pieteikumu šo noteikumu 14., 15., 15.</w:t>
      </w:r>
      <w:r w:rsidR="00000000" w:rsidRPr="00000000" w:rsidDel="00000000">
        <w:rPr>
          <w:vertAlign w:val="superscript"/>
          <w:rtl w:val="0"/>
        </w:rPr>
        <w:t xml:space="preserve">1</w:t>
      </w:r>
      <w:r w:rsidR="00000000" w:rsidRPr="00000000" w:rsidDel="00000000">
        <w:rPr>
          <w:rtl w:val="0"/>
        </w:rPr>
        <w:t xml:space="preserve">, 21., 22., 22.</w:t>
      </w:r>
      <w:r w:rsidR="00000000" w:rsidRPr="00000000" w:rsidDel="00000000">
        <w:rPr>
          <w:vertAlign w:val="superscript"/>
          <w:rtl w:val="0"/>
        </w:rPr>
        <w:t xml:space="preserve">1</w:t>
      </w:r>
      <w:r w:rsidR="00000000" w:rsidRPr="00000000" w:rsidDel="00000000">
        <w:rPr>
          <w:rtl w:val="0"/>
        </w:rPr>
        <w:t xml:space="preserve">, 30.</w:t>
      </w:r>
      <w:r w:rsidR="00000000" w:rsidRPr="00000000" w:rsidDel="00000000">
        <w:rPr>
          <w:vertAlign w:val="superscript"/>
          <w:rtl w:val="0"/>
        </w:rPr>
        <w:t xml:space="preserve">2</w:t>
      </w:r>
      <w:r w:rsidR="00000000" w:rsidRPr="00000000" w:rsidDel="00000000">
        <w:rPr>
          <w:rtl w:val="0"/>
        </w:rPr>
        <w:t xml:space="preserve">, 30.</w:t>
      </w:r>
      <w:r w:rsidR="00000000" w:rsidRPr="00000000" w:rsidDel="00000000">
        <w:rPr>
          <w:vertAlign w:val="superscript"/>
          <w:rtl w:val="0"/>
        </w:rPr>
        <w:t xml:space="preserve">17</w:t>
      </w:r>
      <w:r w:rsidR="00000000" w:rsidRPr="00000000" w:rsidDel="00000000">
        <w:rPr>
          <w:rtl w:val="0"/>
        </w:rPr>
        <w:t xml:space="preserve">, 30.</w:t>
      </w:r>
      <w:r w:rsidR="00000000" w:rsidRPr="00000000" w:rsidDel="00000000">
        <w:rPr>
          <w:vertAlign w:val="superscript"/>
          <w:rtl w:val="0"/>
        </w:rPr>
        <w:t xml:space="preserve">4</w:t>
      </w:r>
      <w:r w:rsidR="00000000" w:rsidRPr="00000000" w:rsidDel="00000000">
        <w:rPr>
          <w:rtl w:val="0"/>
        </w:rPr>
        <w:t xml:space="preserve">, 30.</w:t>
      </w:r>
      <w:r w:rsidR="00000000" w:rsidRPr="00000000" w:rsidDel="00000000">
        <w:rPr>
          <w:vertAlign w:val="superscript"/>
          <w:rtl w:val="0"/>
        </w:rPr>
        <w:t xml:space="preserve">26</w:t>
      </w:r>
      <w:r w:rsidR="00000000" w:rsidRPr="00000000" w:rsidDel="00000000">
        <w:rPr>
          <w:rtl w:val="0"/>
        </w:rPr>
        <w:t xml:space="preserve">2.</w:t>
      </w:r>
      <w:r w:rsidR="00000000" w:rsidRPr="00000000" w:rsidDel="00000000">
        <w:rPr>
          <w:shd w:fill="#e0ffff" w:val="clear"/>
          <w:rtl w:val="0"/>
        </w:rPr>
        <w:t xml:space="preserve">, </w:t>
      </w:r>
      <w:r w:rsidR="00000000" w:rsidRPr="00000000" w:rsidDel="00000000">
        <w:rPr>
          <w:rtl w:val="0"/>
        </w:rPr>
        <w:t xml:space="preserve">30.</w:t>
      </w:r>
      <w:r w:rsidR="00000000" w:rsidRPr="00000000" w:rsidDel="00000000">
        <w:rPr>
          <w:vertAlign w:val="superscript"/>
          <w:rtl w:val="0"/>
        </w:rPr>
        <w:t xml:space="preserve">26</w:t>
      </w:r>
      <w:r w:rsidR="00000000" w:rsidRPr="00000000" w:rsidDel="00000000">
        <w:rPr>
          <w:rtl w:val="0"/>
        </w:rPr>
        <w:t xml:space="preserve">3.</w:t>
      </w:r>
      <w:r w:rsidR="00000000" w:rsidRPr="00000000" w:rsidDel="00000000">
        <w:rPr>
          <w:shd w:fill="#e0ffff" w:val="clear"/>
          <w:rtl w:val="0"/>
        </w:rPr>
        <w:t xml:space="preserve">, </w:t>
      </w:r>
      <w:r w:rsidR="00000000" w:rsidRPr="00000000" w:rsidDel="00000000">
        <w:rPr>
          <w:rtl w:val="0"/>
        </w:rPr>
        <w:t xml:space="preserve">30.</w:t>
      </w:r>
      <w:r w:rsidR="00000000" w:rsidRPr="00000000" w:rsidDel="00000000">
        <w:rPr>
          <w:vertAlign w:val="superscript"/>
          <w:rtl w:val="0"/>
        </w:rPr>
        <w:t xml:space="preserve">38</w:t>
      </w:r>
      <w:r w:rsidR="00000000" w:rsidRPr="00000000" w:rsidDel="00000000">
        <w:rPr>
          <w:rtl w:val="0"/>
        </w:rPr>
        <w:t xml:space="preserve"> punktā minētajam aizdevumam, ar tiesas spriedumu ir pasludināts maksātnespējas process, ir ierosināts vai tiek īstenots tiesiskās aizsardzības process vai saimnieciskās darbības veicējs atbilst normatīvajos aktos noteiktajiem kritērijiem, uz kuriem pamatojoties kreditors var pieprasīt maksātnespējas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10.3.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"10.3. tas, iesniedzot pieteikumu šo noteikumu 22., 30.</w:t>
      </w:r>
      <w:r w:rsidR="00000000" w:rsidRPr="00000000" w:rsidDel="00000000">
        <w:rPr>
          <w:vertAlign w:val="superscript"/>
          <w:rtl w:val="0"/>
        </w:rPr>
        <w:t xml:space="preserve">2</w:t>
      </w:r>
      <w:r w:rsidR="00000000" w:rsidRPr="00000000" w:rsidDel="00000000">
        <w:rPr>
          <w:rtl w:val="0"/>
        </w:rPr>
        <w:t xml:space="preserve">, 30.</w:t>
      </w:r>
      <w:r w:rsidR="00000000" w:rsidRPr="00000000" w:rsidDel="00000000">
        <w:rPr>
          <w:vertAlign w:val="superscript"/>
          <w:rtl w:val="0"/>
        </w:rPr>
        <w:t xml:space="preserve">26</w:t>
      </w:r>
      <w:r w:rsidR="00000000" w:rsidRPr="00000000" w:rsidDel="00000000">
        <w:rPr>
          <w:rtl w:val="0"/>
        </w:rPr>
        <w:t xml:space="preserve">2., 30.</w:t>
      </w:r>
      <w:r w:rsidR="00000000" w:rsidRPr="00000000" w:rsidDel="00000000">
        <w:rPr>
          <w:vertAlign w:val="superscript"/>
          <w:rtl w:val="0"/>
        </w:rPr>
        <w:t xml:space="preserve">38</w:t>
      </w:r>
      <w:r w:rsidR="00000000" w:rsidRPr="00000000" w:rsidDel="00000000">
        <w:rPr>
          <w:rtl w:val="0"/>
        </w:rPr>
        <w:t xml:space="preserve">2. punktā minētajam aizdevumam, atbilst grūtībās nonākuša saimnieciskās darbības veicēja statusam saskaņā ar Komisijas regulas 2022/2472 2. panta 59.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10.5.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"10.5. tas ir šo noteikumu 7.5. vai 7.6. apakšpunktā minētais saimnieciskās darbības veicējs, kurš pretendē uz aizdevumu saskaņā ar Komisijas regulu Nr. 2023/2831, un tā finansiālā situācija ir zemāka par "B–" kredītreitingu atbilstoši Komisijas regulas Nr. 2023/2831 4. panta 3. punkta "a" apakšpunktam."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11.7.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Šo noteikumu 11.4. un 11.5.  apakšpunktā minētie nozaru ierobežojumi neattiecas uz šo noteikumu III</w:t>
      </w:r>
      <w:r w:rsidR="00000000" w:rsidRPr="00000000" w:rsidDel="00000000">
        <w:rPr>
          <w:vertAlign w:val="superscript"/>
          <w:rtl w:val="0"/>
        </w:rPr>
        <w:t xml:space="preserve">1</w:t>
      </w:r>
      <w:r w:rsidR="00000000" w:rsidRPr="00000000" w:rsidDel="00000000">
        <w:rPr>
          <w:rtl w:val="0"/>
        </w:rPr>
        <w:t xml:space="preserve">, III</w:t>
      </w:r>
      <w:r w:rsidR="00000000" w:rsidRPr="00000000" w:rsidDel="00000000">
        <w:rPr>
          <w:vertAlign w:val="superscript"/>
          <w:rtl w:val="0"/>
        </w:rPr>
        <w:t xml:space="preserve">2</w:t>
      </w:r>
      <w:r w:rsidR="00000000" w:rsidRPr="00000000" w:rsidDel="00000000">
        <w:rPr>
          <w:rtl w:val="0"/>
        </w:rPr>
        <w:t xml:space="preserve">, III</w:t>
      </w:r>
      <w:r w:rsidR="00000000" w:rsidRPr="00000000" w:rsidDel="00000000">
        <w:rPr>
          <w:vertAlign w:val="superscript"/>
          <w:rtl w:val="0"/>
        </w:rPr>
        <w:t xml:space="preserve">3</w:t>
      </w:r>
      <w:r w:rsidR="00000000" w:rsidRPr="00000000" w:rsidDel="00000000">
        <w:rPr>
          <w:rtl w:val="0"/>
        </w:rPr>
        <w:t xml:space="preserve">  un III</w:t>
      </w:r>
      <w:r w:rsidR="00000000" w:rsidRPr="00000000" w:rsidDel="00000000">
        <w:rPr>
          <w:vertAlign w:val="superscript"/>
          <w:rtl w:val="0"/>
        </w:rPr>
        <w:t xml:space="preserve">4</w:t>
      </w:r>
      <w:r w:rsidR="00000000" w:rsidRPr="00000000" w:rsidDel="00000000">
        <w:rPr>
          <w:rtl w:val="0"/>
        </w:rPr>
        <w:t xml:space="preserve"> nodaļā minētajiem aizdevumiem."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12.</w:t>
      </w:r>
      <w:r w:rsidR="00000000" w:rsidRPr="00000000" w:rsidDel="00000000">
        <w:rPr>
          <w:vertAlign w:val="superscript"/>
          <w:rtl w:val="0"/>
        </w:rPr>
        <w:t xml:space="preserve">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 Ja atbalstu sniedz saskaņā ar Komisijas regulas Nr. 651/2014 14., 38., 38.a vai 41. pantu, atbalstu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1. Komisijas regulas Nr. 651/2014 1. panta 2. punktā noteiktajām darbībām;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7</w:t>
      </w:r>
      <w:r w:rsidR="00000000" w:rsidRPr="00000000" w:rsidDel="00000000">
        <w:rPr>
          <w:rtl w:val="0"/>
        </w:rPr>
        <w:t xml:space="preserve">2. Komisijas regulas Nr. 651/2014 1. panta 3. punktā noteiktajām nozarēm atbilstoši Komisijas regulas Nr. 651/2014 2. panta 8., 9., 10. un 11.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apgrozāmo līdzekļu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apgrozāmos līdzekļus nepiešķir nozarēm un darbībām, kas noteiktas Komisijas regulas Nr. 2023/2831 1. pantā."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"19.1. šo noteikumu 7.1., 7.2. un 7.6. apakšpunktā minētajiem saimnieciskās darbības veicējiem – Komisijas regulas Nr. 2023/2831 3. panta 2. punktā noteikto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Viens vienots uzņēmums šo noteikumu izpratnē atbilst Komisijas regulas Nr. 2 2. panta 2. punktā, Komisijas regulas Nr. 1408/2013 2. panta 2. punktā vai Komisijas regulas Nr. 717/2014 2. panta 2. punktā noteiktajai definīcijai."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Šo noteikumu 7.1., 7.2., 7.5. un 7.6. apakšpunktā minētajiem saimnieciskās darbības veicējiem investīciju aizdevumus sniedz kā </w:t>
      </w:r>
      <w:r w:rsidR="00000000" w:rsidRPr="00000000" w:rsidDel="00000000">
        <w:rPr>
          <w:i w:val="1"/>
          <w:rtl w:val="0"/>
        </w:rPr>
        <w:t xml:space="preserve">de minimis</w:t>
      </w:r>
      <w:r w:rsidR="00000000" w:rsidRPr="00000000" w:rsidDel="00000000">
        <w:rPr>
          <w:rtl w:val="0"/>
        </w:rPr>
        <w:t xml:space="preserve"> atbalstu saskaņā ar Komisijas regulu Nr. 2023/2831 vai kā reģionālo atbalstu saskaņā ar Komisijas regulas Nr. 651/2014 13. un 14.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Ja šo noteikumu 7.1., 7.2., 7.5. un 7.6. apakšpunktā minētajiem saimnieciskās darbības veicējiem atbalstu sniedz kā </w:t>
      </w:r>
      <w:r w:rsidR="00000000" w:rsidRPr="00000000" w:rsidDel="00000000">
        <w:rPr>
          <w:i w:val="1"/>
          <w:rtl w:val="0"/>
        </w:rPr>
        <w:t xml:space="preserve">de minimis</w:t>
      </w:r>
      <w:r w:rsidR="00000000" w:rsidRPr="00000000" w:rsidDel="00000000">
        <w:rPr>
          <w:rtl w:val="0"/>
        </w:rPr>
        <w:t xml:space="preserve"> atbalstu saskaņā ar Komisijas regulu Nr. 2023/2831, atbalstu nepiešķir nozarēm un darbībām, kas noteiktas Komisijas regulas Nr. 2023/2831 1. pantā."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29.1.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šo noteikumu 7.1., 7.2., 7.5. un 7.6. apakšpunktā minētajiem saimnieciskās darbības veicējiem </w:t>
      </w:r>
      <w:r w:rsidR="00000000" w:rsidRPr="00000000" w:rsidDel="00000000">
        <w:rPr>
          <w:i w:val="1"/>
          <w:rtl w:val="0"/>
        </w:rPr>
        <w:t xml:space="preserve">de minimis</w:t>
      </w:r>
      <w:r w:rsidR="00000000" w:rsidRPr="00000000" w:rsidDel="00000000">
        <w:rPr>
          <w:rtl w:val="0"/>
        </w:rPr>
        <w:t xml:space="preserve"> kopējā summa viena vienota uzņēmuma līmenī nedrīkst pārsniegt Komisijas regulas Nr. 2023/2831 3. panta 2. punktā noteikto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III</w:t>
      </w:r>
      <w:r w:rsidR="00000000" w:rsidRPr="00000000" w:rsidDel="00000000">
        <w:rPr>
          <w:vertAlign w:val="superscript"/>
          <w:rtl w:val="0"/>
        </w:rPr>
        <w:t xml:space="preserve">1</w:t>
      </w:r>
      <w:r w:rsidR="00000000" w:rsidRPr="00000000" w:rsidDel="00000000">
        <w:rPr>
          <w:rtl w:val="0"/>
        </w:rPr>
        <w:t xml:space="preserve"> nodaļas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 Aizdevumi ēku energoefektivitātes paaugstināšanai".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Svītrot 30.</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 Aizdevumu šo noteikumu 30.</w:t>
      </w:r>
      <w:r w:rsidR="00000000" w:rsidRPr="00000000" w:rsidDel="00000000">
        <w:rPr>
          <w:vertAlign w:val="superscript"/>
          <w:rtl w:val="0"/>
        </w:rPr>
        <w:t xml:space="preserve">11</w:t>
      </w:r>
      <w:r w:rsidR="00000000" w:rsidRPr="00000000" w:rsidDel="00000000">
        <w:rPr>
          <w:rtl w:val="0"/>
        </w:rPr>
        <w:t xml:space="preserve"> punktā minēto izmaksu segšanai 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1. šo noteikumu 7.1., 7.2., 7.5. un 7.6. apakšpunktā minētajiem saimnieciskās darbības veicējiem saskaņā ar Komisijas regulu Nr. 2023/2831 vai Komisijas regulas Nr. 651/2014 38.a pantu;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2. šo noteikumu 7.3. apakšpunktā minētajiem saimnieciskās darbības veicējiem saskaņā ar Komisijas regulu Nr. 1408/2013 vai Komisijas regulas Nr. 2022/2472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šo noteikumu 7.4. apakšpunktā minētajiem saimnieciskās darbības veicējiem saskaņā ar Komisijas regulu Nr. 717/2014."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Lai saņemtu aizdevumu, tai skaitā šo noteikumu VI nodaļā minēto garantiju, šo noteikumu 30.</w:t>
      </w:r>
      <w:r w:rsidR="00000000" w:rsidRPr="00000000" w:rsidDel="00000000">
        <w:rPr>
          <w:vertAlign w:val="superscript"/>
          <w:rtl w:val="0"/>
        </w:rPr>
        <w:t xml:space="preserve">9</w:t>
      </w:r>
      <w:r w:rsidR="00000000" w:rsidRPr="00000000" w:rsidDel="00000000">
        <w:rPr>
          <w:rtl w:val="0"/>
        </w:rPr>
        <w:t xml:space="preserve">  minēto pasākumu īstenošanai, saimnieciskās darbības veicējs, tostarp energoefektivitātes pasākumu sniedzējs, iesniedz aizdevuma pieteikumu, kurā ietverts biznesa projekta apraksts, kā arī cita sabiedrības "Altum" norādītā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w:t>
      </w:r>
      <w:r w:rsidR="00000000" w:rsidRPr="00000000" w:rsidDel="00000000">
        <w:rPr>
          <w:rtl w:val="0"/>
        </w:rPr>
        <w:t xml:space="preserve"> Sabiedrība "Altum" pieņem lēmumu par energoefektivitātes paaugstināšanai nepieciešamā aizdevuma piešķiršanu, pamatojoties uz saimnieciskās darbības veicēja iesniegtajiem šo noteikumu 30.</w:t>
      </w:r>
      <w:r w:rsidR="00000000" w:rsidRPr="00000000" w:rsidDel="00000000">
        <w:rPr>
          <w:vertAlign w:val="superscript"/>
          <w:rtl w:val="0"/>
        </w:rPr>
        <w:t xml:space="preserve">3</w:t>
      </w:r>
      <w:r w:rsidR="00000000" w:rsidRPr="00000000" w:rsidDel="00000000">
        <w:rPr>
          <w:rtl w:val="0"/>
        </w:rPr>
        <w:t xml:space="preserve"> un 30.</w:t>
      </w:r>
      <w:r w:rsidR="00000000" w:rsidRPr="00000000" w:rsidDel="00000000">
        <w:rPr>
          <w:vertAlign w:val="superscript"/>
          <w:rtl w:val="0"/>
        </w:rPr>
        <w:t xml:space="preserve">5</w:t>
      </w:r>
      <w:r w:rsidR="00000000" w:rsidRPr="00000000" w:rsidDel="00000000">
        <w:rPr>
          <w:rtl w:val="0"/>
        </w:rPr>
        <w:t xml:space="preserve"> punktā minētajiem dokumentiem, finansējot tikai tādas darbības, kuras sabiedrība "Altum" ir atzinusi par ekonomiski dzīvotspējīgām. Sabiedrība "Altum" izvērtē saimnieciskās darbības veicēja biznesa idejas potenciālu un ilgtspēju, tās īstenošanai nepieciešamo līdzfinansējumu, nodrošinājuma pietiekamību un likviditāti, saimnieciskās darbības veicēja esošo un nākotnes finanšu situāciju, zināšanu un pieredzes atbilstību, kā arī analizē identificētos uzņēmējdarbības riskus un citus aizdevuma kvalitātes faktorus, lai piemērotu pamatotu finanšu pakalpojuma līdzfinansējuma un nodrošinājuma koeficienta attiecību."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9</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 Piešķirot aizdevumu: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1. šo noteikumu 7.1., 7.2., 7.5. un 7.6. apakšpunktā minētajiem saimnieciskās darbības veicējiem </w:t>
      </w:r>
      <w:r w:rsidR="00000000" w:rsidRPr="00000000" w:rsidDel="00000000">
        <w:rPr>
          <w:i w:val="1"/>
          <w:rtl w:val="0"/>
        </w:rPr>
        <w:t xml:space="preserve">de minimis</w:t>
      </w:r>
      <w:r w:rsidR="00000000" w:rsidRPr="00000000" w:rsidDel="00000000">
        <w:rPr>
          <w:rtl w:val="0"/>
        </w:rPr>
        <w:t xml:space="preserve"> atbalsta kopējā summa viena vienota uzņēmuma līmenī nepārsniedz Komisijas regulas Nr. 2023/2831 3. panta 2. punktā noteikto apmēru vai Komisijas regulas Nr. 651/2014 38.a panta 13. punkta noteikto atbalsta intensitātes ierobežojumu;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2. šo noteikumu 7.3. apakšpunktā minētajiem saimnieciskās darbības veicējiem de minimis atbalsta kopējā summa nepārsniedz Komisijas regulas Nr. 2023/2831 3. panta 3. punktā noteikto apmēru vai Komisijas regulas 2022/2472 14. panta 11. punktā noteikto atbalsta intensitātes ierobežojumu;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9</w:t>
      </w:r>
      <w:r w:rsidR="00000000" w:rsidRPr="00000000" w:rsidDel="00000000">
        <w:rPr>
          <w:rtl w:val="0"/>
        </w:rPr>
        <w:t xml:space="preserve">3. šo noteikumu 7.4. apakšpunktā minētajiem saimnieciskās darbības veicējiem de minimis atbalsta kopējā summa nepārsniedz Komisijas regulas Nr. 717/2014 3. panta 2.a punktā noteikto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 Aizdevumu, ko sniedz saskaņā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1. Komisijas regulas Nr. 651/2014 38.a pantu, nepiešķir ieguldījumiem, kas norādīti Komisijas regulas Nr.  651/2014 1. panta 6. punktā, 38.a panta 2., 4. punktā, kā arī ņem vērā atbalsta sniegšanas ierobežojumus, kas noteikti Komisijas regulas Nr.  651/2014 38.a panta 10.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2. Komisijas regulu Nr. 1408/2013, nepiešķir darbībām, kas noteiktas Komisijas regulas Nr. 1408/2013 1. 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3. Komisijas regulu Nr. 717/2014, nepiešķir darbībām, kas noteiktas Komisijas regulas Nr. 717/2014 1. 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10</w:t>
      </w:r>
      <w:r w:rsidR="00000000" w:rsidRPr="00000000" w:rsidDel="00000000">
        <w:rPr>
          <w:rtl w:val="0"/>
        </w:rPr>
        <w:t xml:space="preserve">4. Komisijas regulas Nr. 2022/2472 14. pantu, nepiešķir ieguldījumiem un darbībām, kas noteiktas Komisijas regulas 2022/2472 1. panta 3., 4., 5., 6. un 7. punktā un 14. panta 9. un 10.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 Aizdevumu, ko sniedz saskaņā ar Komisijas regulas Nr. 651/2014 38.a pantu, Komisijas regulu Nr. 1408/2013, Komisijas regulu Nr. 717/2014 vai Komisijas regulas Nr. 2022/2472 14. pantu  izmanto šādām kopējam ieguldījumu izmaksām, kuras iekļauj projekta attiecināmajās izmaksās un veido projekta ietvaros radīto pamatlīdzekļu 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1. būvdarbu veikšana nedzīvojamās ēkas (saskaņā ar būvju klasifikācijas noteikumiem) norobežojošās konstrukcijās;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2. inženiersistēmu atjaunošana, pārbūve vai izveide, tai skaitā pieslēguma izveidošana centralizētajai siltumapgādes sistēmai un siltummezgla izveide;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3. energoefektīva apgaismojuma uzstādīšana;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4. iekšējo un ārējo individuālo un lokālo siltumtīklu un aukstumapgādes sistēmu pārbūve;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5. autoruzraudzība un būvuzraudzība;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6. būvlaukuma teritorijas sakārtošana;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7. pasākumi, ja tie ir nepieciešami energoefektivitātes paaugstināšanai un sasniegto rezultātu ilgtspējai, vienlaikus ar vienu vai vairākiem šo noteikumu 30.</w:t>
      </w:r>
      <w:r w:rsidR="00000000" w:rsidRPr="00000000" w:rsidDel="00000000">
        <w:rPr>
          <w:vertAlign w:val="superscript"/>
          <w:rtl w:val="0"/>
        </w:rPr>
        <w:t xml:space="preserve">10</w:t>
      </w:r>
      <w:r w:rsidR="00000000" w:rsidRPr="00000000" w:rsidDel="00000000">
        <w:rPr>
          <w:rtl w:val="0"/>
        </w:rPr>
        <w:t xml:space="preserve">1., 30.</w:t>
      </w:r>
      <w:r w:rsidR="00000000" w:rsidRPr="00000000" w:rsidDel="00000000">
        <w:rPr>
          <w:vertAlign w:val="superscript"/>
          <w:rtl w:val="0"/>
        </w:rPr>
        <w:t xml:space="preserve">10</w:t>
      </w:r>
      <w:r w:rsidR="00000000" w:rsidRPr="00000000" w:rsidDel="00000000">
        <w:rPr>
          <w:rtl w:val="0"/>
        </w:rPr>
        <w:t xml:space="preserve">2., 30.</w:t>
      </w:r>
      <w:r w:rsidR="00000000" w:rsidRPr="00000000" w:rsidDel="00000000">
        <w:rPr>
          <w:vertAlign w:val="superscript"/>
          <w:rtl w:val="0"/>
        </w:rPr>
        <w:t xml:space="preserve">10</w:t>
      </w:r>
      <w:r w:rsidR="00000000" w:rsidRPr="00000000" w:rsidDel="00000000">
        <w:rPr>
          <w:rtl w:val="0"/>
        </w:rPr>
        <w:t xml:space="preserve">3. un 30.</w:t>
      </w:r>
      <w:r w:rsidR="00000000" w:rsidRPr="00000000" w:rsidDel="00000000">
        <w:rPr>
          <w:vertAlign w:val="superscript"/>
          <w:rtl w:val="0"/>
        </w:rPr>
        <w:t xml:space="preserve">10</w:t>
      </w:r>
      <w:r w:rsidR="00000000" w:rsidRPr="00000000" w:rsidDel="00000000">
        <w:rPr>
          <w:rtl w:val="0"/>
        </w:rPr>
        <w:t xml:space="preserve">4. apakšpunktā minētajiem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7.1. tāda integrēta aprīkojuma uzstādīšana objektā, kas no atjaunīgajiem energoresursiem ražo elektroenerģiju, nodrošina siltumapgādi vai aukstumapgādi, tostarp, bet ne tikai, fotoelementu paneļiem un siltumsūkņiem;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7.2. aprīkojuma uzstādīšana atjaunīgās enerģijas iekārtu objektā saražotās enerģijas akumulēšanai. Akumulēšanas aprīkojums vismaz 75 % no gada griezumā akumulētās enerģijas akumulē no tieši pieslēgtas atjaunīgās enerģijas ražošanas iekārtas;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7.3. energoefektīvas centralizētās siltumapgādes vai centralizētas aukstumapgādes sistēmas vai kombinētas centralizētās siltumapgādes un aukstumapgādes sistēmas un ar to saistītā aprīkojuma pieslēgšana;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7.4. ēkas lietotāju vajadzībām paredzētas uzlādes infrastruktūras un ar to saistītās infrastruktūras, piemēram, kabeļu kanalizācijas, izbūve un uzstādīšana vietā, kur autostāvvieta atrodas vai nu ēkas iekšienē, vai fiziski blakus ēkai;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7.5. aprīkojuma uzstādīšana ēkas digitalizācijai, jo īpaši nolūkā palielināt tās viedgatavību, tostarp pasīvo iekšējo instalāciju ierīkošanai vai strukturēto kabeļu ievilkšanai datu tīklu vajadzībām un platjoslas infrastruktūras palīgdaļai īpašumā, uz kura atrodas attiecīgā ēka, izņemot instalāciju ierīkošanu vai kabeļu ievilkšanu datu tīklu vajadzībām ārpus minētā īpašuma;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7.6. ieguldījumi zaļajos jumtos un aprīkojumā lietusūdens uzkrāšanai un izmantošanai;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11</w:t>
      </w:r>
      <w:r w:rsidR="00000000" w:rsidRPr="00000000" w:rsidDel="00000000">
        <w:rPr>
          <w:rtl w:val="0"/>
        </w:rPr>
        <w:t xml:space="preserve">7.7. citi pasākumi."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12</w:t>
      </w:r>
      <w:r w:rsidR="00000000" w:rsidRPr="00000000" w:rsidDel="00000000">
        <w:rPr>
          <w:rtl w:val="0"/>
        </w:rPr>
        <w:t xml:space="preserve"> Šo noteikumu 7.3. apakšpunktā minētajam saimnieciskās darbības veicējam atbalstu nepiešķir, ja uz to attiecas līdzekļu atgūšanas rīkojums atbilstoši Komisijas regulas Nr. 2022/2472 1. panta 4. punktam."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13</w:t>
      </w:r>
      <w:r w:rsidR="00000000" w:rsidRPr="00000000" w:rsidDel="00000000">
        <w:rPr>
          <w:rtl w:val="0"/>
        </w:rPr>
        <w:t xml:space="preserve"> Atbalstu piešķir, ja iekārtas, kuras projekta ietvaros plānots aizvietot ar energoefektīvākām iekārtām, ir saimnieciskā darbības veicēja īpašumā."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14</w:t>
      </w:r>
      <w:r w:rsidR="00000000" w:rsidRPr="00000000" w:rsidDel="00000000">
        <w:rPr>
          <w:rtl w:val="0"/>
        </w:rPr>
        <w:t xml:space="preserve"> Šo noteikumu 7.3. apakšpunktā minētie saimnieciskās darbības veicēji šo noteikumu 30.</w:t>
      </w:r>
      <w:r w:rsidR="00000000" w:rsidRPr="00000000" w:rsidDel="00000000">
        <w:rPr>
          <w:vertAlign w:val="superscript"/>
          <w:rtl w:val="0"/>
        </w:rPr>
        <w:t xml:space="preserve">3</w:t>
      </w:r>
      <w:r w:rsidR="00000000" w:rsidRPr="00000000" w:rsidDel="00000000">
        <w:rPr>
          <w:rtl w:val="0"/>
        </w:rPr>
        <w:t xml:space="preserve"> punktā minētos dokumentus sabiedrībā "Altum" iesniedz, ievērojot Komisijas regulas Nr. 2022/2472 6. panta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15</w:t>
      </w:r>
      <w:r w:rsidR="00000000" w:rsidRPr="00000000" w:rsidDel="00000000">
        <w:rPr>
          <w:rtl w:val="0"/>
        </w:rPr>
        <w:t xml:space="preserve"> Aizdevumi ir paredzēti nākotnes naudas plūsmu iegādei (turpmāk – finanšu pakalpojumi) no energoefektivitātes pakalpojuma sniedzēja, 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15</w:t>
      </w:r>
      <w:r w:rsidR="00000000" w:rsidRPr="00000000" w:rsidDel="00000000">
        <w:rPr>
          <w:rtl w:val="0"/>
        </w:rPr>
        <w:t xml:space="preserve">1. pakalpojumu ir sniedzis Latvijas Republikas teritorijā un par to ir noslēdzis energoefektivitātes pakalpojuma līgumu ar energoefektivitātes pakalpojuma saņēmēju;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15</w:t>
      </w:r>
      <w:r w:rsidR="00000000" w:rsidRPr="00000000" w:rsidDel="00000000">
        <w:rPr>
          <w:rtl w:val="0"/>
        </w:rPr>
        <w:t xml:space="preserve">2. ir noslēdzis līgumu par plānoto energoefektivitātes paaugstināšanas pasākumu kvalitāti ar saimnieciskās darbības veicēju, kas nodrošina finanšu pakalpojumu."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16</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 Aizdevumu, ko 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1. saskaņā ar Komisijas regulu Nr. 2023/2831: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1.1. var piešķirt ne vairāk kā 2 000 000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1.2. maksimālais termiņš ir 20 gadi;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1.3. jānodrošina līdzfinansējumu vismaz 10 % apmērā no finanšu pakalpojuma izmaksām, izmantojot pašu līdzekļus vai ārējo finansējumu, par ko nav saņemts nekāds publiskais atbalsts, tai skaitā de minimis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1.4. nepiešķir šo noteikumu nozarēm un darbībām, kas noteiktas Komisijas regulas Nr. 2023/2831 1. 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2. saskaņā ar Komisijas regulas Nr. 651/2014 38.b.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2.1. kopējā nedzēstā aizdevuma summa nominālā izteiksmē vienam aizņēmējam nepārsniedz 30 000 000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2.2. aizdevuma termiņš nepārsniedz 10 gadus;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2.3. līdzdalība nav mazāka par 30 % no attiecīgā Energoefektivitātes pakalpojuma līgumu vērtības;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16</w:t>
      </w:r>
      <w:r w:rsidR="00000000" w:rsidRPr="00000000" w:rsidDel="00000000">
        <w:rPr>
          <w:rtl w:val="0"/>
        </w:rPr>
        <w:t xml:space="preserve">2.4. piešķir Energoefektivitātes likuma 14. pantā noteiktā Energoefektivitātes pakalpojuma līguma slēgšanai."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17</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17</w:t>
      </w:r>
      <w:r w:rsidR="00000000" w:rsidRPr="00000000" w:rsidDel="00000000">
        <w:rPr>
          <w:rtl w:val="0"/>
        </w:rPr>
        <w:t xml:space="preserve"> Aizdevumu sniedz šo noteikumu 7.2. apakšpunktā minētajiem saimnieciskās darbības veicējiem un šo noteikumu 7.6. apakšpunktā minētajiem mazās vidējas kapitalizācijas sabiedrībām kā </w:t>
      </w:r>
      <w:r w:rsidR="00000000" w:rsidRPr="00000000" w:rsidDel="00000000">
        <w:rPr>
          <w:i w:val="1"/>
          <w:rtl w:val="0"/>
        </w:rPr>
        <w:t xml:space="preserve">de minimis</w:t>
      </w:r>
      <w:r w:rsidR="00000000" w:rsidRPr="00000000" w:rsidDel="00000000">
        <w:rPr>
          <w:rtl w:val="0"/>
        </w:rPr>
        <w:t xml:space="preserve"> atbalstu saskaņā ar Komisijas regulu Nr. 2023/2831 vai saskaņā ar Komisijas regulas Nr. 651/2014 38.b pantu."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Svītrot 30.</w:t>
      </w:r>
      <w:r w:rsidR="00000000" w:rsidRPr="00000000" w:rsidDel="00000000">
        <w:rPr>
          <w:vertAlign w:val="superscript"/>
          <w:rtl w:val="0"/>
        </w:rPr>
        <w:t xml:space="preserve">18</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Svītrot 30.</w:t>
      </w:r>
      <w:r w:rsidR="00000000" w:rsidRPr="00000000" w:rsidDel="00000000">
        <w:rPr>
          <w:vertAlign w:val="superscript"/>
          <w:rtl w:val="0"/>
        </w:rPr>
        <w:t xml:space="preserve">19</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 30.</w:t>
      </w:r>
      <w:r w:rsidR="00000000" w:rsidRPr="00000000" w:rsidDel="00000000">
        <w:rPr>
          <w:vertAlign w:val="superscript"/>
          <w:rtl w:val="0"/>
        </w:rPr>
        <w:t xml:space="preserve">20</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 30.</w:t>
      </w:r>
      <w:r w:rsidR="00000000" w:rsidRPr="00000000" w:rsidDel="00000000">
        <w:rPr>
          <w:vertAlign w:val="superscript"/>
          <w:rtl w:val="0"/>
        </w:rPr>
        <w:t xml:space="preserve">21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22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22</w:t>
      </w:r>
      <w:r w:rsidR="00000000" w:rsidRPr="00000000" w:rsidDel="00000000">
        <w:rPr>
          <w:rtl w:val="0"/>
        </w:rPr>
        <w:t xml:space="preserve"> Aizdevumam var piemērot pamatsummas atmaksas atlikto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23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23</w:t>
      </w:r>
      <w:r w:rsidR="00000000" w:rsidRPr="00000000" w:rsidDel="00000000">
        <w:rPr>
          <w:rtl w:val="0"/>
        </w:rPr>
        <w:t xml:space="preserve"> Aizdevuma pamatsummu sāk atmaksāt, ja pirms aizdevuma atmaksas termiņa beigām ir atlikusi ne mazāk kā viena ceturtdaļa no kopējā aizdevuma termiņa."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24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24</w:t>
      </w:r>
      <w:r w:rsidR="00000000" w:rsidRPr="00000000" w:rsidDel="00000000">
        <w:rPr>
          <w:rtl w:val="0"/>
        </w:rPr>
        <w:t xml:space="preserve"> Aizdevums nepārsniedz 45 % no finanšu pakalpojuma izmaksām."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30.</w:t>
      </w:r>
      <w:r w:rsidR="00000000" w:rsidRPr="00000000" w:rsidDel="00000000">
        <w:rPr>
          <w:vertAlign w:val="superscript"/>
          <w:rtl w:val="0"/>
        </w:rPr>
        <w:t xml:space="preserve">25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25</w:t>
      </w:r>
      <w:r w:rsidR="00000000" w:rsidRPr="00000000" w:rsidDel="00000000">
        <w:rPr>
          <w:rtl w:val="0"/>
        </w:rPr>
        <w:t xml:space="preserve"> Piešķirot aizdevumu saimnieciskās darbības veicējam, </w:t>
      </w:r>
      <w:r w:rsidR="00000000" w:rsidRPr="00000000" w:rsidDel="00000000">
        <w:rPr>
          <w:i w:val="1"/>
          <w:rtl w:val="0"/>
        </w:rPr>
        <w:t xml:space="preserve">de minimis</w:t>
      </w:r>
      <w:r w:rsidR="00000000" w:rsidRPr="00000000" w:rsidDel="00000000">
        <w:rPr>
          <w:rtl w:val="0"/>
        </w:rPr>
        <w:t xml:space="preserve"> atbalsta kopējā summa viena vienota uzņēmuma līmenī nedrīkst pārsniegt Komisijas regulas Nr. 2023/2831 3. panta 2. punktā noteikto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3</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3</w:t>
      </w:r>
      <w:r w:rsidR="00000000" w:rsidRPr="00000000" w:rsidDel="00000000">
        <w:rPr>
          <w:b w:val="1"/>
          <w:rtl w:val="0"/>
        </w:rPr>
        <w:t xml:space="preserve">. Atbalsts energoefektivitātes paaugstināšanai iekārtās un sekundāro energoresursu atgūšanai no ražošanas tehnoloģiskajiem procesiem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26</w:t>
      </w:r>
      <w:r w:rsidR="00000000" w:rsidRPr="00000000" w:rsidDel="00000000">
        <w:rPr>
          <w:rtl w:val="0"/>
        </w:rPr>
        <w:t xml:space="preserve"> Aizdevumu šo noteikumu 30.</w:t>
      </w:r>
      <w:r w:rsidR="00000000" w:rsidRPr="00000000" w:rsidDel="00000000">
        <w:rPr>
          <w:vertAlign w:val="superscript"/>
          <w:rtl w:val="0"/>
        </w:rPr>
        <w:t xml:space="preserve">31</w:t>
      </w:r>
      <w:r w:rsidR="00000000" w:rsidRPr="00000000" w:rsidDel="00000000">
        <w:rPr>
          <w:rtl w:val="0"/>
        </w:rPr>
        <w:t xml:space="preserve">  punktā minēto izmaksu segšanai 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26</w:t>
      </w:r>
      <w:r w:rsidR="00000000" w:rsidRPr="00000000" w:rsidDel="00000000">
        <w:rPr>
          <w:rtl w:val="0"/>
        </w:rPr>
        <w:t xml:space="preserve">1. šo noteikumu 7.1., 7.2., 7.5. un 7.6. apakšpunktos minētajiem saimnieciskās darbības veicējiem saskaņā ar Komisijas regulu Nr. 2023/2831 vai Komisijas regulas Nr. 651/2014 38.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26</w:t>
      </w:r>
      <w:r w:rsidR="00000000" w:rsidRPr="00000000" w:rsidDel="00000000">
        <w:rPr>
          <w:rtl w:val="0"/>
        </w:rPr>
        <w:t xml:space="preserve">2. šo noteikumu 7.3. apakšpunktā minētajiem saimnieciskās darbības veicējiem saskaņā ar Komisijas regulu Nr. 1408/2013 vai Komisijas regulas Nr. 2022/2472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26</w:t>
      </w:r>
      <w:r w:rsidR="00000000" w:rsidRPr="00000000" w:rsidDel="00000000">
        <w:rPr>
          <w:rtl w:val="0"/>
        </w:rPr>
        <w:t xml:space="preserve">3. šo noteikumu 7.4. apakšpunktā minētajiem saimnieciskās darbības veicējiem saskaņā ar Komisijas regulu Nr. 717/2014.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27</w:t>
      </w:r>
      <w:r w:rsidR="00000000" w:rsidRPr="00000000" w:rsidDel="00000000">
        <w:rPr>
          <w:rtl w:val="0"/>
        </w:rPr>
        <w:t xml:space="preserve"> Aizdevumu, ko sniedz saskaņā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27</w:t>
      </w:r>
      <w:r w:rsidR="00000000" w:rsidRPr="00000000" w:rsidDel="00000000">
        <w:rPr>
          <w:rtl w:val="0"/>
        </w:rPr>
        <w:t xml:space="preserve">1. Komisijas regulas Nr. 651/2014 38. pantu, nepiešķir ieguldījumiem, kas norādīti Komisijas regulas Nr.  651/2014 1. panta 6. punktā, 38. panta 2., 2.a un 2.b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27</w:t>
      </w:r>
      <w:r w:rsidR="00000000" w:rsidRPr="00000000" w:rsidDel="00000000">
        <w:rPr>
          <w:rtl w:val="0"/>
        </w:rPr>
        <w:t xml:space="preserve">2. Komisijas regulu Nr. 1408/2013, nepiešķir darbībām, kas noteiktas Komisijas regulas Nr. 1408/2013 1. 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27</w:t>
      </w:r>
      <w:r w:rsidR="00000000" w:rsidRPr="00000000" w:rsidDel="00000000">
        <w:rPr>
          <w:rtl w:val="0"/>
        </w:rPr>
        <w:t xml:space="preserve">3. Komisijas regulu Nr. 717/2014, nepiešķir darbībām, kas noteiktas Komisijas regulas Nr. 717/2014 1. 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27</w:t>
      </w:r>
      <w:r w:rsidR="00000000" w:rsidRPr="00000000" w:rsidDel="00000000">
        <w:rPr>
          <w:rtl w:val="0"/>
        </w:rPr>
        <w:t xml:space="preserve">4. Komisijas regulas Nr. 2022/2472 14. pantu, nepiešķir ieguldījumiem un darbībām, kas noteiktas Komisijas regulas 2022/2472 1. panta 3., 4., 5., 6. un 7. punktā un 14. panta 9. un 10.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28</w:t>
      </w:r>
      <w:r w:rsidR="00000000" w:rsidRPr="00000000" w:rsidDel="00000000">
        <w:rPr>
          <w:rtl w:val="0"/>
        </w:rPr>
        <w:t xml:space="preserve"> Šo noteikumu 7.3. apakšpunktā minētajam saimnieciskās darbības veicējam atbalstu nepiešķir, ja uz to attiecas līdzekļu atgūšanas rīkojums atbilstoši Komisijas regulas 2022/2472 1. panta 4.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29</w:t>
      </w:r>
      <w:r w:rsidR="00000000" w:rsidRPr="00000000" w:rsidDel="00000000">
        <w:rPr>
          <w:rtl w:val="0"/>
        </w:rPr>
        <w:t xml:space="preserve"> Saimnieciskās darbības veicēja, tostarp energoefektivitātes pakalpojumu sniedzēja, ieguldījums energoefektivitātes pasākumos no saviem resursiem vai ārējā finansējuma, kas nav saistīts ar jebkādu komercdarbības atbalstu, ir vismaz 10 % no energoefektivitātes pasākumu kopējām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30</w:t>
      </w:r>
      <w:r w:rsidR="00000000" w:rsidRPr="00000000" w:rsidDel="00000000">
        <w:rPr>
          <w:rtl w:val="0"/>
        </w:rPr>
        <w:t xml:space="preserve"> Aizdevuma maksimālais apmērs saimnieciskās darbības veicējam, tostarp energoefektivitātes pakalpojumu sniedzējam, ir  5 000 000 </w:t>
      </w:r>
      <w:r w:rsidR="00000000" w:rsidRPr="00000000" w:rsidDel="00000000">
        <w:rPr>
          <w:i w:val="1"/>
          <w:rtl w:val="0"/>
        </w:rPr>
        <w:t xml:space="preserve">euro</w:t>
      </w:r>
      <w:r w:rsidR="00000000" w:rsidRPr="00000000" w:rsidDel="00000000">
        <w:rPr>
          <w:rtl w:val="0"/>
        </w:rPr>
        <w:t xml:space="preserve">. Aizdevuma maksimālais termiņš ir 20 gadi. Saimnieciskās darbības veicējs, tostarp energoefektivitātes pakalpojumu sniedzējs, var saņemt atkārtotu aizdevumu ar nosacījumu, ka kārtējā aizdevuma piešķiršanas brīdī piešķirtā aizdevuma un vēl neatmaksāto aizdevumu atlikumu kopsumma nepārsniedz šajā punktā minēto maksimālo aizdevuma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 Aizdevumu, ko sniedz saskaņā ar Komisijas regulas Nr. 651/2014 38. panta 8.punktu, Komisijas regulu Nr. 1408/2013, Komisijas regulu Nr. 717/2014 vai Komisijas regulas Nr. 2022/2472 14. pantu, izmanto šādām kopējām ieguldījumu izmaksām, un tās iekļauj projekta attiecināmajās izmaksās un veido projekta ietvaros radīto pamatlīdzekļu 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1. jaunu energoefektīvāku ražošanas iekārtu un ražošanas procesus nodrošinošo blakusprocesu iekārtu iegāde un uzstādīšana, ja aizstāj esošās ražošanas iekārtas un ražošanas procesus nodrošinošo blakusprocesu iekārtas;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2. sekundāro energoresursu atgūšana no ražošanas tehnoloģiskajiem procesiem vai cits skaidri nosakāms ieguldījums esošās ražošanas iekārtās, ražošanas procesus nodrošinošās blakusprocesu iekārtās vai ražošanas procesos, kura vienīgais mērķis ir uzlabot energoefektivitāti;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3. noteikumu 30.</w:t>
      </w:r>
      <w:r w:rsidR="00000000" w:rsidRPr="00000000" w:rsidDel="00000000">
        <w:rPr>
          <w:vertAlign w:val="superscript"/>
          <w:rtl w:val="0"/>
        </w:rPr>
        <w:t xml:space="preserve">31</w:t>
      </w:r>
      <w:r w:rsidR="00000000" w:rsidRPr="00000000" w:rsidDel="00000000">
        <w:rPr>
          <w:rtl w:val="0"/>
        </w:rPr>
        <w:t xml:space="preserve">1. un 30.</w:t>
      </w:r>
      <w:r w:rsidR="00000000" w:rsidRPr="00000000" w:rsidDel="00000000">
        <w:rPr>
          <w:vertAlign w:val="superscript"/>
          <w:rtl w:val="0"/>
        </w:rPr>
        <w:t xml:space="preserve">31</w:t>
      </w:r>
      <w:r w:rsidR="00000000" w:rsidRPr="00000000" w:rsidDel="00000000">
        <w:rPr>
          <w:rtl w:val="0"/>
        </w:rPr>
        <w:t xml:space="preserve">2. apakšpunktā minēto pasākumu īstenošanai - autoruzraudzība, būvuzraudzība un būvlaukuma teritorijas sakārtošana;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31</w:t>
      </w:r>
      <w:r w:rsidR="00000000" w:rsidRPr="00000000" w:rsidDel="00000000">
        <w:rPr>
          <w:rtl w:val="0"/>
        </w:rPr>
        <w:t xml:space="preserve">4. citi pasākumi, ja tie ir nepieciešami energoefektivitātes paaugstināšanai un sasniegto rezultātu ilgtspējai, vienlaikus ar vienu vai vairākiem šo noteikumu 30.</w:t>
      </w:r>
      <w:r w:rsidR="00000000" w:rsidRPr="00000000" w:rsidDel="00000000">
        <w:rPr>
          <w:vertAlign w:val="superscript"/>
          <w:rtl w:val="0"/>
        </w:rPr>
        <w:t xml:space="preserve">31</w:t>
      </w:r>
      <w:r w:rsidR="00000000" w:rsidRPr="00000000" w:rsidDel="00000000">
        <w:rPr>
          <w:rtl w:val="0"/>
        </w:rPr>
        <w:t xml:space="preserve">1. vai 30.</w:t>
      </w:r>
      <w:r w:rsidR="00000000" w:rsidRPr="00000000" w:rsidDel="00000000">
        <w:rPr>
          <w:vertAlign w:val="superscript"/>
          <w:rtl w:val="0"/>
        </w:rPr>
        <w:t xml:space="preserve">31</w:t>
      </w:r>
      <w:r w:rsidR="00000000" w:rsidRPr="00000000" w:rsidDel="00000000">
        <w:rPr>
          <w:rtl w:val="0"/>
        </w:rPr>
        <w:t xml:space="preserve">2. apakšpunktā minētajiem pasākumiem.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32</w:t>
      </w:r>
      <w:r w:rsidR="00000000" w:rsidRPr="00000000" w:rsidDel="00000000">
        <w:rPr>
          <w:rtl w:val="0"/>
        </w:rPr>
        <w:t xml:space="preserve"> Atbalstu piešķir, ja iekārtas, kuras projekta ietvaros plānots aizvietot ar energoefektīvākām iekārtām, ir saimnieciskā darbības veicēja īpašumā.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 Piešķirot aizdevumu saimnieciskās darbības veicējam, tostarp energoefektivitātes pakalpojumu sniedzējam: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1. šo noteikumu 7.1., 7.2., 7.5. un 7.6. apakšpunktā minētajiem saimnieciskās darbības veicējiem de minimis atbalsta kopējā summa viena vienota uzņēmuma līmenī nepārsniedz Komisijas regulas Nr. 2023/2831 3. panta 2. punktā noteikto apmēru vai Komisijas regulas Nr. 651/2014 38. panta 8. punkta noteikto atbalsta intensitātes ierobežojumu;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2. šo noteikumu 7.3. apakšpunktā minētajiem saimnieciskās darbības veicējiem de minimis atbalsta kopējā summa nepārsniedz Komisijas regulas Nr. 1408/2013 3. panta 3.a punktā noteikto apmēru vai Komisijas regulas 2022/2472 14. panta 11. punkta noteikto atbalsta intensitātes ierobežojumu;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33</w:t>
      </w:r>
      <w:r w:rsidR="00000000" w:rsidRPr="00000000" w:rsidDel="00000000">
        <w:rPr>
          <w:rtl w:val="0"/>
        </w:rPr>
        <w:t xml:space="preserve">3. šo noteikumu 7.4. apakšpunktā minētajiem saimnieciskās darbības veicējiem de minimis atbalsta kopējā summa nepārsniedz Komisijas regulas Nr. 717/2014 3. panta 2.a punktā noteikto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34</w:t>
      </w:r>
      <w:r w:rsidR="00000000" w:rsidRPr="00000000" w:rsidDel="00000000">
        <w:rPr>
          <w:rtl w:val="0"/>
        </w:rPr>
        <w:t xml:space="preserve"> Lai saņemtu aizdevumu, tai skaitā šo noteikumu VI nodaļā minēto garantiju, šo noteikumu 30.</w:t>
      </w:r>
      <w:r w:rsidR="00000000" w:rsidRPr="00000000" w:rsidDel="00000000">
        <w:rPr>
          <w:vertAlign w:val="superscript"/>
          <w:rtl w:val="0"/>
        </w:rPr>
        <w:t xml:space="preserve">31</w:t>
      </w:r>
      <w:r w:rsidR="00000000" w:rsidRPr="00000000" w:rsidDel="00000000">
        <w:rPr>
          <w:rtl w:val="0"/>
        </w:rPr>
        <w:t xml:space="preserve"> minēto pasākumu īstenošanai, saimnieciskās darbības veicējs, tostarp energoefektivitātes pasākumu sniedzējs, iesniedz aizdevuma pieteikumu, kurā ietverts biznesa projekta apraksts, kā arī cita sabiedrības "Altum" norādītā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35</w:t>
      </w:r>
      <w:r w:rsidR="00000000" w:rsidRPr="00000000" w:rsidDel="00000000">
        <w:rPr>
          <w:rtl w:val="0"/>
        </w:rPr>
        <w:t xml:space="preserve"> Energoefektivitātes pakalpojumu sniedzēji energoefektivitātes pasākumu īstenošanai sabiedrībā "Altum" papildus šo noteikumu 30.</w:t>
      </w:r>
      <w:r w:rsidR="00000000" w:rsidRPr="00000000" w:rsidDel="00000000">
        <w:rPr>
          <w:vertAlign w:val="superscript"/>
          <w:rtl w:val="0"/>
        </w:rPr>
        <w:t xml:space="preserve">3</w:t>
      </w:r>
      <w:r w:rsidR="00000000" w:rsidRPr="00000000" w:rsidDel="00000000">
        <w:rPr>
          <w:rtl w:val="0"/>
        </w:rPr>
        <w:t xml:space="preserve"> punktā minētajiem dokumentiem iesniedz aprēķinus, kas pamato, ka aizdevuma atmaksa tiks veikta no energoefektivitātes pakalpojumu sniedzēju klientu maksājumiem, kas tiek veikti no ietaupītajiem finanšu resursiem, īstenojot energoefektivitātes pasākumus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36</w:t>
      </w:r>
      <w:r w:rsidR="00000000" w:rsidRPr="00000000" w:rsidDel="00000000">
        <w:rPr>
          <w:rtl w:val="0"/>
        </w:rPr>
        <w:t xml:space="preserve"> Sabiedrība "Altum" pieņem lēmumu par ēku energoefektivitātes paaugstināšanai nepieciešamā aizdevuma piešķiršanu, pamatojoties uz saimnieciskās darbības veicēja iesniegtajiem šo noteikumu 30.</w:t>
      </w:r>
      <w:r w:rsidR="00000000" w:rsidRPr="00000000" w:rsidDel="00000000">
        <w:rPr>
          <w:vertAlign w:val="superscript"/>
          <w:rtl w:val="0"/>
        </w:rPr>
        <w:t xml:space="preserve">3</w:t>
      </w:r>
      <w:r w:rsidR="00000000" w:rsidRPr="00000000" w:rsidDel="00000000">
        <w:rPr>
          <w:rtl w:val="0"/>
        </w:rPr>
        <w:t xml:space="preserve">  un 30.</w:t>
      </w:r>
      <w:r w:rsidR="00000000" w:rsidRPr="00000000" w:rsidDel="00000000">
        <w:rPr>
          <w:vertAlign w:val="superscript"/>
          <w:rtl w:val="0"/>
        </w:rPr>
        <w:t xml:space="preserve">4</w:t>
      </w:r>
      <w:r w:rsidR="00000000" w:rsidRPr="00000000" w:rsidDel="00000000">
        <w:rPr>
          <w:rtl w:val="0"/>
        </w:rPr>
        <w:t xml:space="preserve">  punktā minētajiem dokumentiem, finansējot tikai tādas darbības, kuras sabiedrība "Altum" ir atzinusi par ekonomiski dzīvotspējīgām. Sabiedrība "Altum" izvērtē saimnieciskās darbības veicēja biznesa idejas potenciālu un ilgtspēju, tās īstenošanai nepieciešamo līdzfinansējumu, nodrošinājuma pietiekamību un likviditāti, saimnieciskās darbības veicēja esošo un nākotnes finanšu situāciju, zināšanu un pieredzes atbilstību, kā arī analizē identificētos uzņēmējdarbības riskus un citus aizdevuma kvalitātes faktorus, lai piemērotu pamatotu finanšu pakalpojuma līdzfinansējuma un nodrošinājuma koeficienta attiecību.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37</w:t>
      </w:r>
      <w:r w:rsidR="00000000" w:rsidRPr="00000000" w:rsidDel="00000000">
        <w:rPr>
          <w:rtl w:val="0"/>
        </w:rPr>
        <w:t xml:space="preserve"> Šo noteikumu 7.3. apakšpunktā minētie saimnieciskās darbības veicēji šo noteikumu 30.</w:t>
      </w:r>
      <w:r w:rsidR="00000000" w:rsidRPr="00000000" w:rsidDel="00000000">
        <w:rPr>
          <w:vertAlign w:val="superscript"/>
          <w:rtl w:val="0"/>
        </w:rPr>
        <w:t xml:space="preserve">34</w:t>
      </w:r>
      <w:r w:rsidR="00000000" w:rsidRPr="00000000" w:rsidDel="00000000">
        <w:rPr>
          <w:rtl w:val="0"/>
        </w:rPr>
        <w:t xml:space="preserve"> punktā minētos dokumentus sabiedrībā "Altum" iesniedz, ievērojot Komisijas regulas 2022/2472 6. panta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Papildināt ar III</w:t>
      </w:r>
      <w:r w:rsidR="00000000" w:rsidRPr="00000000" w:rsidDel="00000000">
        <w:rPr>
          <w:vertAlign w:val="superscript"/>
          <w:rtl w:val="0"/>
        </w:rPr>
        <w:t xml:space="preserve">4</w:t>
      </w:r>
      <w:r w:rsidR="00000000" w:rsidRPr="00000000" w:rsidDel="00000000">
        <w:rPr>
          <w:rtl w:val="0"/>
        </w:rPr>
        <w:t xml:space="preserve">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4</w:t>
      </w:r>
      <w:r w:rsidR="00000000" w:rsidRPr="00000000" w:rsidDel="00000000">
        <w:rPr>
          <w:b w:val="1"/>
          <w:rtl w:val="0"/>
        </w:rPr>
        <w:t xml:space="preserve">. Atbalsts atjaunojamo energoresursu tehnoloģiju ieviešanai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38</w:t>
      </w:r>
      <w:r w:rsidR="00000000" w:rsidRPr="00000000" w:rsidDel="00000000">
        <w:rPr>
          <w:rtl w:val="0"/>
        </w:rPr>
        <w:t xml:space="preserve"> Aizdevumu šo noteikumu 30.</w:t>
      </w:r>
      <w:r w:rsidR="00000000" w:rsidRPr="00000000" w:rsidDel="00000000">
        <w:rPr>
          <w:vertAlign w:val="superscript"/>
          <w:rtl w:val="0"/>
        </w:rPr>
        <w:t xml:space="preserve">45</w:t>
      </w:r>
      <w:r w:rsidR="00000000" w:rsidRPr="00000000" w:rsidDel="00000000">
        <w:rPr>
          <w:rtl w:val="0"/>
        </w:rPr>
        <w:t xml:space="preserve"> punktā minēto izmaksu segšanai sniedz: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38</w:t>
      </w:r>
      <w:r w:rsidR="00000000" w:rsidRPr="00000000" w:rsidDel="00000000">
        <w:rPr>
          <w:rtl w:val="0"/>
        </w:rPr>
        <w:t xml:space="preserve">1. šo noteikumu 7.1., 7.2., 7.5. un 7.6. apakšpunktā minētajiem saimnieciskās darbības veicējiem saskaņā ar Komisijas regulu Nr. 2023/2831 vai Komisijas regulas Nr. 651/2014 41.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38</w:t>
      </w:r>
      <w:r w:rsidR="00000000" w:rsidRPr="00000000" w:rsidDel="00000000">
        <w:rPr>
          <w:rtl w:val="0"/>
        </w:rPr>
        <w:t xml:space="preserve">2. šo noteikumu 7.3. apakšpunktā minētajiem saimnieciskās darbības veicējiem saskaņā ar Komisijas regulu Nr. 1408/2013 vai Komisijas regulas Nr. 2022/2472 14. pantu;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38</w:t>
      </w:r>
      <w:r w:rsidR="00000000" w:rsidRPr="00000000" w:rsidDel="00000000">
        <w:rPr>
          <w:rtl w:val="0"/>
        </w:rPr>
        <w:t xml:space="preserve">3. šo noteikumu 7.4. apakšpunktā minētajiem saimnieciskās darbības veicējiem saskaņā ar Komisijas regulu Nr. 717/2014.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 Aizdevumu, ko sniedz saskaņā 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1. Komisijas regulas Nr. 651/2014 38.a pantu, nepiešķir ieguldījumiem, kas norādīti Komisijas regulas Nr.  651/2014 1. panta 6. punktā, 41. panta 1.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2. Komisijas regulu Nr. 1408/2013, nepiešķir darbībām, kas noteiktas Komisijas regulas Nr. 1408/2013 1. 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3. Komisijas regulu Nr. 717/2014, nepiešķir darbībām, kas noteiktas Komisijas regulas Nr. 717/2014 1. pantā;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39</w:t>
      </w:r>
      <w:r w:rsidR="00000000" w:rsidRPr="00000000" w:rsidDel="00000000">
        <w:rPr>
          <w:rtl w:val="0"/>
        </w:rPr>
        <w:t xml:space="preserve">4. Komisijas regulas Nr. 2022/2472 14. pantu, nepiešķir ieguldījumiem un darbībām, kas noteiktas Komisijas regulas 2022/2472 1. panta 3., 4., 5., 6. un 7. punktā un 14. panta 9. un 10. punktā.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40</w:t>
      </w:r>
      <w:r w:rsidR="00000000" w:rsidRPr="00000000" w:rsidDel="00000000">
        <w:rPr>
          <w:rtl w:val="0"/>
        </w:rPr>
        <w:t xml:space="preserve"> Šo noteikumu 7.3. apakšpunktā minētajam saimnieciskās darbības veicējam atbalstu nepiešķir, ja uz to attiecas līdzekļu atgūšanas rīkojums atbilstoši Komisijas regulas 2022/2472 1. panta 4.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41</w:t>
      </w:r>
      <w:r w:rsidR="00000000" w:rsidRPr="00000000" w:rsidDel="00000000">
        <w:rPr>
          <w:rtl w:val="0"/>
        </w:rPr>
        <w:t xml:space="preserve"> Pēc iekārtas ekspluatācijas uzsākšanas atbalstu saskaņā ar Komisijas regulas Nr. 651/2014 41. pantu nepiešķir.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42</w:t>
      </w:r>
      <w:r w:rsidR="00000000" w:rsidRPr="00000000" w:rsidDel="00000000">
        <w:rPr>
          <w:rtl w:val="0"/>
        </w:rPr>
        <w:t xml:space="preserve"> Saimnieciskās darbības veicēja, tostarp energoefektivitātes pakalpojumu sniedzēja, ieguldījums energoefektivitātes pasākumos no saviem resursiem vai ārējā finansējuma, kas nav saistīts ar jebkādu komercdarbības atbalstu, ir vismaz 10 % no projekta kopējām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43</w:t>
      </w:r>
      <w:r w:rsidR="00000000" w:rsidRPr="00000000" w:rsidDel="00000000">
        <w:rPr>
          <w:rtl w:val="0"/>
        </w:rPr>
        <w:t xml:space="preserve"> Aizdevuma maksimālais apmērs saimnieciskās darbības veicējam, tostarp energoefektivitātes pakalpojumu sniedzējam, ir  5 000 000 </w:t>
      </w:r>
      <w:r w:rsidR="00000000" w:rsidRPr="00000000" w:rsidDel="00000000">
        <w:rPr>
          <w:i w:val="1"/>
          <w:rtl w:val="0"/>
        </w:rPr>
        <w:t xml:space="preserve">euro</w:t>
      </w:r>
      <w:r w:rsidR="00000000" w:rsidRPr="00000000" w:rsidDel="00000000">
        <w:rPr>
          <w:rtl w:val="0"/>
        </w:rPr>
        <w:t xml:space="preserve">. Aizdevuma maksimālais termiņš ir 20 gadi. Saimnieciskās darbības veicējs, tostarp energoefektivitātes pakalpojumu sniedzējs, var saņemt atkārtotu aizdevumu ar nosacījumu, ka kārtējā aizdevuma piešķiršanas brīdī piešķirtā aizdevuma un vēl neatmaksāto aizdevumu atlikumu kopsumma nepārsniedz šajā punktā minēto maksimālo aizdevuma summu.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 Aizdevumu, ko sniedz saskaņā ar Komisijas regulas Nr. 651/2014 38.a pantu, Komisijas regulu Nr. 1408/2013, Komisijas regulu Nr. 717/2014 vai Komisijas regulas Nr. 2022/2472 14. pantu, piešķir šādām izmaksām, kas nepieciešamas, lai veicinātu enerģijas ražošanu no atjaunojamiem resursiem: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1. ūdeņraža ražojošo tehnoloģiju iegāde un uzstādīšana;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2. biogāzes ražošanas tehnoloģiju iegāde un uzstādīšana, kas nodrošina biogāzes iegūšanu no izejvielām, kuras norādītas Ministru kabineta 2022. gada 2. novembra noteikumu Nr. 686 "Noteikumi par ilgtspējas un siltumnīcefekta gāzu emisiju ietaupījuma kritērijiem, no biomasas kurināmā ražotās elektroenerģijas kritērijiem un kārtību, kādā pamatojama, apliecināma un uzraugāma atbilstība minētajiem kritērijiem" 4. pielikumā, ja minēto izejvielu īpatsvars kopējā izejvielu apjomā ir vismaz 60 %;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3. biodegvielu, bioloģisko šķidro kurināmo, biometāna un biomasas kurināmo/degvielu ražojošo tehnoloģiju iegāde un uzstādīšana;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4. augstas efektivitātes koģenerācijas tehnoloģiju iegāde un uzstādīšana;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5. saules enerģiju izmantojošo elektroenerģiju ražojošo tehnoloģiju iegāde un uzstādīšana;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6. vēja enerģiju izmantojošo elektroenerģiju ražojošo tehnoloģiju iegāde un uzstādīšana;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7. atjaunojamos energoresursus izmantojošu siltumenerģijas ražošanas avotu iegāde un uzstādīšana, tai skaitā siltumsūkņu (gaiss, ūdens, zeme) un cietās biomasas tehnoloģiju ieviešana (tai skaitā gaisu piesārņojošo vielu emisiju attīrīšanas iekārtu iegāde un uzstādīšana), ievērojot Komisijas regulas Nr.  651/2014 41. panta 2. un 3. punktā noteiktos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8. saražotās enerģijas akumulēšanas vai uzglabāšanas iekārtu iegāde un uzstādīšana, ja enerģijas akumulēšanas vai uzglabāšanas iekārtas kombinē kopā ar atjaunojamo energoresursu tehnoloģiju iegādi un uzstādīšanu, vai, ja akumulēšanas vai uzglabāšanas iekārtas savieno jau ar esošo atjaunīgo energoresursu ražošanas iekārtu. Akumulēšanas aprīkojums vismaz 75 % no gada griezumā akumulētās enerģijas akumulē no tieši pieslēgtas atjaunīgās enerģijas ražošanas iekārtas;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9. sistēmas pieslēguma ierīkošanas vai pārbūves izmaksas, kas nepieciešamas elektroenerģijas ražošanas iekārtas pieslēgšanai elektroenerģijas sistēmai;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44</w:t>
      </w:r>
      <w:r w:rsidR="00000000" w:rsidRPr="00000000" w:rsidDel="00000000">
        <w:rPr>
          <w:rtl w:val="0"/>
        </w:rPr>
        <w:t xml:space="preserve">10. ar iekārtu uzstādīšanu saistītās būvniecības izmaksas, tai skaitā autoruzraudzība un būvuzraudzība.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45</w:t>
      </w:r>
      <w:r w:rsidR="00000000" w:rsidRPr="00000000" w:rsidDel="00000000">
        <w:rPr>
          <w:rtl w:val="0"/>
        </w:rPr>
        <w:t xml:space="preserve"> Piešķirot atbalstu saskaņā ar Komisijas regulas Nr. 651/2014 41. pantu, jāievēro 41. panta 1.a, 2., 3., 4., 4.a punktu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46</w:t>
      </w:r>
      <w:r w:rsidR="00000000" w:rsidRPr="00000000" w:rsidDel="00000000">
        <w:rPr>
          <w:rtl w:val="0"/>
        </w:rPr>
        <w:t xml:space="preserve"> Šo noteikumu 30.</w:t>
      </w:r>
      <w:r w:rsidR="00000000" w:rsidRPr="00000000" w:rsidDel="00000000">
        <w:rPr>
          <w:vertAlign w:val="superscript"/>
          <w:rtl w:val="0"/>
        </w:rPr>
        <w:t xml:space="preserve">44</w:t>
      </w:r>
      <w:r w:rsidR="00000000" w:rsidRPr="00000000" w:rsidDel="00000000">
        <w:rPr>
          <w:rtl w:val="0"/>
        </w:rPr>
        <w:t xml:space="preserve">  punktā minētās attiecināmās izmaksas ir Komisijas regulas Nr. 651/2014 41. panta 6. punktā noteiktās kopējās ieguldījumu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47</w:t>
      </w:r>
      <w:r w:rsidR="00000000" w:rsidRPr="00000000" w:rsidDel="00000000">
        <w:rPr>
          <w:rtl w:val="0"/>
        </w:rPr>
        <w:t xml:space="preserve"> Atbalstu piešķir jaunām iekārtām. Atbalsts nav atkarīgs no ražošanas apjoma.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 Piešķirot aizdevumu: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1. šo noteikumu 7.1., 7.2., 7.5. un 7.6. apakšpunktā minētajiem saimnieciskās darbības veicējiem de minimis atbalsta kopējā summa viena vienota uzņēmuma līmenī nepārsniedz Komisijas regulas Nr. 2023/2831 3. panta 2. punktā noteikto apmēru vai Komisijas regulas Nr. 651/2014 41. panta 7. punkta noteikto atbalsta intensitātes ierobežojumu;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2. šo noteikumu 7.3. apakšpunktā minētajiem saimnieciskās darbības veicējiem de minimis atbalsta kopējā summa nepārsniedz Komisijas regulas Nr. 1408/2013 3. panta 3.a punktā noteikto apmēru vai Komisijas regulas 2022/2472 14. panta 11. punkta noteikto atbalsta intensitātes ierobežojumu;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48</w:t>
      </w:r>
      <w:r w:rsidR="00000000" w:rsidRPr="00000000" w:rsidDel="00000000">
        <w:rPr>
          <w:rtl w:val="0"/>
        </w:rPr>
        <w:t xml:space="preserve">3. šo noteikumu 7.4. apakšpunktā minētajiem saimnieciskās darbības veicējiem de minimis atbalsta kopējā summa nepārsniedz Komisijas regulas Nr. 717/2014 3. panta 2.a punktā noteikto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49</w:t>
      </w:r>
      <w:r w:rsidR="00000000" w:rsidRPr="00000000" w:rsidDel="00000000">
        <w:rPr>
          <w:rtl w:val="0"/>
        </w:rPr>
        <w:t xml:space="preserve"> Lai saņemtu aizdevumu, tai skaitā šo noteikumu VI nodaļā minēto garantiju, šo noteikumu 30.</w:t>
      </w:r>
      <w:r w:rsidR="00000000" w:rsidRPr="00000000" w:rsidDel="00000000">
        <w:rPr>
          <w:vertAlign w:val="superscript"/>
          <w:rtl w:val="0"/>
        </w:rPr>
        <w:t xml:space="preserve">44</w:t>
      </w:r>
      <w:r w:rsidR="00000000" w:rsidRPr="00000000" w:rsidDel="00000000">
        <w:rPr>
          <w:rtl w:val="0"/>
        </w:rPr>
        <w:t xml:space="preserve">  minēto pasākumu īstenošanai, saimnieciskās darbības veicējs, tostarp energoefektivitātes pasākumu sniedzējs, iesniedz aizdevuma pieteikumu, kurā ietverts biznesa projekta apraksts, kā arī cita sabiedrības "Altum" norādītā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50</w:t>
      </w:r>
      <w:r w:rsidR="00000000" w:rsidRPr="00000000" w:rsidDel="00000000">
        <w:rPr>
          <w:rtl w:val="0"/>
        </w:rPr>
        <w:t xml:space="preserve"> Energoefektivitātes pakalpojumu sniedzēji energoefektivitātes pasākumu īstenošanai sabiedrībā "Altum" papildus šo noteikumu 30.</w:t>
      </w:r>
      <w:r w:rsidR="00000000" w:rsidRPr="00000000" w:rsidDel="00000000">
        <w:rPr>
          <w:vertAlign w:val="superscript"/>
          <w:rtl w:val="0"/>
        </w:rPr>
        <w:t xml:space="preserve">49</w:t>
      </w:r>
      <w:r w:rsidR="00000000" w:rsidRPr="00000000" w:rsidDel="00000000">
        <w:rPr>
          <w:rtl w:val="0"/>
        </w:rPr>
        <w:t xml:space="preserve">  punktā minētajiem dokumentiem iesniedz aprēķinus, kas pamato, ka aizdevuma atmaksa tiks veikta no energoefektivitātes pakalpojumu sniedzēju klientu maksājumiem, kas tiek veikti no ietaupītajiem finanšu resursiem, īstenojot energoefektivitātes pasākumus (ja attiecināms).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51</w:t>
      </w:r>
      <w:r w:rsidR="00000000" w:rsidRPr="00000000" w:rsidDel="00000000">
        <w:rPr>
          <w:rtl w:val="0"/>
        </w:rPr>
        <w:t xml:space="preserve"> Sabiedrība "Altum" pieņem lēmumu par ēku energoefektivitātes paaugstināšanai nepieciešamā aizdevuma piešķiršanu, pamatojoties uz saimnieciskās darbības veicēja iesniegtajiem šo noteikumu 30.</w:t>
      </w:r>
      <w:r w:rsidR="00000000" w:rsidRPr="00000000" w:rsidDel="00000000">
        <w:rPr>
          <w:vertAlign w:val="superscript"/>
          <w:rtl w:val="0"/>
        </w:rPr>
        <w:t xml:space="preserve">49</w:t>
      </w:r>
      <w:r w:rsidR="00000000" w:rsidRPr="00000000" w:rsidDel="00000000">
        <w:rPr>
          <w:rtl w:val="0"/>
        </w:rPr>
        <w:t xml:space="preserve">  un 30.</w:t>
      </w:r>
      <w:r w:rsidR="00000000" w:rsidRPr="00000000" w:rsidDel="00000000">
        <w:rPr>
          <w:vertAlign w:val="superscript"/>
          <w:rtl w:val="0"/>
        </w:rPr>
        <w:t xml:space="preserve">50</w:t>
      </w:r>
      <w:r w:rsidR="00000000" w:rsidRPr="00000000" w:rsidDel="00000000">
        <w:rPr>
          <w:rtl w:val="0"/>
        </w:rPr>
        <w:t xml:space="preserve">  punktā minētajiem dokumentiem, finansējot tikai tādas darbības, kuras sabiedrība "Altum" ir atzinusi par ekonomiski dzīvotspējīgām. Sabiedrība "Altum" izvērtē saimnieciskās darbības veicēja biznesa idejas potenciālu un ilgtspēju, tās īstenošanai nepieciešamo līdzfinansējumu, nodrošinājuma pietiekamību un likviditāti, saimnieciskās darbības veicēja esošo un nākotnes finanšu situāciju, zināšanu un pieredzes atbilstību, kā arī analizē identificētos uzņēmējdarbības riskus un citus aizdevuma kvalitātes faktorus, lai piemērotu pamatotu finanšu pakalpojuma līdzfinansējuma un nodrošinājuma koeficienta attiecību.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52</w:t>
      </w:r>
      <w:r w:rsidR="00000000" w:rsidRPr="00000000" w:rsidDel="00000000">
        <w:rPr>
          <w:rtl w:val="0"/>
        </w:rPr>
        <w:t xml:space="preserve"> Šo noteikumu 7.3. apakšpunktā minētie saimnieciskās darbības veicēji šo noteikumu 30.</w:t>
      </w:r>
      <w:r w:rsidR="00000000" w:rsidRPr="00000000" w:rsidDel="00000000">
        <w:rPr>
          <w:vertAlign w:val="superscript"/>
          <w:rtl w:val="0"/>
        </w:rPr>
        <w:t xml:space="preserve">49</w:t>
      </w:r>
      <w:r w:rsidR="00000000" w:rsidRPr="00000000" w:rsidDel="00000000">
        <w:rPr>
          <w:rtl w:val="0"/>
        </w:rPr>
        <w:t xml:space="preserve">  punktā minētos dokumentus sabiedrībā "Altum" iesniedz, ievērojot Komisijas regulas 2022/2472 6. panta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31.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Sabiedrības "Altum" aizdevuma termiņa pagarinājums, nepārsniedzot šo noteikumu 18., 18.</w:t>
      </w:r>
      <w:r w:rsidR="00000000" w:rsidRPr="00000000" w:rsidDel="00000000">
        <w:rPr>
          <w:vertAlign w:val="superscript"/>
          <w:rtl w:val="0"/>
        </w:rPr>
        <w:t xml:space="preserve">1</w:t>
      </w:r>
      <w:r w:rsidR="00000000" w:rsidRPr="00000000" w:rsidDel="00000000">
        <w:rPr>
          <w:rtl w:val="0"/>
        </w:rPr>
        <w:t xml:space="preserve">, 27., 30.</w:t>
      </w:r>
      <w:r w:rsidR="00000000" w:rsidRPr="00000000" w:rsidDel="00000000">
        <w:rPr>
          <w:vertAlign w:val="superscript"/>
          <w:rtl w:val="0"/>
        </w:rPr>
        <w:t xml:space="preserve">8</w:t>
      </w:r>
      <w:r w:rsidR="00000000" w:rsidRPr="00000000" w:rsidDel="00000000">
        <w:rPr>
          <w:rtl w:val="0"/>
        </w:rPr>
        <w:t xml:space="preserve">, 30.</w:t>
      </w:r>
      <w:r w:rsidR="00000000" w:rsidRPr="00000000" w:rsidDel="00000000">
        <w:rPr>
          <w:vertAlign w:val="superscript"/>
          <w:rtl w:val="0"/>
        </w:rPr>
        <w:t xml:space="preserve">16</w:t>
      </w:r>
      <w:r w:rsidR="00000000" w:rsidRPr="00000000" w:rsidDel="00000000">
        <w:rPr>
          <w:rtl w:val="0"/>
        </w:rPr>
        <w:t xml:space="preserve">1.2., 30.</w:t>
      </w:r>
      <w:r w:rsidR="00000000" w:rsidRPr="00000000" w:rsidDel="00000000">
        <w:rPr>
          <w:vertAlign w:val="superscript"/>
          <w:rtl w:val="0"/>
        </w:rPr>
        <w:t xml:space="preserve">30</w:t>
      </w:r>
      <w:r w:rsidR="00000000" w:rsidRPr="00000000" w:rsidDel="00000000">
        <w:rPr>
          <w:rtl w:val="0"/>
        </w:rPr>
        <w:t xml:space="preserve"> un 30.</w:t>
      </w:r>
      <w:r w:rsidR="00000000" w:rsidRPr="00000000" w:rsidDel="00000000">
        <w:rPr>
          <w:vertAlign w:val="superscript"/>
          <w:rtl w:val="0"/>
        </w:rPr>
        <w:t xml:space="preserve">43</w:t>
      </w:r>
      <w:r w:rsidR="00000000" w:rsidRPr="00000000" w:rsidDel="00000000">
        <w:rPr>
          <w:rtl w:val="0"/>
        </w:rPr>
        <w:t xml:space="preserve"> punktā minēto maksimālo aizdevuma termiņu attiecīgajam aizdevumam, ir iespējams: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1. ja atbalstu sākotnēji sniedz kā </w:t>
      </w:r>
      <w:r w:rsidR="00000000" w:rsidRPr="00000000" w:rsidDel="00000000">
        <w:rPr>
          <w:i w:val="1"/>
          <w:rtl w:val="0"/>
        </w:rPr>
        <w:t xml:space="preserve">de minimis</w:t>
      </w:r>
      <w:r w:rsidR="00000000" w:rsidRPr="00000000" w:rsidDel="00000000">
        <w:rPr>
          <w:rtl w:val="0"/>
        </w:rPr>
        <w:t xml:space="preserve"> atbalstu vai saskaņā ar Komisijas regulu Nr. 651/2014 un termiņa pagarinājums nerada sākotnēji piešķirtā valsts atbalsta summas un intensitātes pārsniegumu, nodrošinot Komisijas regulas Nr. 651/2014 5. pantā vai Komisijas regulas Nr. 2023/2831 4. pantā noteiktos atbalsta pārredzamības nosacījumus, tas ir, netiek piešķirts jauns atbalsts;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2. kā jauns atbalsts, ko sniedz kā </w:t>
      </w:r>
      <w:r w:rsidR="00000000" w:rsidRPr="00000000" w:rsidDel="00000000">
        <w:rPr>
          <w:i w:val="1"/>
          <w:rtl w:val="0"/>
        </w:rPr>
        <w:t xml:space="preserve">de minimis</w:t>
      </w:r>
      <w:r w:rsidR="00000000" w:rsidRPr="00000000" w:rsidDel="00000000">
        <w:rPr>
          <w:rtl w:val="0"/>
        </w:rPr>
        <w:t xml:space="preserve"> atbalstu, ja atbalstu arī sākotnēji sniedz kā </w:t>
      </w:r>
      <w:r w:rsidR="00000000" w:rsidRPr="00000000" w:rsidDel="00000000">
        <w:rPr>
          <w:i w:val="1"/>
          <w:rtl w:val="0"/>
        </w:rPr>
        <w:t xml:space="preserve">de minimis</w:t>
      </w:r>
      <w:r w:rsidR="00000000" w:rsidRPr="00000000" w:rsidDel="00000000">
        <w:rPr>
          <w:rtl w:val="0"/>
        </w:rPr>
        <w:t xml:space="preserve"> atbalstu. Ja komersants atbilst valsts atbalsta saņemšanas prasībām, atbalstu piešķir brīdī, kad sabiedrība "Altum" pieņem jaunu lēmumu, kurā ir noteikts atbalsta maksimālais apmērs."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šo noteikumu II nodaļā, 21. punktā, III</w:t>
      </w:r>
      <w:r w:rsidR="00000000" w:rsidRPr="00000000" w:rsidDel="00000000">
        <w:rPr>
          <w:vertAlign w:val="superscript"/>
          <w:rtl w:val="0"/>
        </w:rPr>
        <w:t xml:space="preserve">1</w:t>
      </w:r>
      <w:r w:rsidR="00000000" w:rsidRPr="00000000" w:rsidDel="00000000">
        <w:rPr>
          <w:rtl w:val="0"/>
        </w:rPr>
        <w:t xml:space="preserve"> ,III</w:t>
      </w:r>
      <w:r w:rsidR="00000000" w:rsidRPr="00000000" w:rsidDel="00000000">
        <w:rPr>
          <w:vertAlign w:val="superscript"/>
          <w:rtl w:val="0"/>
        </w:rPr>
        <w:t xml:space="preserve">2</w:t>
      </w:r>
      <w:r w:rsidR="00000000" w:rsidRPr="00000000" w:rsidDel="00000000">
        <w:rPr>
          <w:rtl w:val="0"/>
        </w:rPr>
        <w:t xml:space="preserve">, III</w:t>
      </w:r>
      <w:r w:rsidR="00000000" w:rsidRPr="00000000" w:rsidDel="00000000">
        <w:rPr>
          <w:vertAlign w:val="superscript"/>
          <w:rtl w:val="0"/>
        </w:rPr>
        <w:t xml:space="preserve">3</w:t>
      </w:r>
      <w:r w:rsidR="00000000" w:rsidRPr="00000000" w:rsidDel="00000000">
        <w:rPr>
          <w:rtl w:val="0"/>
        </w:rPr>
        <w:t xml:space="preserve">  un III</w:t>
      </w:r>
      <w:r w:rsidR="00000000" w:rsidRPr="00000000" w:rsidDel="00000000">
        <w:rPr>
          <w:vertAlign w:val="superscript"/>
          <w:rtl w:val="0"/>
        </w:rPr>
        <w:t xml:space="preserve">4</w:t>
      </w:r>
      <w:r w:rsidR="00000000" w:rsidRPr="00000000" w:rsidDel="00000000">
        <w:rPr>
          <w:rtl w:val="0"/>
        </w:rPr>
        <w:t xml:space="preserve">  nodaļā, saimnieciskās darbības veicējs sabiedrībā "Altum" iesniedz informāciju par saimnieciskās darbības veicēja: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32.1.1. iepriekš saņemto </w:t>
      </w:r>
      <w:r w:rsidR="00000000" w:rsidRPr="00000000" w:rsidDel="00000000">
        <w:rPr>
          <w:i w:val="1"/>
          <w:rtl w:val="0"/>
        </w:rPr>
        <w:t xml:space="preserve">de minimis</w:t>
      </w:r>
      <w:r w:rsidR="00000000" w:rsidRPr="00000000" w:rsidDel="00000000">
        <w:rPr>
          <w:rtl w:val="0"/>
        </w:rPr>
        <w:t xml:space="preserve"> atbalstu, ievērojot normatīvos aktus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32.1.2. plānoto un piešķirto atbalstu par tām pašām attiecināmajām izmaksām, norādot atbalsta piešķiršanas datumu, atbalsta sniedzēju, atbalsta pasākumu, intensitāti un plānoto vai piešķirto atbalsta summu;".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34.1.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"34.1. var apvienot ar citu saņemto </w:t>
      </w:r>
      <w:r w:rsidR="00000000" w:rsidRPr="00000000" w:rsidDel="00000000">
        <w:rPr>
          <w:i w:val="1"/>
          <w:rtl w:val="0"/>
        </w:rPr>
        <w:t xml:space="preserve">de minimis</w:t>
      </w:r>
      <w:r w:rsidR="00000000" w:rsidRPr="00000000" w:rsidDel="00000000">
        <w:rPr>
          <w:rtl w:val="0"/>
        </w:rPr>
        <w:t xml:space="preserve"> atbalstu, nepārsniedzot Komisijas regulas Nr. 2023/2831 3. panta 2. punktā, Komisijas regulas Nr. 1408/2013 3. panta 3.a punktā vai Komisijas regulas Nr. 717/2014 3. panta 2.a punktā noteikto maksimālo apmēru attiecīgajā fiskālajā gadā un iepriekšējos divos fiskālajos gados – apmēru viena vienota uzņēmuma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Sabiedrība "Altum"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Viens vienots uzņēmums atbilst Komisijas regulas Nr. 2023/2831 2. panta 2. punktā minētajiem nosacījumiem."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Izteikt 37.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Ja saimnieciskās darbības veicējs vienlaikus darbojas arī Komisijas regulas Nr. 2023/2831 1. panta 1. punkta "a", "b" vai "c" apakšpunktā noteiktajā jomā, tas saskaņā ar Komisijas regulas Nr. 2023/2831 1. panta 2. punktu nodala nozaru darbības vai izmaksas."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Izteikt 37.</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Par atbalstu, kas piešķirts saskaņā ar Komisijas regulu Nr. 651/2014, Komisijas regulu 2022/2472 vai Komisijas regulu 2022/2473, vai </w:t>
      </w:r>
      <w:r w:rsidR="00000000" w:rsidRPr="00000000" w:rsidDel="00000000">
        <w:rPr>
          <w:i w:val="1"/>
          <w:rtl w:val="0"/>
        </w:rPr>
        <w:t xml:space="preserve">de minimis</w:t>
      </w:r>
      <w:r w:rsidR="00000000" w:rsidRPr="00000000" w:rsidDel="00000000">
        <w:rPr>
          <w:rtl w:val="0"/>
        </w:rPr>
        <w:t xml:space="preserve"> atbalstu, kas piešķirts saskaņā ar Komisijas regulu Nr. 2023/2831, Komisijas regulu Nr. 1408/2013 vai Komisijas regulu Nr. 717/2014, sabiedrība "Altum" nodrošina informācijas pieejamību 10 gadus, skaitot no dienas, kad piešķirts pēdējais atbalsts saskaņā ar šiem noteikumiem, bet saimnieciskās darbības veicējs nodrošina informācijas pieejamību 10 gadus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Izteikt 37.</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5</w:t>
      </w:r>
      <w:r w:rsidR="00000000" w:rsidRPr="00000000" w:rsidDel="00000000">
        <w:rPr>
          <w:rtl w:val="0"/>
        </w:rPr>
        <w:t xml:space="preserve"> Ja tiek pārkāptas Komisijas regulas Nr. 2023/2831, Komisijas regulas Nr. 1408/2013 vai Komisijas regulas Nr. 717/2014 prasības, atbalsta saņēmējam ir pienākums atmaksāt sabiedrībai "Altum" visu atbalsta pasākuma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Svītrot 37.</w:t>
      </w:r>
      <w:r w:rsidR="00000000" w:rsidRPr="00000000" w:rsidDel="00000000">
        <w:rPr>
          <w:vertAlign w:val="superscript"/>
          <w:rtl w:val="0"/>
        </w:rPr>
        <w:t xml:space="preserve">8</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Garantijas no šo noteikumu 5.</w:t>
      </w:r>
      <w:r w:rsidR="00000000" w:rsidRPr="00000000" w:rsidDel="00000000">
        <w:rPr>
          <w:vertAlign w:val="superscript"/>
          <w:rtl w:val="0"/>
        </w:rPr>
        <w:t xml:space="preserve">2</w:t>
      </w:r>
      <w:r w:rsidR="00000000" w:rsidRPr="00000000" w:rsidDel="00000000">
        <w:rPr>
          <w:rtl w:val="0"/>
        </w:rPr>
        <w:t xml:space="preserve"> punktā minētā fonda sniedz kā </w:t>
      </w:r>
      <w:r w:rsidR="00000000" w:rsidRPr="00000000" w:rsidDel="00000000">
        <w:rPr>
          <w:i w:val="1"/>
          <w:rtl w:val="0"/>
        </w:rPr>
        <w:t xml:space="preserve">de minimis</w:t>
      </w:r>
      <w:r w:rsidR="00000000" w:rsidRPr="00000000" w:rsidDel="00000000">
        <w:rPr>
          <w:rtl w:val="0"/>
        </w:rPr>
        <w:t xml:space="preserve"> atbalstu saskaņā ar Komisijas regulu Nr. 2023/2831 šo noteikumu 7.2. apakšpunktā minētajiem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kas darbojas apstrādes rūpniecības nozarē (NACE 2. red. C sadaļa). Garantijas minētajiem saimnieciskās darbības veicējiem pieejamas šo noteikumu III nodaļā minētajiem investīciju aizdevumiem;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tostarp energoefektivitātes pakalpojumu sniedzējiem, kas plāno īstenot energoefektivitātes pasākumus. Garantijas minētajiem saimnieciskās darbības veicējiem pieejamas šo noteikumu III</w:t>
      </w:r>
      <w:r w:rsidR="00000000" w:rsidRPr="00000000" w:rsidDel="00000000">
        <w:rPr>
          <w:vertAlign w:val="superscript"/>
          <w:rtl w:val="0"/>
        </w:rPr>
        <w:t xml:space="preserve">1</w:t>
      </w:r>
      <w:r w:rsidR="00000000" w:rsidRPr="00000000" w:rsidDel="00000000">
        <w:rPr>
          <w:rtl w:val="0"/>
        </w:rPr>
        <w:t xml:space="preserve"> , III</w:t>
      </w:r>
      <w:r w:rsidR="00000000" w:rsidRPr="00000000" w:rsidDel="00000000">
        <w:rPr>
          <w:vertAlign w:val="superscript"/>
          <w:rtl w:val="0"/>
        </w:rPr>
        <w:t xml:space="preserve">3</w:t>
      </w:r>
      <w:r w:rsidR="00000000" w:rsidRPr="00000000" w:rsidDel="00000000">
        <w:rPr>
          <w:rtl w:val="0"/>
        </w:rPr>
        <w:t xml:space="preserve"> un III</w:t>
      </w:r>
      <w:r w:rsidR="00000000" w:rsidRPr="00000000" w:rsidDel="00000000">
        <w:rPr>
          <w:vertAlign w:val="superscript"/>
          <w:rtl w:val="0"/>
        </w:rPr>
        <w:t xml:space="preserve">4</w:t>
      </w:r>
      <w:r w:rsidR="00000000" w:rsidRPr="00000000" w:rsidDel="00000000">
        <w:rPr>
          <w:rtl w:val="0"/>
        </w:rPr>
        <w:t xml:space="preserve"> nodaļā minētajiem aizdevumiem energoefektivitātes pasākumu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Izteikt 38.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2</w:t>
      </w:r>
      <w:r w:rsidR="00000000" w:rsidRPr="00000000" w:rsidDel="00000000">
        <w:rPr>
          <w:rtl w:val="0"/>
        </w:rPr>
        <w:t xml:space="preserve"> Šo noteikumu VI nodaļā minēto garantiju piešķir, ja saimnieciskās darbības veicējs atbilst šo noteikumu 32.1. apakšpunktā minētajām prasībām."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Garantiju saņēmējiem </w:t>
      </w:r>
      <w:r w:rsidR="00000000" w:rsidRPr="00000000" w:rsidDel="00000000">
        <w:rPr>
          <w:i w:val="1"/>
          <w:rtl w:val="0"/>
        </w:rPr>
        <w:t xml:space="preserve">de minimis</w:t>
      </w:r>
      <w:r w:rsidR="00000000" w:rsidRPr="00000000" w:rsidDel="00000000">
        <w:rPr>
          <w:rtl w:val="0"/>
        </w:rPr>
        <w:t xml:space="preserve"> kopējā summa viena vienota uzņēmuma līmenī nedrīkst pārsniegt Komisijas regulas Nr. 2023/2831 3. panta 2. punktā noteikto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Izteikt 46.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Piesakoties šo noteikumu VI nodaļā minētajām garantijām, saimnieciskās darbības veicējs iesniedz sabiedrībā "Altum" informāciju par saimnieciskās darbības veicēja iepriekš saņemto atbalstu, kā arī informāciju par iesniegtajiem pieteikumiem atbalsta saņemšanai citu atbalsta programmu vai individuālo atbalsta projektu ietvaros, par kuriem atbildīgā institūcija vēl nav pieņēmusi lēmumu par atbalsta piešķiršanu vai atteikumu piešķirt atbalstu."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Izteikt 50.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"50. Lēmumu par atbalsta piešķiršanu saskaņā ar Komisijas regulu Nr. 651/2014 un Komisijas regulu Nr. 2023/2831 var pieņemt līdz šo regulu darbības beigām."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24-TA-155</w:t>
    </w:r>
    <w:r>
      <w:br/>
    </w:r>
    <w:r w:rsidR="00000000" w:rsidRPr="00000000" w:rsidDel="00000000">
      <w:rPr>
        <w:rtl w:val="0"/>
      </w:rPr>
      <w:t xml:space="preserve">Izdrukāts 29.07.2026. 22.12 - 1.0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24-TA-155</w:t>
    </w:r>
    <w:r>
      <w:br/>
    </w:r>
    <w:r w:rsidR="00000000" w:rsidRPr="00000000" w:rsidDel="00000000">
      <w:rPr>
        <w:rtl w:val="0"/>
      </w:rPr>
      <w:t xml:space="preserve">Izdrukāts 29.07.2026. 22.12 - 1.0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noteikumu_(grozījumu)_projekts_24-TA-155.docx</dc:title>
</cp:coreProperties>
</file>

<file path=docProps/custom.xml><?xml version="1.0" encoding="utf-8"?>
<Properties xmlns="http://schemas.openxmlformats.org/officeDocument/2006/custom-properties" xmlns:vt="http://schemas.openxmlformats.org/officeDocument/2006/docPropsVTypes"/>
</file>