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840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15. oktobrī (prot. Nr. 44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Savienības Vispārējās tiesas tiesneša kandidatūras apstiprināšanu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Līguma par Eiropas Savienības darbību 254. pantu apstiprināt Ingas Reines kandidatūru Eiropas Savienības Vispārējās tiesas tiesneša amatam.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24-TA-2096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24-TA-2096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rīkojuma_projekts_24-TA-2096.docx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