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2016. gada 8. novembra noteikumos Nr. 718 "Darbības programmas "Izaugsme un nodarbinātība" 9.2.6. specifiskā atbalsta mērķa "Uzlabot ārstniecības un ārstniecības atbalsta personāla kvalifikāciju"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31 641 </w:t>
      </w:r>
      <w:r w:rsidR="00000000" w:rsidRPr="00000000" w:rsidDel="00000000">
        <w:rPr>
          <w:i w:val="1"/>
          <w:rtl w:val="0"/>
        </w:rPr>
        <w:t xml:space="preserve">euro</w:t>
      </w:r>
      <w:r w:rsidR="00000000" w:rsidRPr="00000000" w:rsidDel="00000000">
        <w:rPr>
          <w:rtl w:val="0"/>
        </w:rPr>
        <w:t xml:space="preserve"> tikai pēc tam, kad ir stājušies spēkā grozījumi Ministru kabineta 2016. gada 8.novembra noteikumos Nr. 718 "Darbības programmas "Izaugsme un nodarbinātība" 9.2.6. specifiskā atbalsta mērķa "Uzlabot ārstniecības un ārstniecības atbalsta personāla kvalifikāciju" īstenošanas noteikumi", pārdalot finansējumu 31 641 </w:t>
      </w:r>
      <w:r w:rsidR="00000000" w:rsidRPr="00000000" w:rsidDel="00000000">
        <w:rPr>
          <w:i w:val="1"/>
          <w:rtl w:val="0"/>
        </w:rPr>
        <w:t xml:space="preserve">euro</w:t>
      </w:r>
      <w:r w:rsidR="00000000" w:rsidRPr="00000000" w:rsidDel="00000000">
        <w:rPr>
          <w:rtl w:val="0"/>
        </w:rPr>
        <w:t xml:space="preserve"> apmērā 9.2.5. specifiskajam atbalsta mērķim.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23-TA-857</w:t>
    </w:r>
    <w:r>
      <w:br/>
    </w:r>
    <w:r w:rsidR="00000000" w:rsidRPr="00000000" w:rsidDel="00000000">
      <w:rPr>
        <w:rtl w:val="0"/>
      </w:rPr>
      <w:t xml:space="preserve">Izdrukāts 29.07.2026. 21.48 - 2.0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mk_sēdes_protokollēmuma_projekts_23-TA-857.docx</dc:title>
</cp:coreProperties>
</file>

<file path=docProps/custom.xml><?xml version="1.0" encoding="utf-8"?>
<Properties xmlns="http://schemas.openxmlformats.org/officeDocument/2006/custom-properties" xmlns:vt="http://schemas.openxmlformats.org/officeDocument/2006/docPropsVTypes"/>
</file>