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Bezceļu transportlīdzekļa reģistrācijas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26.11.2019. noteikumiem Nr. 560)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