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iedzimtām anomālijām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Slimības vēstures vai ambulatorā pacienta medicīniskās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Bērns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datums, kad pacients dzimis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Dzimis dzīvs/nedzīvs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Asistētas apaugļošanas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grūtniecību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dzemdībām: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kurās dzemdībās dzimis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kurā grūtniecības nedēļā dzimis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ķermeņa svars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ķermeņa garums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Datums, kad iestājusies bērna nāve.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Dzīvildze ilgāk par vienu nedēļu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Diagnoze noteikta dzīvam/mirušam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Diagnozes: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pamatdiagnoze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11.1.1. noteikšanas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11.1.2. nosaukums un kods (atbilstoši aktuālajai starptautiskās statistiskās slimību un veselības problēmu klasifikācijas 10. redakcijai (turpmāk – 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11.1.3. retās slimības nosaukums un kods (nosaukums un orfānais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klasifikācijai)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blakusdiagnozes (iedzimtās anomālijas)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patologanatomiskā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Diagnozes noteikšanas laikposms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Prenatālā diagnostika: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ultrasonogrāfija: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13.1.1. grūtniecības nedēļa, kurā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horiona biopsija: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13.2.1. grūtniecības nedēļa, kurā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13.2.3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amniocentēze: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13.3.1. grūtniecības nedēļa, kurā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citi izmeklējumi (ieskaitot bioķīmiskos, kombinētos un citus riskus)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13.4.1. grūtniecības nedēļa, kurā veikts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13.4.4. papildu informācija par izmeklējumu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Slimības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Slimības ģenētiskais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Monogēnas slimības kods atbilstoši </w:t>
      </w:r>
      <w:r w:rsidR="00000000" w:rsidRPr="00000000" w:rsidDel="00000000">
        <w:rPr>
          <w:i w:val="1"/>
          <w:rtl w:val="0"/>
        </w:rPr>
        <w:t xml:space="preserve">McKusick</w:t>
      </w:r>
      <w:r w:rsidR="00000000" w:rsidRPr="00000000" w:rsidDel="00000000">
        <w:rPr>
          <w:rtl w:val="0"/>
        </w:rPr>
        <w:t xml:space="preserve"> klasifikatoram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Kariotipa 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Māte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Vecums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Deklarētās, reģistrētās vai personas norādītās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Deklarētās dzīvesvietas administratīvi teritoriālās vienības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Cik ilgi dzīvo deklarētajā vai faktiskajā dzīvesvietā (pilni gadi)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Iepriekšējās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Profesija grūtniecības 1. trimestrī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Kaitīgums darbā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Kaitīgie ieradumi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Reprodukcijas vēsture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31.1. kopējais grūtniecību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31.2. dzīvi dzimušo bērnu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31.3. nedzīvi dzimušo bērnu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31.4. mirušo bērnu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31.5. spontāno un nenotikušo (</w:t>
      </w:r>
      <w:r w:rsidR="00000000" w:rsidRPr="00000000" w:rsidDel="00000000">
        <w:rPr>
          <w:i w:val="1"/>
          <w:rtl w:val="0"/>
        </w:rPr>
        <w:t xml:space="preserve">missed</w:t>
      </w:r>
      <w:r w:rsidR="00000000" w:rsidRPr="00000000" w:rsidDel="00000000">
        <w:rPr>
          <w:rtl w:val="0"/>
        </w:rPr>
        <w:t xml:space="preserve">) abortu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31.6. legālo abortu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31.7. medicīnisko abortu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Hronisko slimību diagnozes pirms grūtniecības (iedzimtās anomālijas)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Slimības grūtniecības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33.1. grūtniecības nedēļa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33.2.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Kaitīgie faktori grūtniecības laikā (katram faktoram norāda grūtniecības nedēļu)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34.1. apstarošana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34.2. zāļu lietošana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34.3. citi faktori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Folijskābes lietošana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Tēvs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 Vecums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 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 Profesija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 Kaitīgums darbā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 Kaitīgie ieradumi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 Hroniskās slimības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 Ģimene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 Radnieciska laulība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 Iepriekšējie bērni ar iedzimtām anomālijām: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45.1. dzimums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45.2. dzimšanas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 Iedzimtās anomālijas mātes ģimenē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 Iedzimtās anomālijas tēva ģimenē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 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