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"Prauliņi 1"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"Prauliņi 1" (nekustamā īpašuma kadastra Nr. 6672 007 0026) daļu – zemes vienības (zemes vienības kadastra apzīmējums 6672 007 0026) daļu aptuveni 3,8223 ha platībā (pēc kadastrālās uzmērīšanas platība var tikt precizēta) – Salacgrīvas pagastā, Limbažu novadā, atbilstoši noteiktajai atlīdzībai 32 043,94 EUR (tirgus vērtība – 30 196,17 EUR jeb 0,79 EUR par vienu zemes kvadrātmetru, kompensējamie zaudējumi (atlikušās daļas vērtības samazinājums) – 1 847,77 EUR jeb 0,01 par vienu zemes kvadrātmetru). Zemes viena kvadrātmetra vērtība būs piemērojama, precizējot atlīdzību, ja zemes kadastrālās uzmērīšanas rezultātā, realizējot zemes ierīcības projektu, mainīsies atsavināmās daļas vai atlikušās daļas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24-TA-2270</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mk_sēdes_protokollēmuma_projekts_24-TA-2270.docx</dc:title>
</cp:coreProperties>
</file>

<file path=docProps/custom.xml><?xml version="1.0" encoding="utf-8"?>
<Properties xmlns="http://schemas.openxmlformats.org/officeDocument/2006/custom-properties" xmlns:vt="http://schemas.openxmlformats.org/officeDocument/2006/docPropsVTypes"/>
</file>