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kompensācijas bāzes cenas aprēķināšanai piemērojamais lieltirgotavas uzcenojums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