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piederošo nekustamo īpašumu Madonas novadā nodošanu Madonas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Madonas novada pašvaldības īpašumā šādus valstij piederošos nekustamos īpašumus,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komplekso inženierbūvi "Autoceļš P30 km 83,970–84,500" (būves kadastra apzīmējums 7001 001 1283 005) – valsts reģionālā autoceļa P30 "Cēsis–Vecpiebalga–Madona" posmu no 83,970. km līdz 84,500. km – Madonā, Madonas novadā, kas izbūvēta uz Madonas novada pašvaldībai piederošā nekustamā īpašuma "Raiņa iela" (nekustamā īpašuma kadastra Nr. 7001 001 1283) – zemes vienības (zemes vienības kadastra apzīmējums 7001 001 1283) 4,0782 ha platībā – Madonā, Madonas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komplekso inženierbūvi "Autoceļš V858 km 0,000–1,040" (būves kadastra apzīmējums 7001 001 1747 001) – valsts vietējā autoceļa V858 "Madona–Stiebriņi–Gravas–Bukas" posmu no 0,000. km līdz 1,040. km – Madonā, Madonas novadā, kas izbūvēta uz Madonas novada pašvaldībai piederošā nekustamā īpašuma "Kalna iela" (nekustamā īpašuma kadastra Nr. 7001 001 1260) sastāvā esošās zemes vienības (zemes vienības kadastra apzīmējums 7001 001 1747) 1,5387 ha platībā Madonā, Madonas novadā, un uz nekustamā īpašuma "Rūpniecības iela" (nekustamā īpašuma kadastra Nr. 7001 001 1626) sastāvā esošās zemes vienības (zemes vienības kadastra apzīmējums 7001 001 1634) 5,2482 ha platībā Madonā, Madonas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"V884" (nekustamā īpašuma kadastra Nr. 7066 001 0126) – zemes vienību (zemes vienības kadastra apzīmējums 7066 001 0124) 1,49 ha platībā un uz tās izbūvēto komplekso inženierbūvi "Autoceļš V884 km 0,000–0,620" (būves kadastra apzīmējums 7066 001 0124 001) – valsts vietējā autoceļa V884 "Madona–Zelgauska–Viesiena–Vestiena" posmu no 0,000. km līdz 0,620. km – Lazdonas pagastā, Madonas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Madonas novada pašvaldībai šā rīkojuma 1. punktā minētos nekustamos īpašumus (turpmāk – nekustamie īpašumi)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Madonas novada pašvaldību parakstīt nostiprinājuma lūgumus par nekustamo īpašumu ierakstīšanu zemesgrāmatā un īpašuma tiesību nostiprināšanu uz valsts vārda Satiksmes ministrijas personā, kā arī veikt citas nepieciešamās darbības attiecīgo nekustamo īpašumu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Madonas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nekustamos īpašumus zemesgrāmatā uz valsts vārda Satiksmes ministrijas personā vienlaikus ar Madonas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Madonas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24-TA-1430</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24-TA-1430</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rīkojuma_projekts_24-TA-1430.docx</dc:title>
</cp:coreProperties>
</file>

<file path=docProps/custom.xml><?xml version="1.0" encoding="utf-8"?>
<Properties xmlns="http://schemas.openxmlformats.org/officeDocument/2006/custom-properties" xmlns:vt="http://schemas.openxmlformats.org/officeDocument/2006/docPropsVTypes"/>
</file>