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4451C" w14:textId="4D83EC68" w:rsidR="009773AF" w:rsidRPr="000D6097" w:rsidRDefault="000D6097" w:rsidP="00100521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1. p</w:t>
      </w:r>
      <w:r w:rsidRPr="000D6097">
        <w:rPr>
          <w:rFonts w:cs="Calibri"/>
          <w:lang w:eastAsia="en-GB"/>
        </w:rPr>
        <w:t xml:space="preserve">ielikums </w:t>
      </w:r>
    </w:p>
    <w:p w14:paraId="415C3477" w14:textId="77777777" w:rsidR="009773AF" w:rsidRPr="00EC2467" w:rsidRDefault="009773AF" w:rsidP="009773A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09558549" w14:textId="77777777" w:rsidR="009773AF" w:rsidRPr="00EC2467" w:rsidRDefault="009773AF" w:rsidP="009773AF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30E70302" w14:textId="77777777" w:rsidR="009773AF" w:rsidRDefault="009773AF" w:rsidP="009773AF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2CF2FFE3" w14:textId="77777777" w:rsidR="00930862" w:rsidRDefault="00930862" w:rsidP="00EB6633">
      <w:pPr>
        <w:jc w:val="right"/>
        <w:rPr>
          <w:szCs w:val="28"/>
          <w:shd w:val="clear" w:color="auto" w:fill="FFFFFF"/>
        </w:rPr>
      </w:pPr>
      <w:bookmarkStart w:id="0" w:name="_Hlk129092777"/>
    </w:p>
    <w:p w14:paraId="170C15FF" w14:textId="77777777" w:rsidR="00B72292" w:rsidRDefault="00930862" w:rsidP="00EB6633">
      <w:pPr>
        <w:jc w:val="right"/>
        <w:rPr>
          <w:color w:val="414142"/>
          <w:szCs w:val="28"/>
          <w:shd w:val="clear" w:color="auto" w:fill="FFFFFF"/>
        </w:rPr>
      </w:pPr>
      <w:r w:rsidRPr="00C4505E">
        <w:rPr>
          <w:szCs w:val="28"/>
          <w:shd w:val="clear" w:color="auto" w:fill="FFFFFF"/>
        </w:rPr>
        <w:t>"</w:t>
      </w:r>
      <w:bookmarkEnd w:id="0"/>
      <w:r w:rsidR="00EB6633" w:rsidRPr="00EB6633">
        <w:rPr>
          <w:color w:val="414142"/>
          <w:szCs w:val="28"/>
          <w:shd w:val="clear" w:color="auto" w:fill="FFFFFF"/>
        </w:rPr>
        <w:t>2.</w:t>
      </w:r>
      <w:r w:rsidR="00EB6633" w:rsidRPr="00EB6633">
        <w:rPr>
          <w:color w:val="414142"/>
          <w:szCs w:val="28"/>
          <w:shd w:val="clear" w:color="auto" w:fill="FFFFFF"/>
          <w:vertAlign w:val="superscript"/>
        </w:rPr>
        <w:t>1</w:t>
      </w:r>
      <w:r w:rsidR="00EB6633" w:rsidRPr="00EB6633">
        <w:rPr>
          <w:color w:val="414142"/>
          <w:szCs w:val="28"/>
          <w:shd w:val="clear" w:color="auto" w:fill="FFFFFF"/>
        </w:rPr>
        <w:t xml:space="preserve"> pielikums</w:t>
      </w:r>
      <w:r w:rsidR="00EB6633" w:rsidRPr="00EB6633">
        <w:rPr>
          <w:color w:val="414142"/>
          <w:szCs w:val="28"/>
        </w:rPr>
        <w:br/>
      </w:r>
      <w:r w:rsidR="00EB6633" w:rsidRPr="00EB6633">
        <w:rPr>
          <w:color w:val="414142"/>
          <w:szCs w:val="28"/>
          <w:shd w:val="clear" w:color="auto" w:fill="FFFFFF"/>
        </w:rPr>
        <w:t>Ministru kabineta</w:t>
      </w:r>
      <w:r w:rsidR="00EB6633" w:rsidRPr="00EB6633">
        <w:rPr>
          <w:color w:val="414142"/>
          <w:szCs w:val="28"/>
        </w:rPr>
        <w:br/>
      </w:r>
      <w:r w:rsidR="00EB6633" w:rsidRPr="00EB6633">
        <w:rPr>
          <w:color w:val="414142"/>
          <w:szCs w:val="28"/>
          <w:shd w:val="clear" w:color="auto" w:fill="FFFFFF"/>
        </w:rPr>
        <w:t xml:space="preserve">2012. gada 21. augusta </w:t>
      </w:r>
    </w:p>
    <w:p w14:paraId="0C7977F9" w14:textId="478D6943" w:rsidR="00EB6633" w:rsidRPr="00EB6633" w:rsidRDefault="00EB6633" w:rsidP="00EB6633">
      <w:pPr>
        <w:jc w:val="right"/>
        <w:rPr>
          <w:szCs w:val="28"/>
        </w:rPr>
      </w:pPr>
      <w:r w:rsidRPr="00EB6633">
        <w:rPr>
          <w:color w:val="414142"/>
          <w:szCs w:val="28"/>
          <w:shd w:val="clear" w:color="auto" w:fill="FFFFFF"/>
        </w:rPr>
        <w:t>noteikumiem Nr. 570</w:t>
      </w:r>
    </w:p>
    <w:p w14:paraId="2AD05F72" w14:textId="77777777" w:rsidR="00EB6633" w:rsidRDefault="00EB6633" w:rsidP="00EB6633">
      <w:pPr>
        <w:jc w:val="center"/>
        <w:rPr>
          <w:b/>
          <w:bCs/>
        </w:rPr>
      </w:pPr>
    </w:p>
    <w:p w14:paraId="2C222534" w14:textId="2AFC442E" w:rsidR="00EB6633" w:rsidRPr="00EB6633" w:rsidRDefault="00EB6633" w:rsidP="00EB6633">
      <w:pPr>
        <w:jc w:val="center"/>
        <w:rPr>
          <w:b/>
          <w:bCs/>
        </w:rPr>
      </w:pPr>
      <w:r w:rsidRPr="00EB6633">
        <w:rPr>
          <w:b/>
          <w:bCs/>
        </w:rPr>
        <w:t>Prasības kristāliskā pamatklintāja iežu izpētei</w:t>
      </w:r>
    </w:p>
    <w:p w14:paraId="34F9FDC1" w14:textId="77777777" w:rsidR="00EB6633" w:rsidRDefault="00EB6633" w:rsidP="00EB6633">
      <w:pPr>
        <w:numPr>
          <w:ilvl w:val="0"/>
          <w:numId w:val="1"/>
        </w:numPr>
        <w:ind w:firstLine="0"/>
      </w:pPr>
    </w:p>
    <w:p w14:paraId="7588A1FD" w14:textId="3900BB85" w:rsidR="00EB6633" w:rsidRDefault="00EB6633" w:rsidP="009773AF">
      <w:pPr>
        <w:numPr>
          <w:ilvl w:val="1"/>
          <w:numId w:val="1"/>
        </w:numPr>
        <w:ind w:firstLine="709"/>
      </w:pPr>
      <w:r>
        <w:t>1. Pārskats par ģeoloģiskās izpētes darbiem satur datus par ģeoloģiskajiem apstākļiem, derīgo izrakteni un segkārtām,</w:t>
      </w:r>
      <w:r w:rsidR="009773AF">
        <w:t xml:space="preserve"> kā ar</w:t>
      </w:r>
      <w:r w:rsidR="00015C0E">
        <w:t>ī</w:t>
      </w:r>
      <w:r>
        <w:t xml:space="preserve"> par tehnisko aprīkojumu, kas izmantots izpētes gaitā. Izstrādņu aprakstos un ģeoloģiskajos griezumos ir izdalīti konstatētie iežu litoloģiskie tipi. Izpētes rezultātā iegūti dati par derīgā izrakteņa kvalitāti.</w:t>
      </w:r>
    </w:p>
    <w:p w14:paraId="15BB4EB0" w14:textId="77777777" w:rsidR="00EB6633" w:rsidRDefault="00EB6633" w:rsidP="009773AF">
      <w:pPr>
        <w:numPr>
          <w:ilvl w:val="0"/>
          <w:numId w:val="1"/>
        </w:numPr>
        <w:ind w:firstLine="709"/>
      </w:pPr>
    </w:p>
    <w:p w14:paraId="4DC67F71" w14:textId="2792FD36" w:rsidR="00EB6633" w:rsidRDefault="00EB6633" w:rsidP="009773AF">
      <w:pPr>
        <w:numPr>
          <w:ilvl w:val="0"/>
          <w:numId w:val="1"/>
        </w:numPr>
        <w:ind w:firstLine="709"/>
      </w:pPr>
      <w:r>
        <w:t>2. Derīgā izrakteņa kvalitāt</w:t>
      </w:r>
      <w:r w:rsidR="009773AF">
        <w:t>i</w:t>
      </w:r>
      <w:r>
        <w:t xml:space="preserve"> raksturo:</w:t>
      </w:r>
    </w:p>
    <w:p w14:paraId="5313F328" w14:textId="27DD5766" w:rsidR="00EB6633" w:rsidRDefault="00EB6633" w:rsidP="009773AF">
      <w:pPr>
        <w:numPr>
          <w:ilvl w:val="0"/>
          <w:numId w:val="1"/>
        </w:numPr>
        <w:ind w:firstLine="709"/>
      </w:pPr>
      <w:r>
        <w:t>2.1. veicot ģeofizikālās izpētes darbus. Ģeoloģiskās izpētes laukums</w:t>
      </w:r>
      <w:r w:rsidR="009773AF">
        <w:t xml:space="preserve"> tiek</w:t>
      </w:r>
      <w:r>
        <w:t xml:space="preserve"> nodrošināts ar trīsdimensionālu modeli;</w:t>
      </w:r>
    </w:p>
    <w:p w14:paraId="3F642EF5" w14:textId="5B86541F" w:rsidR="00EB6633" w:rsidRDefault="00EB6633" w:rsidP="009773AF">
      <w:pPr>
        <w:numPr>
          <w:ilvl w:val="0"/>
          <w:numId w:val="1"/>
        </w:numPr>
        <w:ind w:firstLine="709"/>
      </w:pPr>
      <w:r>
        <w:t>2.2. ierīkojot ģeoloģiskās izpētes urbumus, veicot paraugu testēšanu un nosakot to ķīmisko un mineraloģisko sastāvu.</w:t>
      </w:r>
    </w:p>
    <w:p w14:paraId="016A364A" w14:textId="77777777" w:rsidR="00EB6633" w:rsidRDefault="00EB6633" w:rsidP="009773AF">
      <w:pPr>
        <w:numPr>
          <w:ilvl w:val="0"/>
          <w:numId w:val="1"/>
        </w:numPr>
        <w:ind w:firstLine="709"/>
      </w:pPr>
    </w:p>
    <w:p w14:paraId="62B15AB8" w14:textId="21704C2F" w:rsidR="00EB6633" w:rsidRDefault="00EB6633" w:rsidP="009773AF">
      <w:pPr>
        <w:numPr>
          <w:ilvl w:val="0"/>
          <w:numId w:val="1"/>
        </w:numPr>
        <w:ind w:firstLine="709"/>
      </w:pPr>
      <w:r>
        <w:t xml:space="preserve">3. Hidroģeoloģiskajā izpētē </w:t>
      </w:r>
      <w:r w:rsidR="00967403">
        <w:t>nosaka</w:t>
      </w:r>
      <w:r>
        <w:t xml:space="preserve"> pazemes ūdeņu </w:t>
      </w:r>
      <w:r w:rsidR="00967403">
        <w:t>horizontus</w:t>
      </w:r>
      <w:r>
        <w:t xml:space="preserve">, </w:t>
      </w:r>
      <w:r w:rsidR="00967403">
        <w:t xml:space="preserve">veic </w:t>
      </w:r>
      <w:r>
        <w:t xml:space="preserve">ūdens līmeņa </w:t>
      </w:r>
      <w:r w:rsidR="00967403">
        <w:t xml:space="preserve">mērījumus </w:t>
      </w:r>
      <w:r>
        <w:t xml:space="preserve">urbumos un </w:t>
      </w:r>
      <w:r w:rsidR="00967403">
        <w:t xml:space="preserve">apstrādā </w:t>
      </w:r>
      <w:r>
        <w:t>to rezultātu</w:t>
      </w:r>
      <w:r w:rsidR="00967403">
        <w:t>s.</w:t>
      </w:r>
      <w:r>
        <w:t xml:space="preserve"> </w:t>
      </w:r>
      <w:r w:rsidR="00967403">
        <w:t>Hidroģeoloģiskās izpēt</w:t>
      </w:r>
      <w:r w:rsidR="00015C0E">
        <w:t>e</w:t>
      </w:r>
      <w:r w:rsidR="00967403">
        <w:t>s</w:t>
      </w:r>
      <w:r>
        <w:t xml:space="preserve"> rezultātā:</w:t>
      </w:r>
    </w:p>
    <w:p w14:paraId="48F23AA2" w14:textId="3DC579D4" w:rsidR="00EB6633" w:rsidRDefault="00EB6633" w:rsidP="009773AF">
      <w:pPr>
        <w:numPr>
          <w:ilvl w:val="0"/>
          <w:numId w:val="1"/>
        </w:numPr>
        <w:ind w:firstLine="709"/>
      </w:pPr>
      <w:r>
        <w:t xml:space="preserve">3.1. </w:t>
      </w:r>
      <w:r w:rsidR="00967403">
        <w:t xml:space="preserve">tiek </w:t>
      </w:r>
      <w:r>
        <w:t>noteikts pazemes ūdeņu līmenis katrā pazemes ūdeņu horizontā;</w:t>
      </w:r>
    </w:p>
    <w:p w14:paraId="0FC02C7A" w14:textId="629AFEE6" w:rsidR="00EB6633" w:rsidRDefault="00EB6633" w:rsidP="009773AF">
      <w:pPr>
        <w:numPr>
          <w:ilvl w:val="0"/>
          <w:numId w:val="1"/>
        </w:numPr>
        <w:ind w:firstLine="709"/>
      </w:pPr>
      <w:r>
        <w:t xml:space="preserve">3.2. </w:t>
      </w:r>
      <w:r w:rsidR="00967403">
        <w:t xml:space="preserve">tiek </w:t>
      </w:r>
      <w:r>
        <w:t>noteikti pazemes ūdens horizontu raksturojošie ķīmiskie un fizikālie lielumi.</w:t>
      </w:r>
    </w:p>
    <w:p w14:paraId="5A76ECB5" w14:textId="77777777" w:rsidR="00EB6633" w:rsidRDefault="00EB6633" w:rsidP="009773AF">
      <w:pPr>
        <w:numPr>
          <w:ilvl w:val="0"/>
          <w:numId w:val="1"/>
        </w:numPr>
        <w:ind w:firstLine="709"/>
      </w:pPr>
    </w:p>
    <w:p w14:paraId="1F63B1EC" w14:textId="265151F6" w:rsidR="00EB6633" w:rsidRDefault="00EB6633" w:rsidP="009773AF">
      <w:pPr>
        <w:numPr>
          <w:ilvl w:val="0"/>
          <w:numId w:val="1"/>
        </w:numPr>
        <w:ind w:firstLine="709"/>
      </w:pPr>
      <w:r>
        <w:t xml:space="preserve">4. </w:t>
      </w:r>
      <w:r w:rsidR="000D6097">
        <w:t>Izpētes veicējs 60 dienu laikā pēc ģeoloģiskās izpētes darbu pabeigšanas nodod centram</w:t>
      </w:r>
      <w:r w:rsidR="000D6097" w:rsidDel="00967403">
        <w:t xml:space="preserve"> </w:t>
      </w:r>
      <w:r w:rsidR="000D6097">
        <w:t>š</w:t>
      </w:r>
      <w:r w:rsidR="00967403">
        <w:t xml:space="preserve">ā </w:t>
      </w:r>
      <w:r>
        <w:t xml:space="preserve">pielikuma 5., 6. un 7. punktā minēto </w:t>
      </w:r>
      <w:r w:rsidR="000D6097">
        <w:t xml:space="preserve">ģeoloģisko informāciju, kas iegūta </w:t>
      </w:r>
      <w:r>
        <w:t xml:space="preserve">kristāliskā pamatklintāja iežu </w:t>
      </w:r>
      <w:r w:rsidR="000D6097">
        <w:t>izpētē</w:t>
      </w:r>
      <w:r>
        <w:t>.</w:t>
      </w:r>
    </w:p>
    <w:p w14:paraId="4EAD803A" w14:textId="77777777" w:rsidR="00EB6633" w:rsidRDefault="00EB6633" w:rsidP="009773AF">
      <w:pPr>
        <w:numPr>
          <w:ilvl w:val="0"/>
          <w:numId w:val="1"/>
        </w:numPr>
        <w:ind w:firstLine="709"/>
      </w:pPr>
    </w:p>
    <w:p w14:paraId="711D1493" w14:textId="77777777" w:rsidR="00EB6633" w:rsidRDefault="00EB6633" w:rsidP="009773AF">
      <w:pPr>
        <w:numPr>
          <w:ilvl w:val="0"/>
          <w:numId w:val="1"/>
        </w:numPr>
        <w:ind w:firstLine="709"/>
      </w:pPr>
      <w:r>
        <w:t>5. Dati un pārskati par ģeofizikālo izpēti pa atsevišķiem darbu veidiem:</w:t>
      </w:r>
    </w:p>
    <w:p w14:paraId="03AB2DA3" w14:textId="77777777" w:rsidR="00EB6633" w:rsidRDefault="00EB6633" w:rsidP="009773AF">
      <w:pPr>
        <w:numPr>
          <w:ilvl w:val="0"/>
          <w:numId w:val="1"/>
        </w:numPr>
        <w:ind w:firstLine="709"/>
      </w:pPr>
      <w:r>
        <w:t>5.1. par seismiskajiem pētījumiem:</w:t>
      </w:r>
    </w:p>
    <w:p w14:paraId="59027EC9" w14:textId="77777777" w:rsidR="00EB6633" w:rsidRDefault="00EB6633" w:rsidP="009773AF">
      <w:pPr>
        <w:numPr>
          <w:ilvl w:val="0"/>
          <w:numId w:val="1"/>
        </w:numPr>
        <w:ind w:firstLine="709"/>
      </w:pPr>
      <w:r>
        <w:t>5.1.1. primārie seismiskie ieraksti un lauku novērojumu dokumentācija;</w:t>
      </w:r>
    </w:p>
    <w:p w14:paraId="4FC6C42E" w14:textId="77777777" w:rsidR="00EB6633" w:rsidRDefault="00EB6633" w:rsidP="009773AF">
      <w:pPr>
        <w:numPr>
          <w:ilvl w:val="0"/>
          <w:numId w:val="1"/>
        </w:numPr>
        <w:ind w:firstLine="709"/>
      </w:pPr>
      <w:r>
        <w:t>5.1.2. priekšapstrādes summārie un migrētie griezumi;</w:t>
      </w:r>
    </w:p>
    <w:p w14:paraId="1760E66A" w14:textId="77777777" w:rsidR="00EB6633" w:rsidRDefault="00EB6633" w:rsidP="009773AF">
      <w:pPr>
        <w:numPr>
          <w:ilvl w:val="0"/>
          <w:numId w:val="1"/>
        </w:numPr>
        <w:ind w:firstLine="709"/>
      </w:pPr>
      <w:r>
        <w:t>5.1.3. galīgās apstrādes summārie un migrētie griezumi. Trīsdimensionālo pētījumu rezultāti digitālo datu veidā, ietverot trīsdimensionālo seismisko kubu;</w:t>
      </w:r>
    </w:p>
    <w:p w14:paraId="7B7431D8" w14:textId="77777777" w:rsidR="00EB6633" w:rsidRDefault="00EB6633" w:rsidP="009773AF">
      <w:pPr>
        <w:numPr>
          <w:ilvl w:val="0"/>
          <w:numId w:val="1"/>
        </w:numPr>
        <w:ind w:firstLine="709"/>
      </w:pPr>
      <w:r>
        <w:t>5.1.4. digitālie dati par cita veida speciālajām apstrādēm;</w:t>
      </w:r>
    </w:p>
    <w:p w14:paraId="33A9144B" w14:textId="77777777" w:rsidR="00EB6633" w:rsidRDefault="00EB6633" w:rsidP="009773AF">
      <w:pPr>
        <w:numPr>
          <w:ilvl w:val="0"/>
          <w:numId w:val="1"/>
        </w:numPr>
        <w:ind w:firstLine="709"/>
      </w:pPr>
      <w:r>
        <w:t>5.1.5. datu pārapstrādes rezultāti;</w:t>
      </w:r>
    </w:p>
    <w:p w14:paraId="787C5F94" w14:textId="6A0541A8" w:rsidR="00EB6633" w:rsidRDefault="00EB6633" w:rsidP="009773AF">
      <w:pPr>
        <w:numPr>
          <w:ilvl w:val="0"/>
          <w:numId w:val="1"/>
        </w:numPr>
        <w:ind w:firstLine="709"/>
      </w:pPr>
      <w:r>
        <w:t>5.1.6. seismiskās ierosas punktu tīkla karte</w:t>
      </w:r>
      <w:r w:rsidR="00967403">
        <w:t>,</w:t>
      </w:r>
      <w:r>
        <w:t xml:space="preserve"> trīsdimensionāliem </w:t>
      </w:r>
      <w:r w:rsidR="00967403">
        <w:t>pētījumiem </w:t>
      </w:r>
      <w:r>
        <w:t>– trīsdimensionāla punktu tīkla karte;</w:t>
      </w:r>
    </w:p>
    <w:p w14:paraId="566BA4E7" w14:textId="77777777" w:rsidR="00EB6633" w:rsidRDefault="00EB6633" w:rsidP="009773AF">
      <w:pPr>
        <w:numPr>
          <w:ilvl w:val="0"/>
          <w:numId w:val="1"/>
        </w:numPr>
        <w:ind w:firstLine="709"/>
      </w:pPr>
      <w:r>
        <w:lastRenderedPageBreak/>
        <w:t>5.1.7. darbu izpildītāja sagatavots izpētes datu apstrādes pārskats, kas satur informāciju par izmantoto metodi, izpētes teritorijas kartes, izpētes rezultātus un to interpretācijas;</w:t>
      </w:r>
    </w:p>
    <w:p w14:paraId="7AA220BC" w14:textId="77777777" w:rsidR="00EB6633" w:rsidRDefault="00EB6633" w:rsidP="009773AF">
      <w:pPr>
        <w:numPr>
          <w:ilvl w:val="0"/>
          <w:numId w:val="1"/>
        </w:numPr>
        <w:ind w:firstLine="709"/>
      </w:pPr>
      <w:r>
        <w:t>5.2. par gravimetriskajiem un magnetometriskajiem pētījumiem:</w:t>
      </w:r>
    </w:p>
    <w:p w14:paraId="38CEBEF0" w14:textId="77777777" w:rsidR="00EB6633" w:rsidRDefault="00EB6633" w:rsidP="009773AF">
      <w:pPr>
        <w:numPr>
          <w:ilvl w:val="0"/>
          <w:numId w:val="1"/>
        </w:numPr>
        <w:ind w:firstLine="709"/>
      </w:pPr>
      <w:r>
        <w:t>5.2.1. digitālie dati par gravimetriskajiem un magnetometriskajiem mērījumiem un to apstrādes rezultāti;</w:t>
      </w:r>
    </w:p>
    <w:p w14:paraId="6E7FD3BA" w14:textId="77777777" w:rsidR="00EB6633" w:rsidRDefault="00EB6633" w:rsidP="009773AF">
      <w:pPr>
        <w:numPr>
          <w:ilvl w:val="0"/>
          <w:numId w:val="1"/>
        </w:numPr>
        <w:ind w:firstLine="709"/>
      </w:pPr>
      <w:r>
        <w:t>5.2.2. navigācijas dati;</w:t>
      </w:r>
    </w:p>
    <w:p w14:paraId="38EA7EE8" w14:textId="77777777" w:rsidR="00EB6633" w:rsidRDefault="00EB6633" w:rsidP="009773AF">
      <w:pPr>
        <w:numPr>
          <w:ilvl w:val="0"/>
          <w:numId w:val="1"/>
        </w:numPr>
        <w:ind w:firstLine="709"/>
      </w:pPr>
      <w:r>
        <w:t>5.2.3. pētījumu pārskati, kas satur informāciju par mērījumu metodēm, visas attiecīgās gravitācijas un magnētiskā lauka kartes, rezultāti un to interpretācijas.</w:t>
      </w:r>
    </w:p>
    <w:p w14:paraId="17135955" w14:textId="77777777" w:rsidR="00EB6633" w:rsidRDefault="00EB6633" w:rsidP="009773AF">
      <w:pPr>
        <w:numPr>
          <w:ilvl w:val="0"/>
          <w:numId w:val="1"/>
        </w:numPr>
        <w:ind w:firstLine="709"/>
      </w:pPr>
      <w:r>
        <w:t> </w:t>
      </w:r>
    </w:p>
    <w:p w14:paraId="5C56DD8E" w14:textId="77777777" w:rsidR="00EB6633" w:rsidRDefault="00EB6633" w:rsidP="009773AF">
      <w:pPr>
        <w:numPr>
          <w:ilvl w:val="0"/>
          <w:numId w:val="1"/>
        </w:numPr>
        <w:ind w:firstLine="709"/>
      </w:pPr>
      <w:r>
        <w:t>6. Dati, pārskati un paraugi par urbšanas darbiem:</w:t>
      </w:r>
    </w:p>
    <w:p w14:paraId="0B7E7BF6" w14:textId="77777777" w:rsidR="00EB6633" w:rsidRDefault="00EB6633" w:rsidP="009773AF">
      <w:pPr>
        <w:numPr>
          <w:ilvl w:val="0"/>
          <w:numId w:val="1"/>
        </w:numPr>
        <w:ind w:firstLine="709"/>
      </w:pPr>
      <w:r>
        <w:t>6.1. par monitoringu un pētījumiem urbumā:</w:t>
      </w:r>
    </w:p>
    <w:p w14:paraId="0E664B03" w14:textId="77777777" w:rsidR="00EB6633" w:rsidRDefault="00EB6633" w:rsidP="009773AF">
      <w:pPr>
        <w:numPr>
          <w:ilvl w:val="0"/>
          <w:numId w:val="1"/>
        </w:numPr>
        <w:ind w:firstLine="709"/>
      </w:pPr>
      <w:r>
        <w:t>6.1.1 apvienoti, apstrādāti un interpretēti karotāžas digitālie dati katram karotāžas intervālam. Datu apstrādes un interpretācijas pārskati;</w:t>
      </w:r>
    </w:p>
    <w:p w14:paraId="05585FE0" w14:textId="77777777" w:rsidR="00EB6633" w:rsidRDefault="00EB6633" w:rsidP="009773AF">
      <w:pPr>
        <w:numPr>
          <w:ilvl w:val="0"/>
          <w:numId w:val="1"/>
        </w:numPr>
        <w:ind w:firstLine="709"/>
      </w:pPr>
      <w:r>
        <w:t>6.1.2. inklinometrijas dati;</w:t>
      </w:r>
    </w:p>
    <w:p w14:paraId="2A62C72E" w14:textId="77777777" w:rsidR="00EB6633" w:rsidRDefault="00EB6633" w:rsidP="009773AF">
      <w:pPr>
        <w:numPr>
          <w:ilvl w:val="0"/>
          <w:numId w:val="1"/>
        </w:numPr>
        <w:ind w:firstLine="709"/>
      </w:pPr>
      <w:r>
        <w:t>6.1.3. vertikālās seismiskās profilēšanas dati, primārie digitālie dati un standartapstrādes rezultāti, seismisko viļņu ātrumu dati;</w:t>
      </w:r>
    </w:p>
    <w:p w14:paraId="2A7FE908" w14:textId="66B4C68F" w:rsidR="00EB6633" w:rsidRDefault="00EB6633" w:rsidP="009773AF">
      <w:pPr>
        <w:numPr>
          <w:ilvl w:val="0"/>
          <w:numId w:val="1"/>
        </w:numPr>
        <w:ind w:firstLine="709"/>
      </w:pPr>
      <w:r>
        <w:t>6.2. urbšanas gaitā iegūtās urbuma serdes un urbuma iežu paraugi</w:t>
      </w:r>
      <w:r w:rsidR="00B72292">
        <w:t>;</w:t>
      </w:r>
    </w:p>
    <w:p w14:paraId="081BB007" w14:textId="77777777" w:rsidR="00EB6633" w:rsidRDefault="00EB6633" w:rsidP="009773AF">
      <w:pPr>
        <w:numPr>
          <w:ilvl w:val="0"/>
          <w:numId w:val="1"/>
        </w:numPr>
        <w:ind w:firstLine="709"/>
      </w:pPr>
      <w:r>
        <w:t>6.3. par urbumu paraugiem:</w:t>
      </w:r>
    </w:p>
    <w:p w14:paraId="293CA109" w14:textId="77777777" w:rsidR="00EB6633" w:rsidRDefault="00EB6633" w:rsidP="009773AF">
      <w:pPr>
        <w:numPr>
          <w:ilvl w:val="0"/>
          <w:numId w:val="1"/>
        </w:numPr>
        <w:ind w:firstLine="709"/>
      </w:pPr>
      <w:r>
        <w:t>6.3.1. pārskati par veiktajiem stratigrāfiskajiem un litoloģiskajiem pētījumiem;</w:t>
      </w:r>
    </w:p>
    <w:p w14:paraId="15FA9B5B" w14:textId="77777777" w:rsidR="00EB6633" w:rsidRDefault="00EB6633" w:rsidP="009773AF">
      <w:pPr>
        <w:numPr>
          <w:ilvl w:val="0"/>
          <w:numId w:val="1"/>
        </w:numPr>
        <w:ind w:firstLine="709"/>
      </w:pPr>
      <w:r>
        <w:t>6.3.2. seržu apraksti un krāsainas seržu fotogrāfijas;</w:t>
      </w:r>
    </w:p>
    <w:p w14:paraId="4A26B7AB" w14:textId="77777777" w:rsidR="00EB6633" w:rsidRDefault="00EB6633" w:rsidP="009773AF">
      <w:pPr>
        <w:numPr>
          <w:ilvl w:val="0"/>
          <w:numId w:val="1"/>
        </w:numPr>
        <w:ind w:firstLine="709"/>
      </w:pPr>
      <w:r>
        <w:t>6.3.3. seržu materiāla mērījumu un analīžu rezultāti;</w:t>
      </w:r>
    </w:p>
    <w:p w14:paraId="4A60EB25" w14:textId="77777777" w:rsidR="00EB6633" w:rsidRDefault="00EB6633" w:rsidP="009773AF">
      <w:pPr>
        <w:numPr>
          <w:ilvl w:val="0"/>
          <w:numId w:val="1"/>
        </w:numPr>
        <w:ind w:firstLine="709"/>
      </w:pPr>
      <w:r>
        <w:t>6.3.4. slāņa ūdeņu kvalitatīvie un kvantitatīvie dati;</w:t>
      </w:r>
    </w:p>
    <w:p w14:paraId="0329C3FC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 noslēguma ģeoloģiski tehniskais pārskats par urbuma ierīkošanas pabeigšanu, kurā iekļauj šādu informāciju:</w:t>
      </w:r>
    </w:p>
    <w:p w14:paraId="74505058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6.4.1. informācija par urbumu, tā nosaukums, atrašanās vietas plaknes koordinātas LKS-92 TM;</w:t>
      </w:r>
    </w:p>
    <w:p w14:paraId="482729D8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6.4.2. urbšanas iekārta, urbuma atveres absolūtā augstuma atzīme, darbu izpildītājs, darbu grafiks, laika patēriņš un urbuma dziļums, norādot iežu ģeoloģisko vecumu skaldvirsmas zonā;</w:t>
      </w:r>
    </w:p>
    <w:p w14:paraId="217D2733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6.4.3. urbšanas procesa apraksts, norādot tehniskās problēmas un to novērtējumu;</w:t>
      </w:r>
    </w:p>
    <w:p w14:paraId="5955A04C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6.4.4. urbšanas gaitā iegūtās ģeoloģiskās informācijas apkopojums;</w:t>
      </w:r>
    </w:p>
    <w:p w14:paraId="44F37C78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6.4.5. informācija un dati par izmantotajām apvalkcaurulēm un urbuma cementāciju;</w:t>
      </w:r>
    </w:p>
    <w:p w14:paraId="4BFAE0E8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6.4.6. apraksts par urbuma pabeigšanu un tā stāvokli darbu pabeigšanas brīdī;</w:t>
      </w:r>
    </w:p>
    <w:p w14:paraId="729311E6" w14:textId="77777777" w:rsidR="00EB6633" w:rsidRDefault="00EB6633" w:rsidP="009773AF">
      <w:pPr>
        <w:numPr>
          <w:ilvl w:val="0"/>
          <w:numId w:val="1"/>
        </w:numPr>
        <w:ind w:firstLine="709"/>
      </w:pPr>
      <w:r>
        <w:t>6.4.7. apvienots urbuma ģeoloģiski tehniskais griezums ar karotāžas diagrammām, informāciju par urbuma konstrukciju, tamponāžu, seržu ņemšanu, litoloģiju un stratigrāfiju.</w:t>
      </w:r>
    </w:p>
    <w:p w14:paraId="0F229ACB" w14:textId="77777777" w:rsidR="00EB6633" w:rsidRDefault="00EB6633" w:rsidP="009773AF">
      <w:pPr>
        <w:numPr>
          <w:ilvl w:val="0"/>
          <w:numId w:val="1"/>
        </w:numPr>
        <w:ind w:firstLine="709"/>
      </w:pPr>
    </w:p>
    <w:p w14:paraId="3D992980" w14:textId="77777777" w:rsidR="00EB6633" w:rsidRDefault="00EB6633" w:rsidP="009773AF">
      <w:pPr>
        <w:numPr>
          <w:ilvl w:val="0"/>
          <w:numId w:val="1"/>
        </w:numPr>
        <w:ind w:firstLine="709"/>
      </w:pPr>
      <w:r>
        <w:lastRenderedPageBreak/>
        <w:t>7. Dati, pārskati un paraugi par ģeoķīmiskajiem un mineraloģiskajiem pētījumiem:</w:t>
      </w:r>
    </w:p>
    <w:p w14:paraId="37D9DF7A" w14:textId="77777777" w:rsidR="00EB6633" w:rsidRDefault="00EB6633" w:rsidP="009773AF">
      <w:pPr>
        <w:numPr>
          <w:ilvl w:val="0"/>
          <w:numId w:val="1"/>
        </w:numPr>
        <w:ind w:firstLine="709"/>
      </w:pPr>
      <w:r>
        <w:t>7.1. iežu paraugu laboratoriskās testēšanas rezultāti;</w:t>
      </w:r>
    </w:p>
    <w:p w14:paraId="3C5F2C34" w14:textId="77777777" w:rsidR="00EB6633" w:rsidRDefault="00EB6633" w:rsidP="009773AF">
      <w:pPr>
        <w:numPr>
          <w:ilvl w:val="0"/>
          <w:numId w:val="1"/>
        </w:numPr>
        <w:ind w:firstLine="709"/>
      </w:pPr>
      <w:r>
        <w:t>7.2. informācija un dati par iežu paraugu pētījumu metodēm, analizēto paraugu atrašanās vietu, analīžu rezultātiem, kā arī to interpretācijas.</w:t>
      </w:r>
    </w:p>
    <w:p w14:paraId="2A2F9B69" w14:textId="77777777" w:rsidR="00EB6633" w:rsidRDefault="00EB6633" w:rsidP="009773AF">
      <w:pPr>
        <w:numPr>
          <w:ilvl w:val="0"/>
          <w:numId w:val="1"/>
        </w:numPr>
        <w:ind w:firstLine="709"/>
      </w:pPr>
    </w:p>
    <w:p w14:paraId="7F69E0C9" w14:textId="78025499" w:rsidR="00EB6633" w:rsidRDefault="00EB6633" w:rsidP="009773AF">
      <w:pPr>
        <w:numPr>
          <w:ilvl w:val="0"/>
          <w:numId w:val="1"/>
        </w:numPr>
        <w:ind w:firstLine="709"/>
      </w:pPr>
      <w:r>
        <w:t xml:space="preserve">8. Ģeoloģiskās izpētes veicējs 60 dienu laikā pēc ģeoloģiskās izpētes pabeigšanas </w:t>
      </w:r>
      <w:r w:rsidR="00967403">
        <w:t xml:space="preserve">iesniedz </w:t>
      </w:r>
      <w:r>
        <w:t>centrā noslēguma pārskatu</w:t>
      </w:r>
      <w:r w:rsidR="00967403">
        <w:t>. Pārskatā</w:t>
      </w:r>
      <w:r>
        <w:t xml:space="preserve"> iekļauj </w:t>
      </w:r>
      <w:r w:rsidR="00967403">
        <w:t xml:space="preserve">šādu </w:t>
      </w:r>
      <w:r>
        <w:t>informāciju:</w:t>
      </w:r>
    </w:p>
    <w:p w14:paraId="1BE17077" w14:textId="77777777" w:rsidR="00EB6633" w:rsidRDefault="00EB6633" w:rsidP="009773AF">
      <w:pPr>
        <w:numPr>
          <w:ilvl w:val="0"/>
          <w:numId w:val="1"/>
        </w:numPr>
        <w:ind w:firstLine="709"/>
      </w:pPr>
      <w:r>
        <w:t>8.1. apkopojumu un secinājumus par ģeoloģiskās izpētes rezultātiem un to interpretācijām, iegulas ģeoloģisko raksturojumu, derīgā izrakteņa kopējiem un potenciāli iegūstamajiem krājumiem;</w:t>
      </w:r>
    </w:p>
    <w:p w14:paraId="32A43902" w14:textId="2D9FB855" w:rsidR="00EB6633" w:rsidRDefault="00EB6633" w:rsidP="009773AF">
      <w:pPr>
        <w:numPr>
          <w:ilvl w:val="0"/>
          <w:numId w:val="1"/>
        </w:numPr>
        <w:ind w:firstLine="709"/>
      </w:pPr>
      <w:r>
        <w:t>8.2. izvērstu kopējo un iegūstamo krājumu aprēķinu (ieskaitot krājumu aprēķinu plānus, parametrus un to pamatojumu) un krājumu aprēķinu metodikas aprakstu;</w:t>
      </w:r>
    </w:p>
    <w:p w14:paraId="041217E5" w14:textId="65D7BF8C" w:rsidR="00E24FA3" w:rsidRDefault="00EB6633" w:rsidP="009773AF">
      <w:pPr>
        <w:numPr>
          <w:ilvl w:val="0"/>
          <w:numId w:val="1"/>
        </w:numPr>
        <w:ind w:firstLine="709"/>
      </w:pPr>
      <w:r>
        <w:t>8.3. grafiskos pielikumus par iegulu – ģeoloģiskos griezumus, kartes, datormodelēšanas rezultātus.</w:t>
      </w:r>
      <w:r w:rsidR="000D6097" w:rsidRPr="00C4505E">
        <w:rPr>
          <w:szCs w:val="28"/>
          <w:shd w:val="clear" w:color="auto" w:fill="FFFFFF"/>
        </w:rPr>
        <w:t>"</w:t>
      </w:r>
    </w:p>
    <w:sectPr w:rsidR="00E24FA3" w:rsidSect="00100521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C66D" w14:textId="77777777" w:rsidR="000D6097" w:rsidRDefault="000D6097" w:rsidP="000D6097">
      <w:r>
        <w:separator/>
      </w:r>
    </w:p>
  </w:endnote>
  <w:endnote w:type="continuationSeparator" w:id="0">
    <w:p w14:paraId="00480391" w14:textId="77777777" w:rsidR="000D6097" w:rsidRDefault="000D6097" w:rsidP="000D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5BBF" w14:textId="77777777" w:rsidR="000D6097" w:rsidRPr="003507E2" w:rsidRDefault="000D6097" w:rsidP="000D6097">
    <w:pPr>
      <w:pStyle w:val="Footer"/>
      <w:rPr>
        <w:sz w:val="16"/>
        <w:szCs w:val="16"/>
      </w:rPr>
    </w:pPr>
    <w:r w:rsidRPr="003507E2">
      <w:rPr>
        <w:sz w:val="16"/>
        <w:szCs w:val="16"/>
      </w:rPr>
      <w:t>N371_3p1</w:t>
    </w:r>
  </w:p>
  <w:p w14:paraId="1BBF2013" w14:textId="77777777" w:rsidR="000D6097" w:rsidRDefault="000D6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0453D" w14:textId="3D8D7E02" w:rsidR="000D6097" w:rsidRPr="00100521" w:rsidRDefault="000D6097">
    <w:pPr>
      <w:pStyle w:val="Footer"/>
      <w:rPr>
        <w:sz w:val="16"/>
        <w:szCs w:val="16"/>
      </w:rPr>
    </w:pPr>
    <w:r w:rsidRPr="00100521">
      <w:rPr>
        <w:sz w:val="16"/>
        <w:szCs w:val="16"/>
      </w:rPr>
      <w:t>N371_3p1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97466" w14:textId="77777777" w:rsidR="000D6097" w:rsidRDefault="000D6097" w:rsidP="000D6097">
      <w:r>
        <w:separator/>
      </w:r>
    </w:p>
  </w:footnote>
  <w:footnote w:type="continuationSeparator" w:id="0">
    <w:p w14:paraId="2E740EDE" w14:textId="77777777" w:rsidR="000D6097" w:rsidRDefault="000D6097" w:rsidP="000D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5868664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2FF566C7" w14:textId="5B641FE2" w:rsidR="000D6097" w:rsidRPr="00100521" w:rsidRDefault="000D6097">
        <w:pPr>
          <w:pStyle w:val="Header"/>
          <w:jc w:val="center"/>
          <w:rPr>
            <w:sz w:val="24"/>
            <w:szCs w:val="24"/>
          </w:rPr>
        </w:pPr>
        <w:r w:rsidRPr="00100521">
          <w:rPr>
            <w:sz w:val="24"/>
            <w:szCs w:val="24"/>
          </w:rPr>
          <w:fldChar w:fldCharType="begin"/>
        </w:r>
        <w:r w:rsidRPr="00100521">
          <w:rPr>
            <w:sz w:val="24"/>
            <w:szCs w:val="24"/>
          </w:rPr>
          <w:instrText xml:space="preserve"> PAGE   \* MERGEFORMAT </w:instrText>
        </w:r>
        <w:r w:rsidRPr="00100521">
          <w:rPr>
            <w:sz w:val="24"/>
            <w:szCs w:val="24"/>
          </w:rPr>
          <w:fldChar w:fldCharType="separate"/>
        </w:r>
        <w:r w:rsidRPr="00100521">
          <w:rPr>
            <w:noProof/>
            <w:sz w:val="24"/>
            <w:szCs w:val="24"/>
          </w:rPr>
          <w:t>2</w:t>
        </w:r>
        <w:r w:rsidRPr="00100521">
          <w:rPr>
            <w:noProof/>
            <w:sz w:val="24"/>
            <w:szCs w:val="24"/>
          </w:rPr>
          <w:fldChar w:fldCharType="end"/>
        </w:r>
      </w:p>
    </w:sdtContent>
  </w:sdt>
  <w:p w14:paraId="08B1C58C" w14:textId="77777777" w:rsidR="000D6097" w:rsidRDefault="000D6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83ED5"/>
    <w:multiLevelType w:val="hybridMultilevel"/>
    <w:tmpl w:val="6910EB16"/>
    <w:lvl w:ilvl="0" w:tplc="652249D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A12A2F16">
      <w:numFmt w:val="decimal"/>
      <w:lvlText w:val=""/>
      <w:lvlJc w:val="left"/>
    </w:lvl>
    <w:lvl w:ilvl="2" w:tplc="CFEE60C6">
      <w:numFmt w:val="decimal"/>
      <w:lvlText w:val=""/>
      <w:lvlJc w:val="left"/>
    </w:lvl>
    <w:lvl w:ilvl="3" w:tplc="FDE0371A">
      <w:numFmt w:val="decimal"/>
      <w:lvlText w:val=""/>
      <w:lvlJc w:val="left"/>
    </w:lvl>
    <w:lvl w:ilvl="4" w:tplc="4372C902">
      <w:numFmt w:val="decimal"/>
      <w:lvlText w:val=""/>
      <w:lvlJc w:val="left"/>
    </w:lvl>
    <w:lvl w:ilvl="5" w:tplc="E4063800">
      <w:numFmt w:val="decimal"/>
      <w:lvlText w:val=""/>
      <w:lvlJc w:val="left"/>
    </w:lvl>
    <w:lvl w:ilvl="6" w:tplc="DD047E4A">
      <w:numFmt w:val="decimal"/>
      <w:lvlText w:val=""/>
      <w:lvlJc w:val="left"/>
    </w:lvl>
    <w:lvl w:ilvl="7" w:tplc="6332D362">
      <w:numFmt w:val="decimal"/>
      <w:lvlText w:val=""/>
      <w:lvlJc w:val="left"/>
    </w:lvl>
    <w:lvl w:ilvl="8" w:tplc="F95CD8D4">
      <w:numFmt w:val="decimal"/>
      <w:lvlText w:val=""/>
      <w:lvlJc w:val="left"/>
    </w:lvl>
  </w:abstractNum>
  <w:abstractNum w:abstractNumId="1" w15:restartNumberingAfterBreak="0">
    <w:nsid w:val="57C203D7"/>
    <w:multiLevelType w:val="hybridMultilevel"/>
    <w:tmpl w:val="D4F44F6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474704">
    <w:abstractNumId w:val="0"/>
  </w:num>
  <w:num w:numId="2" w16cid:durableId="1388335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33"/>
    <w:rsid w:val="00015C0E"/>
    <w:rsid w:val="000D6097"/>
    <w:rsid w:val="00100521"/>
    <w:rsid w:val="00386D54"/>
    <w:rsid w:val="006663C1"/>
    <w:rsid w:val="00930862"/>
    <w:rsid w:val="00967403"/>
    <w:rsid w:val="009773AF"/>
    <w:rsid w:val="00B72292"/>
    <w:rsid w:val="00BC7E55"/>
    <w:rsid w:val="00D21288"/>
    <w:rsid w:val="00E24FA3"/>
    <w:rsid w:val="00EB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9688"/>
  <w15:chartTrackingRefBased/>
  <w15:docId w15:val="{A3C93EBD-FEE3-46D3-B18E-E537B427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633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B66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663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6633"/>
    <w:rPr>
      <w:rFonts w:ascii="Times New Roman" w:eastAsia="Times New Roman" w:hAnsi="Times New Roman" w:cs="Times New Roman"/>
      <w:color w:val="333333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67403"/>
    <w:pPr>
      <w:spacing w:after="0" w:line="240" w:lineRule="auto"/>
    </w:pPr>
    <w:rPr>
      <w:rFonts w:ascii="Times New Roman" w:eastAsia="Times New Roman" w:hAnsi="Times New Roman" w:cs="Times New Roman"/>
      <w:color w:val="333333"/>
      <w:kern w:val="0"/>
      <w:sz w:val="28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D60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097"/>
    <w:rPr>
      <w:rFonts w:ascii="Times New Roman" w:eastAsia="Times New Roman" w:hAnsi="Times New Roman" w:cs="Times New Roman"/>
      <w:color w:val="333333"/>
      <w:kern w:val="0"/>
      <w:sz w:val="28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D60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097"/>
    <w:rPr>
      <w:rFonts w:ascii="Times New Roman" w:eastAsia="Times New Roman" w:hAnsi="Times New Roman" w:cs="Times New Roman"/>
      <w:color w:val="333333"/>
      <w:kern w:val="0"/>
      <w:sz w:val="28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D60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22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92"/>
    <w:rPr>
      <w:rFonts w:ascii="Segoe UI" w:eastAsia="Times New Roman" w:hAnsi="Segoe UI" w:cs="Segoe UI"/>
      <w:color w:val="333333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3228</Words>
  <Characters>1840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Natālija Slaidiņa</dc:creator>
  <cp:keywords/>
  <dc:description/>
  <cp:lastModifiedBy>Aija Šurna</cp:lastModifiedBy>
  <cp:revision>2</cp:revision>
  <dcterms:created xsi:type="dcterms:W3CDTF">2023-12-01T15:24:00Z</dcterms:created>
  <dcterms:modified xsi:type="dcterms:W3CDTF">2023-12-01T15:24:00Z</dcterms:modified>
</cp:coreProperties>
</file>