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saimnieciskās darbības veicējiem, kuri ir saņēmuši finansējumu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26.09.2017. noteikumiem Nr. 595)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21-TA-299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21-TA-299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noteikumu_konsolidētā_versija_p1_21-TA-299.docx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