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Komerclikumā (Latvijas Republikas Saeimas un Ministru Kabineta Ziņotājs, 2000, 11. nr.; 2001, 3., 8., 15. nr.; 2002, 6. nr.; 2004, 10. nr.; 2005, 14. nr.; 2006, 8. nr.; 2008, 12. nr.; 2009, 3. nr.; Latvijas Vēstnesis, 2010, 68. nr.; 2011, 99., 107. nr.; 2012, 104., 199. nr.; 2013, 97., 119., 194., 232. nr.; 2014, 25. nr.; 2015, 107. nr.; 2017, 64., 128. nr.; 2020, 57.B, 250. nr.; 2021, 129.A nr.; 2022, 128.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4.</w:t>
      </w:r>
      <w:r w:rsidR="00000000" w:rsidRPr="00000000" w:rsidDel="00000000">
        <w:rPr>
          <w:vertAlign w:val="superscript"/>
          <w:rtl w:val="0"/>
        </w:rPr>
        <w:t xml:space="preserve">2</w:t>
      </w:r>
      <w:r w:rsidR="00000000" w:rsidRPr="00000000" w:rsidDel="00000000">
        <w:rPr>
          <w:rtl w:val="0"/>
        </w:rPr>
        <w:t xml:space="preserve"> panta pirmās daļas 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4.</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3</w:t>
      </w:r>
      <w:r w:rsidR="00000000" w:rsidRPr="00000000" w:rsidDel="00000000">
        <w:rPr>
          <w:b w:val="1"/>
          <w:rtl w:val="0"/>
        </w:rPr>
        <w:t xml:space="preserve"> pants. Fiziskajai personai Eiropas Savienības dalībvalstī, Īslandes Republikā, Norvēģijas Karalistē un Lihtenšteinas Firstistē noteiktie komercdarbības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fiziskajai personai Eiropas Savienības dalībvalstī, Īslandes Republikā, Norvēģijas Karalistē vai Lihtenšteinas Firstistē (turpmāk šīs likuma daļas ietvaros – dalībvalsts) ir piemērots komercdarbības ierobežojums, attiecīgā fiziskā persona nav tiesīga būt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personālsabiedrības lietvedi;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personālsabiedrību pārstāvēttiesīgo biedru;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valdes locekli;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padomes locekli;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prokūristu;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parasto komercpilnvarnieku;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pilnvarota pārstāvēt ārvalsts komersantu darbībās, kas saistītas ar filiāli;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komercsabiedrības likvidatoru;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revidentu."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w:t>
      </w:r>
      <w:r w:rsidR="00000000" w:rsidRPr="00000000" w:rsidDel="00000000">
        <w:rPr>
          <w:vertAlign w:val="superscript"/>
          <w:rtl w:val="0"/>
        </w:rPr>
        <w:t xml:space="preserve">1</w:t>
      </w:r>
      <w:r w:rsidR="00000000" w:rsidRPr="00000000" w:rsidDel="00000000">
        <w:rPr>
          <w:rtl w:val="0"/>
        </w:rPr>
        <w:t xml:space="preserve"> daļā vārdus "Eiropas Savienības dalībvalsts, Īslandes Republikas, Norvēģijas Karalistes un Lihtenšteinas Firstistes (turpmāk šajā daļā – dalībvalsts)" ar vārdu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par komersanta (ārvalsts komersanta) reorganizāciju, norādot katras reorganizācijas procesā iesaistītās sabiedrības firmu un reģistrācijas numuru, reorganizācijas veidu un, ja tiek veikta pārrobežu reorganizācija, – arī citas dalībvalsts sabiedrības veidu un komercreģistra iestādi, kurā reģistrēta citas dalībvalsts sabiedrība;".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161. panta otrajā daļā vārdu "summai" ar vārdiem "summai, ja statūtos nav paredzēta citāda dividenžu sadales kārtība".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183.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nosaukumā un tekstā vārdus "iekšējā revīzija" (attiecīgā locījumā) ar vārdiem "īpašā pārbaude"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sabiedrības darbības īpašās pārbaudes veikšanu jautājumos, kas saistīti ar sabiedrības darbību un tās mantisko stāvokli, darījuma slēgšanu ar valdes vai padomes locekli vai saistīto personu, kā arī gadījumā, ja no zvērināta revidenta ir saņemta rakstveida informācija par zvērināta revidenta konstatētajām nepilnībām sabiedrības darbības vidē (tai skaitā iekšējās kontroles sistēmā), kas var radīt korupcijas risku, pieņem dalībnieki vai valde, bet, ja sabiedrībai ir padome, šādu lēmumu var pieņemt arī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184.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210. panta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revidenta un likvidatora ievēlēšana un atsaukšana;".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224. panta otrās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"Piekrišanā valdes locekļa kandidāts norāda iespējamos šķēršļus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un 221. pantu un iespējamos šķēršļus sabiedrības pārstāvības tiesību īstenošanai saskaņā ar šā likuma 4.</w:t>
      </w:r>
      <w:r w:rsidR="00000000" w:rsidRPr="00000000" w:rsidDel="00000000">
        <w:rPr>
          <w:vertAlign w:val="superscript"/>
          <w:rtl w:val="0"/>
        </w:rPr>
        <w:t xml:space="preserve">1 </w:t>
      </w:r>
      <w:r w:rsidR="00000000" w:rsidRPr="00000000" w:rsidDel="00000000">
        <w:rPr>
          <w:rtl w:val="0"/>
        </w:rPr>
        <w:t xml:space="preserve">un 4.</w:t>
      </w:r>
      <w:r w:rsidR="00000000" w:rsidRPr="00000000" w:rsidDel="00000000">
        <w:rPr>
          <w:vertAlign w:val="superscript"/>
          <w:rtl w:val="0"/>
        </w:rPr>
        <w:t xml:space="preserve">2 </w:t>
      </w:r>
      <w:r w:rsidR="00000000" w:rsidRPr="00000000" w:rsidDel="00000000">
        <w:rPr>
          <w:rtl w:val="0"/>
        </w:rPr>
        <w:t xml:space="preserve">pantu vai apliecina, ka viņam šādu šķēršļu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231.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Priekšrocību akciju nominālvērtību kopsumma nedrīkst pārsniegt 25 procentus no sabiedrības pamatkapitāla."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268. panta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locekļu, revidentu un likvidatoru ievēlēšanu un atsaukšanu;".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276.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"sabiedrības kontroliera";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punktā vārdus "sabiedrības kontrolieri".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280. panta otrās daļas 1. punktā vārdus "revidents vai sabiedrības kontrolieris" ar vārdiem "vai revidents".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284. panta ceturtajā daļā vārdus "sabiedrības kontrolieri".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291.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291. pants.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sabiedrības pārraudzības institūcija, kas pārstāv sabiedrības intereses un šajā likumā un statūtos noteiktajos ietvaros uzrauga valdes darbību un sabiedrības attīstību."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292. panta pirmo daļu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apstiprināt sabiedrības vispārīgos darbības principus un attīstības un finanšu mērķus, kā arī uzraudzīt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pārraudzīt iekšējās kontroles un risku pārvaldības sistēmu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294. panta pirmās daļas 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295.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Minimālais padomes locekļu skaits ir trīs."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Izslēgt 304. panta pirmās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305. panta otrās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"Piekrišanā valdes loceklis norāda iespējamos šķēršļus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un 304. pantu un iespējamos šķēršļus sabiedrības pārstāvības tiesību īstenošanai saskaņā ar šā likuma 4.</w:t>
      </w:r>
      <w:r w:rsidR="00000000" w:rsidRPr="00000000" w:rsidDel="00000000">
        <w:rPr>
          <w:vertAlign w:val="superscript"/>
          <w:rtl w:val="0"/>
        </w:rPr>
        <w:t xml:space="preserve">1 </w:t>
      </w:r>
      <w:r w:rsidR="00000000" w:rsidRPr="00000000" w:rsidDel="00000000">
        <w:rPr>
          <w:rtl w:val="0"/>
        </w:rPr>
        <w:t xml:space="preserve">un 4.</w:t>
      </w:r>
      <w:r w:rsidR="00000000" w:rsidRPr="00000000" w:rsidDel="00000000">
        <w:rPr>
          <w:vertAlign w:val="superscript"/>
          <w:rtl w:val="0"/>
        </w:rPr>
        <w:t xml:space="preserve">2</w:t>
      </w:r>
      <w:r w:rsidR="00000000" w:rsidRPr="00000000" w:rsidDel="00000000">
        <w:rPr>
          <w:rtl w:val="0"/>
        </w:rPr>
        <w:t xml:space="preserve"> pantu vai apliecina, ka viņam šādu šķēršļu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319.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Likvidatoram ir pienākums paziņot dalībniekiem par iespējamiem šķēršļiem amata ieņemšanai saskaņā ar šā likuma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171., 221. un 304. pantu un iespējamiem šķēršļiem sabiedrības pārstāvības tiesību īstenošanai saskaņā ar šā likuma 4.</w:t>
      </w:r>
      <w:r w:rsidR="00000000" w:rsidRPr="00000000" w:rsidDel="00000000">
        <w:rPr>
          <w:vertAlign w:val="superscript"/>
          <w:rtl w:val="0"/>
        </w:rPr>
        <w:t xml:space="preserve">1 </w:t>
      </w:r>
      <w:r w:rsidR="00000000" w:rsidRPr="00000000" w:rsidDel="00000000">
        <w:rPr>
          <w:rtl w:val="0"/>
        </w:rPr>
        <w:t xml:space="preserve">un 4.</w:t>
      </w:r>
      <w:r w:rsidR="00000000" w:rsidRPr="00000000" w:rsidDel="00000000">
        <w:rPr>
          <w:vertAlign w:val="superscript"/>
          <w:rtl w:val="0"/>
        </w:rPr>
        <w:t xml:space="preserve">2 </w:t>
      </w:r>
      <w:r w:rsidR="00000000" w:rsidRPr="00000000" w:rsidDel="00000000">
        <w:rPr>
          <w:rtl w:val="0"/>
        </w:rPr>
        <w:t xml:space="preserve">pantu vai apliecināt, ka viņam šādu šķēršļu nav."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C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C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KOMERCSABIEDRĪBU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KOMERCSABIEDRĪBU REORGANIZĀCIJAS VISPĀRĪGIE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334. pants. Reorganizācijas jēdziens un 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Komercsabiedrību (turpmāk šīs likuma daļas ietvaros – sabiedrība) var reorganizēt apvienošanas, sadalīšanas vai pārveidošanas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procesā iesaistītās sabiedrības var būt viena veida vai dažādu veidu sabiedrības,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335. pants. Sabiedrību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apvienošana var notikt kā pievienošana vai saplūšana.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Pievienošana ir process, kurā viena vai vairākas sabiedrības (pievienojamās sabiedrības) nodod visu savu mantu citai jau pastāvošai sabiedrībai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Saplūšana ir process, kurā divas vai vairākas sabiedrības (pievienojamās sabiedrības) nodod visu savu mantu jaundibināmai sabiedrībai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Apvienošanas gadījumā pievienojamā sabiedrība beidz pastāvēt bez likvidācijas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Apvienošanas gadījumā pievienojamās sabiedrības tiesības un saistības pāriet iegūstošajai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Apvienošanas gadījumā pievienojamās sabiedrības akcionāri, dalībnieki vai biedri (turpmāk šīs likuma daļas ietvaros – dalībnieki) kļūst par iegūstošās sabiedrības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336. pants. Sabiedrību sadalīšana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Sadalīšana ir process, kurā sabiedrība (sadalāmā sabiedrība) nodod savu mantu vienai sabiedrībai vai vairākām citām sabiedrībām (iegūstošās sabiedrības) sašķelšanas vai nodalīšanas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Sašķelšanas gadījumā sadalāmā sabiedrība nodod visu savu mantu divām vai vairākām iegūstošajām sabiedrībām un beidz pastāvēt bez likvidācijas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Nodalīšanas gadījumā sadalāmā sabiedrība nodod daļu savas mantas vienai iegūstošajai sabiedrībai vai vairākām šādām sabiedrībām. Nodalīšanas gadījumā sadalāmā sabiedrība turpina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Sadalīšanas gadījumā visi sadalāmās sabiedrības dalībnieki kļūst par iegūstošo sabiedrību dalībniekiem. Ja tam piekrīt visi dalībnieki, dalībnieki var vienoties par citādu dalībnieku sastāvu iegūstošajās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Nodalīšanas gadījumā par vienīgo iegūstošās sabiedrības dalībnieku var kļūt arī sadalāmā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Iegūstošā sabiedrība var būt jau pastāvoša vai jaundibināma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337. pants. Sabiedrības pārveidošana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Pārveidošana ir process, kurā sabiedrība maina sabiedrības veidu, saglabājot savu tiesību subjekta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reorganizācijas spēkā stāšanās brīdim sabiedrība uzskatāma par pārveidojamo sabiedrību, bet pēc reorganizācijas spēkā stāšanās brīža – par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REORGANIZĀCIJAS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338. pants. Reorganizācijas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reorganizācijas procesā piedalās divas vai vairākas jau pastāvošas sabiedrības, tās slēdz reorganizācijas līgumu (turpmāk arī – līgums). Līgums slēdzams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 reorganizācijā iesaistīto sabiedrību firmas, juridiskās adreses un reģistrācijas numurus un, ja tiek dibinātā jauna sabiedrība, – iegūstošās sabiedrības firmu un juridisko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sabiedrību kapitāla daļu (akciju) apmaiņas koeficientu un piemaksu (ja tādas paredzētas)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(akciju) sadalījumu starp iegūstošās sabiedrības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iegūstošās sabiedrības kapitāla daļu (akciju) nodošanas noteikumus pievienojamās, sadalāmās vai pārveidojamās sabiedrības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atlīdzības apmēru dalībniekiem atbilstoši šā likuma 353.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laiku, no kura nodotās kapitāla daļas (akcijas) dod tiesības saņemt dividendes vai peļņas daļu iegūstošajā sabiedrībā, un šo laiku ietekmējošos noteikumus (ja tādi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tiesības, kuras iegūstošā sabiedrība piešķir pievienojamās, sadalāmās vai pārveidojamās sabiedrības katras kapitāla daļu (akciju) kategorijas kapitāla daļu (akciju) turētājiem un obligacionāriem, kuriem pieder konvertējamās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tiesības, kuras iegūstošā sabiedrība piešķir pievienojamās, sadalāmās vai pārveidojamās sabiedrības pārraudzības institūciju un izpildinstitūciju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dienu, ar kuru pievienojamās, sadalāmās vai pārveidojamās sabiedrības darījumi iegūstošās sabiedrības grāmatvedībā tiks uzskatīti par iegūstošās sabiedrības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reorganizācijas sekas pievienojamās, sadalāmās vai pārveidojamās sabiedrības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reorganizācijas procesā veicamās darbības un to veikšanas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paredz atliekošus nosacījumus un tie neiestājas triju gadu laikā no līguma noslēgšanas dienas, katra reorganizācijas procesā iesaistītā sabiedrība drīkst vienpusēji atkāpties no līguma, paziņojot par to pārējām līgumslēdzējām pusēm ne vēlāk kā sešus mēnešus iepriekš, ja līgums neparedz īsāku paziņošanas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Katra reorganizācijas procesā iesaistītā sabiedrība iesniedz komercreģistra iestādei pieteikumu par reorganizācijas uzsākšanu, pievienojot līgumu vai līguma projektu. Ja līdz dalībnieku sapulcei par lēmuma par reorganizāciju pieņemšanu līgumā vai līguma projektā tiek izdarīti grozījumi, līgums vai līguma projekts atkārtoti nav jāizsludina.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339. pants. Reorganizācijas prospekts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rakstveidā sagatavo reorganizācijas prospektu (turpmāk šīs sadaļas ietvaros – prospekts). Prospektā izskaidro līguma noteikumus, reorganizācijas tiesiskos un saimnieciskos aspektus un reorganizācijas ietekmi uz sabiedrības turpmāko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šā panta pirmajā daļā minētajām ziņām prospektā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(akciju) apmaiņas koeficientu, piemaksu (ja tādas paredzētas) lielumu un atlīdzības apmēru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 vai metodes, kuras izmantotas kapitāla daļu (akciju) apmaiņas koeficienta, piemaksu lieluma un atlīdzības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izmantojusi vairākas metodes, – kapitāla daļu (akciju) apmaiņas koeficientu, piemaksu lielumu un atlīdzības apmēru, kas iegūts, izmantojot katru no metodēm, un to relatīvo nozīmi, nosakot šīs daļas 1. punktā minētās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reorganizācijā iesaistītās sabiedrības ir izmantojušas dažādas novērtēšanas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īpašās grūtības, kuras sabiedrībai radušās, vērtēšanā piemērojot izraudzītās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var sagatavot kopīgu prospektu. Šādā gadījumā katra reorganizācijas procesā iesaistītā sabiedrība prospektā norāda šā panta pirmajā un otrajā daļā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prospekts nav jāsagatavo, ja tam piekrīt visi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340. pants. Revidenta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iesaistītajā sabiedrībā līgumu vai līguma projektu pārbauda zvērināts revidents vai zvērinātu revidentu komercsabiedrība (turpmāk – revidents). Visās iesaistītajās sabiedrībās līgumu vai līguma projektu var pārbaudīt kopīgs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līgumu vai līguma projektu revidents nepārbauda, ja tam piekrīt visi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kuras piedalās reorganizācijas procesā, nodrošina revidentam pieeju visiem dokumentiem un informācijai, kam ir nozīme revidenta pienākumu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Revidents atbild par zaudējumiem, kas, veicot pārbaudi, radušies viņa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341. pants. Revidenta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līguma vai līguma projekta pārbaudes rezultātiem revidents sagatavo rakstveida atzinumu un iesniedz to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Atzinumā izskaidro to, vai revidenta ieskatā sabiedrības noteiktais atlīdzības apmērs dalībniekiem, kapitāla daļu (akciju) apmaiņas koeficients un piemaksu lielums ir uzskatāms par atbilstošu atlīdzību. Lai to izvērtētu, revidents atzinumā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 vai metodes, kas izmantotas, lai noteiktu atlīdzības apmēru dalībniekiem, kapitāla daļu (akciju) apmaiņas koeficientu un piemaksu lielumu, un to, vai attiecīgās metodes ir atbilstošas;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izmantojusi vairākas metodes, – kapitāla daļu (akciju) apmaiņas koeficientu, piemaksu lielumu un atlīdzības apmēru, kas iegūts, izmantojot katru no metodēm, un to relatīvo nozīmi, nosakot minētās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reorganizācijā iesaistītās sabiedrības ir izmantojušas dažādas novērtēšanas metodes, un to, vai dažādu metožu izmantošana bija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novērtēšanas grūtības, kas revidentam radušās, gatavojot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revidentam ir iesniegti visi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342. pants. Reorganizācijas dokumentu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nodrošina dalībniekiem nepārtrauktu elektronisku bezmaksas pieeju (tai skaitā iespēju saglabāt un izdrukāt)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vai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 reorganizācijā iesaistīto sabiedrību gada pārskati par pēdējiem trim pārskata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saimnieciskās darbības pārskats, kas sagatavots ne agrāk kā trīs mēnešus līdz pieteikuma par reorganizācijas uzsākšanu iesniegšanai komercreģistra iestādei, ja iepriekšējais gada pārskats sagatavots vairāk nekā sešus mēnešus pirms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 šā panta pirmajā daļā minētos dokumentus dara pieejamus akcionāriem ne mazāk kā mēnesi, bet sabiedrība ar ierobežotu atbildību un personālsabiedrība – ne mazāk kā divas nedēļas līdz dienai, kad paredzēts pieņemt lēmumu par reorganizāciju, un ne mazāk kā vienu gadu pēc attiecīgā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5. punktā minētais sabiedrības saimnieciskās darbības pārskats sagatavojams saskaņā ar normatīvo aktu prasībām par gada pārskata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saimnieciskās darbības pārskats nav jāsagatavo, ja tam piekrīt visi dalībnieki vai ja sabiedrība saskaņā ar Finanšu instrumentu tirgus likuma noteikumiem ir publicējusi starpperiodu pārskatu par sešu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sabiedrība tehnisku vai citu iemeslu dēļ nevar nodrošināt dalībniekiem nepārtrauktu elektronisku pieeju dokumentiem pirms lēmuma par reorganizāciju pieņemšanas vai ja dalībnieks pamatotu iemeslu dēļ nevar piekļūt elektroniski pieejamiem dokumentiem, sabiedrība pēc dalībnieka lūguma dokumentus bez maksas nosūta dalībniekam vai nodrošina citu bezmaksas pieeju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sabiedrība tehnisku vai citu iemeslu dēļ nevar nodrošināt dalībniekiem nepārtrauktu elektronisku pieeju dokumentiem šā panta otrajā daļā noteiktajā laikposmā pēc lēmuma par reorganizāciju pieņemšanas, dalībniekiem ir tiesības iepazīties ar minētajiem dokumentiem sabiedrības juridiskajā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343. pants.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reorganizāciju pieņem katras reorganizācijas procesā iesaistītās sabiedrības dalībnieku sapulce vai biedri. Ar lēmumu par reorganizāciju tiek apstiprināts reorganizācijas līgums vai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 sapulci notur ne agrāk kā mēnesi, bet sabiedrība ar ierobežotu atbildību un personālsabiedrība – ne agrāk kā divas nedēļas pēc tam, kad saskaņā ar šā likuma 11. pantu izsludināts līgums vai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sakarā ar reorganizāciju izdarāmi kapitālsabiedrības statūtu vai personālsabiedrības līguma grozījumi, lēmumu par to pieņem vienlaikus ar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dalībnieku sapulcē sabiedrības valdei pēc dalībnieku pieprasījuma jāsniedz paskaidrojumi par līgumu vai līguma projektu un prospektu, par reorganizācijas tiesiskajām un saimnieciskajām sekām, kā arī ziņas par citām reorganizācijas procesā iesaistītajām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Dalībnieku sapulces protokolā norāda tos dalībniekus, kuri dalībnieku sapulcē par lēmuma par reorganizāciju pieņemšanu balsojuši pret šo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344. pants. Jaundibināma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sabiedrības (iegūstošās sabiedrības) dibināšanā jāievēro attiecīgā veida sabiedrības dibināšanas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tiek dibināta, sabiedrībai sadaloties, un reorganizācijā nav iesaistīta cita jau pastāvoša sabiedrība, sadalāmā sabiedrība pieņem lēmumu par sadalīšanu, kas aizstāj šā likuma 338. pantā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iegūstošā sabiedrība ir kapitālsabiedrība, reorganizācijas līgumā vai šā panta otrajā daļā minētajā lēmumā papildus šā likuma 338. panta otrajā daļā minētajām ziņām norāda šādas ziņas par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lielums, daļu skaits un nominālvērtība;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locekļu vārds, uzvārds un personas kods (ja personai nav personas koda, – dzimšanas datums, personu apliecinoša dokumenta numurs un izdošanas datums, valsts un institūcija, kas dokumentu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sabiedrībai ir padome, – padomes locekļu vārds, uzvārds un personas kods (ja personai nav personas koda, – dzimšanas datums, personu apliecinoša dokumenta numurs un izdošanas datums, valsts un institūcija, kas dokumentu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ar dalībnieku sapulces lēmumu par reorganizāciju tiek apstiprināti iegūstošās sabiedrības statūti vai sabiedrības līgums (ja iegūstošā sabiedrība ir personālsabiedrība).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Pievienojamās sabiedrības iesniedz komercreģistra iestādei kopīgu šā likuma 78. vai 149. pantā minēto pieteikumu par iegūstošās sabiedrības ierakstīšanu komercreģistrā. Pieteikumam pievieno pievienojamo sabiedrību lēmumus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Sadalāmā sabiedrība kopā ar reorganizācijas pieteikumu iesniedz komercreģistra iestādei arī šā likuma 78. vai 149. pantā minēto pieteikumu par iegūstošās sabiedrības ierakstīšanu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345. pants. Paziņošanas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Pievienojamās vai sadalāmās sabiedrības valdes pienākums ir paziņot dalībniekiem un iegūstošajai sabiedrībai par visām būtiskajām izmaiņām pievienojamās vai sadalāmās sabiedrības mantiskajā stāvoklī, kuras notikušas līdz valdes pilnvaru beigām vai līdz reorganizācijas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346. pants. Lēmuma par reorganizāciju apstrīdēšana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reorganizācijā iesaistītās sabiedrības dalībnieka, valdes vai padomes locekļa prasību, tiesa var atzīt lēmumu par reorganizāciju par spēkā neesošu, ja tas pieņemts, pārkāpjot likumu, kapitālsabiedrības statūtus vai personālsabiedrības līgumu, un šos pārkāpumus nav iespējams novērst vai tie netiek novērsti tiesas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celšanas termiņš ir viens mēnesis pēc lēmuma par reorganizāciju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kuras dalībnieku sapulces lēmums par reorganizāciju atzīts par spēkā neesošu, 15 dienu laikā no tiesas nolēmuma spēkā stāšanās dienas iesniedz komercreģistra iestādei paziņojumu par reorganizācijas apstrīdēšanu. Paziņojumam pievieno attiecīgo tiesas nolēmumu. Komercreģistra iestāde savā tīmekļvietnē publicē paziņojumu par reorganizācijas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par reorganizāciju atzīšana par spēkā neesošu neietekmē saistības, kuras sabiedrība ir uzņēmusies reorganizācijas procesā pret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reorganizāciju nevar apstrīdēt tikai tādēļ,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dalībnieks nepiekrīt kapitāla daļu (akciju) apmaiņas koeficienta vai piemaksu lielumam;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dalībnieks nepiekrīt atlīdzības apmēram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kas sniegtas par kapitāla daļu (akciju) apmaiņas koeficienta vai piemaksu lielumu vai atlīdzības apmēru dalībniekiem, neatbilst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sadalāmās vai pārveidojamās sabiedrības dalībnieks, kurš nepiekrīt kapitāla daļu (akciju) apmaiņas koeficientam un kurš šā likuma 353. panta trešajā daļā noteiktajā termiņā nav pieprasījis sabiedrībai atpirkt viņa daļas, viena mēneša laikā pēc minētā termiņa notecējuma var prasīt no iegūstošās sabiedrības vienreizēju papildu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347. pants.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ne agrāk kā vienu mēnesi pēc lēmuma par reorganizāciju pieņemšanas dienas iesniedz komercreģistra iestādei pieteikumu ieraksta par reorganizāciju izdarīšanai komercreģistrā. Pieteikumam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vai tā attiecīgi apliecinātu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sapulces protokola izrakstu ar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noteiktajos gadījumos – reorganizācijas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prospektu vai apliecina, ka visi dalībnieki ir piekrituši, ka reorganizācijas prospekts netiek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atzinumu vai apliecina, ka visi dalībnieki ir piekrituši, ka revidents nepārbauda reorganizācijas līgumu vai līguma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vai sašķelšanas ceļā sadalāmās sabiedrības reorganizācijas slēguma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iegūstošās kapitālsabiedrības dalībnieku (akcionāru) reģistra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sabiedrība apliecina, ka lēmums par reorganizāciju nav apstrīdēts tiesā vai ka attiecīgā prasība nav apmierināta.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komercreģistrā tiktu izdarīts ieraksts par reorganizāciju, pieteikumā sabiedrība norāda visu reorganizācijā iesaistīto sabiedrību nosaukumus un reģistrācijas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348. pants. Iegūstošās sabiedrības firma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viena iegūstošā sabiedrība, tā pēc reorganizācijas drīkst izmantot pievienojamās sabiedrības firmu.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Sadalāmās sabiedrības firmas turpmākās izmantošanas noteikumus paredz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pievienojamās, sadalāmās vai pārveidojamās sabiedrības dalībnieks ir bijusi fiziskā persona, kura nav iegūstošās sabiedrības dalībnieks, iegūstošā sabiedrība drīkst izmantot tās vārdu firmā tikai ar šīs personas vai tās mantinieku rakstveida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349. pants. Ieraksts par reorganizāciju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Ieraksts par pievienojamo vai sadalāmo sabiedrību komercreģistrā tiek izdarīts pēc tam, kad izdarīti ieraksti par visām iegūstošajām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ieraksta par reorganizāciju izdarīšanas pievienotā sabiedrība tiek izslēgta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ieraksta par sadalāmās sabiedrības reorganizāciju izdarīšanas iegūstošo sabiedrību lietām tiek pievienoti attiecīgi izraksti no sadalāmās sabiedrības lietas un gadījumos, kad sadalīšana notiek sašķelšanas ceļā, sadalāmā sabiedrība tiek izslēgta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Pārveidošanas gadījumā sabiedrība uzskatāma par pārveidotu pēc tam, kad ir izdarīts ieraksts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350. pants. Komercreģistra ieraksta par reorganizāciju tiesiskā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 uzskatāma par spēkā stājušos ar brīdi, kad komercreģistrā izdarīti ieraksti par visām reorganizācijas procesā iesaistītajām sabiedrībām, ieskaitot jaundibinātās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reorganizācijas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pievienojamās sabiedrības manta uzskatāma par pārgājušu iegūstošās sabiedrības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sadalāmās sabiedrības manta uzskatāma par pārgājušu iegūstošo sabiedrību īpašumā atbilstoši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sabiedrības izslēgšanu no komercreģistra šī sabiedrība uzskatāma par likvidētu.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reorganizācijas spēkā stāšanās brīža pievienojamās vai sadalāmās sabiedrības dalībnieki kļūst par iegūstošās sabiedrības dalībniekiem, un viņu kapitāla daļas (akcijas) tiek apmainītas pret iegūstošās sabiedrības kapitāla daļām (akcijām) proporcionāli viņiem piederošajām kapitāla daļām (akcijām). Šis noteikums nav piemērojams, ja par vienīgo iegūstošās sabiedrības dalībnieku kļūst nodalīšanas ceļā sadalāmā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Trešo personu tiesības uz pievienojamās, sadalāmās vai pārveidojamās sabiedrības kapitāla daļām (akcijām) saglabājas attiecībā uz iegūstošās sabiedrības kapitāla daļām (akcijām).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Reorganizāciju pēc tās stāšanās spēkā nevar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351. pants. Kreditoru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347. pantā minētajam pieteikumam pievieno paziņojumu kreditoriem, kurā tie uzaicināmi pieteikt savus prasījumus.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firmas un reģistrācijas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kreditoru prasījumu pieteikšanas termiņu, kurš nedrīkst būt īsāks par vienu mēnesi no paziņojuma publicēšanas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pēc tam, kad komercreģistrā izdarīts ieraksts par reorganizāciju, savā tīmekļvietnē publicē šā panta pirmajā daļā minēto paziņojumu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triju mēnešu laikā pēc reorganizācijas stāšanās spēkā nodrošina tā kreditora prasījumu, kuram līdz lēmuma par reorganizāciju pieņemšanai bija prasījuma tiesības pret sabiedrību, ja kreditors prasījumu pieteicis noteiktajā termiņā un pierādījis, ka reorganizācija apdraud viņa prasījuma apmierināšanu. Sabiedrības sniegtajam nodrošinājumam jābūt samērīgam, ievērojot sabiedrības finansiālo stāvokli un citu sabiedrības kreditoru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Nodrošinātais kreditors var prasīt nodrošinājumu tikai parāda nenodrošinātās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Kreditoram ir tiesības celt tiesā prasību par nodrošinājumu, ja sabiedrība nav nodrošinājusi kreditora prasījumu vai sniegtais nodrošinājums nav atbilstošs. Prasība ceļama viena mēneša laikā no dienas, kad sabiedrība nodrošinājusi kreditora prasījumu, vai, ja sabiedrība nav sniegusi nodrošinājumu, – viena mēneša laikā no šā panta trešajā daļā norādītā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352. pants. Valdes un padomes locekļu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padomes locekļi, valdes locekļi un personālsabiedrības biedri, kuriem ir pārstāvības tiesības, atbild solidāri par zaudējumiem, kas reorganizācijas gaitā viņu vainas dēļ nodarīti sabiedrībai, tās dalībniekiem vai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minētie prasījumi noilgst piecu gadu laikā no reorganizācijas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iegūstošajai sabiedrībai pieder visas pievienojamās sabiedrības daļas (akcijas), pievienojamās sabiedrības valdes un padomes locekļi neatbild par zaudējumiem, kas reorganizācijas gaitā nodarīti pievienojamās sabiedrības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353. pants.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Pievienojamās, sadalāmās vai pārveidojamās sabiedrības dalībnieks, kurš nepiekrīt reorganizācijai, ir tiesīgs pieprasīt, lai iegūstošā sabiedrība atpērk viņa daļas iegūstošajā sabiedrībā par taisnīgu un pamatotu atlīdzību, kuras apmērs noteikts reorganizācijas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atlīdzību ir dalībniekam, kurš dalībnieku sapulcē balso pret reorganizāciju un kurš ir ierakstīts šā likuma 343. panta piektajā daļā minētajā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Dalībnieks viena mēneša laikā pēc lēmuma par reorganizāciju pieņemšanas ir tiesīgs rakstveidā iesniegt sabiedrībai pieprasījumu par daļu atpirkšanu.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nodrošina, ka dalībnieks šā panta trešajā daļā minēto pieprasījumu var iesniegt,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atlīdzību netiek piemēroti likumā noteiktie ierobežojumi par kārtību, kādā sabiedrība var iegūt savas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Iegūstošā sabiedrība izmaksā atlīdzību dalībniekam divu mēnešu laikā pēc reorganizācijas spēkā stāšanās brīža, ja reorganizācijas līgumā nav noteikts īsāks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Iegūstošā sabiedrība maksā likumiskos procentus par paredzētajā apmērā un termiņā neizdarītajām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Dalībnieks, kurš pieprasījis sabiedrībai atpirkt viņa daļas, ir tiesīgs viena mēneša laikā pēc pieprasījuma iesniegšanas dienas apstrīdēt atlīdzības apmēru un prasīt noteikt vienreizēju papildu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ATSEVIŠĶU REORGANIZĀCIJAS VEIDU ĪPAŠIE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Sadalīšanas īpašie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354. pants. Mantas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Reorganizācijas līgumā papildus šā likuma 338. panta otrajā daļā minētajām ziņām norāda sadalāmās sabiedrības mantas sadali starp iegūstošajām sabiedrībām. Mantas sadales aktu var pievienot līgumam atsevišķa dokumenta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Sašķelšanas gadījumā manta, kuras sadalījums nav noteikts reorganizācijas līgumā, tiek sadalīta starp iegūstošajām sabiedrībām proporcionāli mantas daļai, ko tās ieguvušas no sadalāmās sabiedrības saskaņā ar reorganizācijas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355. pants. Kreditoru aizsardzība sadalīšanā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Sadalīšanai ir piemērojami šā likuma 351. panta noteikumi par kreditoru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sadalāmās sabiedrības saistībām, kas radušās līdz reorganizācijas spēkā stāšanās brīdim, solidāri atbild visas sadalīšanā iesaistītās sabiedrības, ieskaitot jaundibinātās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Solidāro parādnieku savstarpējās attiecībās par saistīto subjektu uzskatāma tikai tā persona, kuras saistības paredzētas līgumā. Ja kādas sadalīšanā iesaistītās sabiedrības saistības nav noteiktas līgumā, tā līdz ar citām sadalīšanā iesaistītajām sabiedrībām solidāri atbild par sadalāmās sabiedrības saistībām, kuras radušās līdz reorganizācijas spēkā stāšanās brīdim un kuru izpildes termiņš iestājas piecu gadu laikā no reorganizācijas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Pārveidošanas īpašie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356. pants. Lēmums par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rakstveidā sagatavo lēmuma projektu un reorganizācijas prospektu.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pārveidošanu pieņem pārveidojamās sabiedrības dalībnieku sapulce, kuru sasauc šā likuma 214. vai 273. pantā noteiktajā kārtībā. Sabiedrība šā likuma 342. pantā noteiktajā kārtībā nodrošina dalībniekiem piekļuvi reorganizācijas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Lēmums aizstāj šā likuma 338. pantā minēto reorganizācijas līgumu. Šā likuma 338. panta ceturto daļu piemēro tikai tad, ja personālsabiedrība tiek pārveidota par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Lēmumā norāda pārveidojamās un iegūstošās sabiedrības firmu, juridisko adresi un reģistrācijas numuru, iegūstošās sabiedrības veidu un šā likuma 338. panta otrās daļas 2., 3., 4., 5., 7., 8., 9., 10. un 11. punktā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ar lēmumu tiek apstiprināti iegūstošās sabiedrības statūti vai sabiedrības līgums (ja iegūstošā sabiedrība ir personālsabiedrība).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Pārveidošanas procesā piemērojami attiecīgā veida sabiedrības dibināšanas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357. pants. Iegūstošās sabiedrības valde un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personālsabiedrība tiek pārveidota par kapitālsabiedrību, vienlaikus ar lēmuma par reorganizāciju pieņemšanu tiek ievēlēta iegūstošās sabiedrības valde un padome, ja tāda saskaņā ar likumu vai statūtiem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kapitālsabiedrība tiek pārveidota par cita veida kapitālsabiedrību, uzskatāms, ka pārveidojamās sabiedrības valdes un padomes locekļi ir ievēlēti par iegūstošās sabiedrības valdes un padomes locekļiem, ja vien lēmumā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iegūstošā sabiedrība ir sabiedrība ar ierobežotu atbildību, uzskatāms, ka pārveidojamās sabiedrības valdes vai padomes loceklis iegūstošajā sabiedrībā ir ievēlēts uz nenoteiktu laiku, ja iegūstošās sabiedrības statūtos vai lēmumā par reorganizāciju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ir akciju sabiedrība un pārveidojamās sabiedrības valdes vai padomes loceklis ir ievēlēts uz nenoteiktu laiku, viņa pilnvaras iegūstošajā sabiedrībā izbeidzas likumā vai statūtos noteiktajā termiņā, skaitot no reorganizācijas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358. pants. Kreditoru aizsardzība pārveidošanā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351. panta noteikumi par kreditoru aizsardzību ir piemērojami tikai tad, ja personālsabiedrība tiek pārveidota par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359. pants. Pieteikums komercreģistra iestādei par pārveidošanas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Pārveidojamā sabiedrība ne agrāk kā vienu mēnesi pēc lēmuma par reorganizāciju pieņemšanas dienas iesniedz komercreģistra iestādei pieteikumu ieraksta par reorganizāciju izdarīšanai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347. panta pirmās daļas 3., 4. un 5. punktā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iegūstošās kapitālsabiedrības statūtus vai iegūstošās personālsabiedrības sabiedrības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personālsabiedrība tiek pārveidota par kapitālsabiedrību, pieteikumam papildus šā panta otrajā daļā noteiktajiem dokumentiem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valdes locekļa rakstveida piekrišanu būt par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 padomes locekļa rakstveida piekrišanu būt par padomes locekli (ja iegūstošajai sabiedrībai ir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pakalpojuma sniedzēja izziņu vai citu dokumentu, kas apliecina pamatkapitāla apmaksu (ja pamatkapitāls vai tā daļa apmaksāta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dokumentu, kas apliecina katra mantiskā ieguldījuma vērtību (ja tiek izdarīts mantiskais ieguldījums);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dalībnieku (akcionāru) reģistra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 vērtspapīru depozitārija izsniegtu apliecinājumu par dematerializēto akciju iegrāmatošanu (ja iegūstošā sabiedrība ir akciju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kapitālsabiedrība tiek pārveidota par cita veida kapitālsabiedrību, pieteikumam papildus šā panta otrajā daļā noteiktajiem dokumentiem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trešās daļas 1. un 2. punktā minēto dokumentu (ja tiek veiktas izmaiņas valdes vai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trešās daļas 3. un 4. punktā minēto dokumentu (ja reorganizācijas rezultātā tiek palielināts iegūstošās sabiedrības pamatkapitāls);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trešās daļas 5. un 6. punktā minēto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Pieteikumā sabiedrība apliecina, ka lēmums par reorganizāciju nav apstrīdēts tiesā vai ka attiecīgā prasība nav apmierināta.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XVIII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ATSEVIŠĶU VEIDU SABIEDRĪBU REORGANIZĀCIJAS ĪPAŠIE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Personālsabiedrība kā reorganizācijā iesaistītā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360. pants. Reorganizācijas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sabiedrība ir personālsabiedrība, reorganizācijas līgumā papildus šā likuma 338. panta otrajā daļā minētajām ziņām norāda katra pievienojamās vai sadalāmās sabiedrības dalībnieka statusu iegūstošajā sabiedrībā (komplementārs vai komandīts), kā arī viņa daļas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361. pants. Personālsabiedrības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Lēmums par reorganizāciju ir pieņemts, ja par to nobalso visi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līgumā var paredzēt, ka lēmums par reorganizāciju ir pieņemts, ja par to nobalso ne mazāk kā divas trešdaļas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362. pants. Dalībnieku mazākuma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sabiedrība ir personālsabiedrība, reorganizācijā iesaistītās sabiedrības dalībnieks, kurš balsojis pret reorganizāciju vai nav piedalījies balsošanā, kļūst par iegūstošās sabiedrības komandītu.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363. pants. Dalībnieka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komandītsabiedrība vai kapitālsabiedrība, pievienojamās vai sadalāmās sabiedrības komplementārs atbild attiecīgi par pievienojamās vai sadalāmās sabiedrības saistībām, kuru izpildes termiņš ir iestājies vai iestāsies piecu gadu laikā no reorganizācijas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pievienojamās vai sadalāmās sabiedrības komplementārs kļūst par iegūstošās sabiedrības komplementāru, šā panta pirmajā daļā noteiktais noilgums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Kapitālsabiedrība kā reorganizācijā iesaistītā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364. pants. Iegūstošās sabiedrības pamatkapitāla palielināšana apvienošanas vai sadalīšanas procesa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Apvienošanas vai sadalīšanas procesa rezultātā, palielinot iegūstošās sabiedrības pamatkapitālu, tās dalībniekiem (akcionāriem) nav pirmtiesību uz apmaiņai paredzētajām daļām (akcijām).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šā likuma 202. vai 261. pantā noteiktajiem dokumentiem, kas iesniedzami komercreģistra iestādei sakarā ar pamatkapitāla palielināšanu, pieteikumam pievieno katras reorganizācijā iesaistītās sabiedrības dalībnieku sapulces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365. pants. Daļu (akciju) nodošana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Iegūstošā sabiedrība pievienojamās vai sadalāmās sabiedrības dalībniekiem apmaiņai pirmām kārtām nodod tai piederošās savas daļas (akcijas).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Pievienojamās vai sadalāmās sabiedrības kapitāla daļas (akcijas), kas piederējušas iegūstošajai sabiedrībai vai pašai pievienojamajai vai sadalāmajai sabiedrībai, vai personai, kura darbojas savā vārdā, bet attiecīgi pievienojamās, sadalāmās vai iegūstošās sabiedrības labā, netiek apmainītas un ir dzēšamas, izņemot gadījumus, kad sadalāmā sabiedrība nodalīšanas rezultātā kļūst par iegūstošās sabiedrības vienīgo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366. pants. Mantiskā ieguldījuma novērtēšana, ja iegūstošā sabiedrība ir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sabiedrība, kurai reorganizācijas rezultātā jāpalielina pamatkapitāls vai kura tiek dibināta kā jauna sabiedrība, veic katras pievienojamās sabiedrības vai sadalāmās sabiedrības mantas daļas novērtēšanu, lai noteiktu tās pietiekamību iegūstošās sabiedrības pamatkapitāla palielināšanai vai tās dibināšanai.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Novērtēšanu veic šā likuma 154.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Novērtēšanu var veikt un atzinumu par to sniegt persona, kura ir pārbaudījusi reorganizācijas līgumu vai līguma projektu attiecīgajā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Visiem attiecīgās sabiedrības dalībniekiem, kā arī iegūstošās sabiedrības dalībniekiem ir tiesības šā likuma 342. pantā noteiktajā kārtībā iepazīties ar atzinumu par mantiskā ieguldījuma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Atzinums pievienojams komercreģistra iestādei iesniedzamajam pieteikumam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367. pants. Piemaksu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paredzētās piemaksas, kuras iegūstošā sabiedrība izmaksā pievienojamās, sadalāmās vai pārveidojamās sabiedrības dalībniekiem, kopapjomā nedrīkst pārsniegt 10 procentus no apmaiņai piedāvāto kapitāla daļu (akciju) nominālvērtību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346. panta sestajā daļā noteiktajā gadījumā vienreizējā papildu samaksa drīkst pārsniegt šā panta pirmajā daļā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368. pants. Akcionāru tiesības uz reorganizācijas dokumentu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šā likuma 342. pantā noteiktajam akciju sabiedrība nodrošina iespēju akcionāriem iepazīties ar reorganizācijas dokumentiem sabiedrības juridiskajā adresē un tiesības bez maksas saņemt šo dokumentu kopijas vai izrakstus.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akciju sabiedrība nodrošina reorganizācijas dokumentu pieejamību bez maksas savā tīmekļvietnē, tai nav jānodrošina akcionāriem iespēja iepazīties ar attiecīgajiem dokumentiem sabiedrības juridiskajā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nav pienākuma nodrošināt akcionāriem iespēju saņemt bez maksas reorganizācijas dokumentu kopijas, ja attiecīgos dokumentus var lejupielādēt un izdrukāt bez maksas no sabiedrības tīmekļvietnes ne mazāk kā vienu mēnesi līdz dienai, kad paredzēts pieņemt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369. pants. Priekšrocību akciju turētāju un obligacionāru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Iegūstošajā akciju sabiedrībā tiek saglabātas pievienojamās vai sadalāmās akciju sabiedrības priekšrocību akciju turētāju un obligacionāru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nav akciju sabiedrība, pievienojamās, sadalāmās vai pārveidojamās sabiedrības priekšrocību akciju turētāji un obligacionāri piedalās pārstāvības normas noteikšanā un lēmuma pieņemšanā par reorganizāciju ar tādām pašām tiesībām kā pārējie akcionāri. Uz tiem attiecināmi šā likuma noteikumi par lēmumu pieņemšanu atsevišķās akciju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Priekšrocību akciju turētāji un obligacionāri, kuri šā panta otrajā daļā minētajā gadījumā nepiekrīt lēmumam par reorganizāciju, var pieprasīt atlīdzību saskaņā ar šā likuma 353.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nav akciju sabiedrība, pievienojamās, sadalāmās vai pārveidojamās akciju sabiedrības priekšrocību akciju turētāji un obligacionāri iegūst iegūstošās sabiedrības daļas, pamatojoties uz tādiem pašiem noteikumiem kā pārējie pievienojamās, sadalāmās vai pārveidojamās sabiedrības akcionāri.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370. pants. Reorganizācijas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ar ierobežotu atbildību, kura atbilst šā likuma 185.</w:t>
      </w:r>
      <w:r w:rsidR="00000000" w:rsidRPr="00000000" w:rsidDel="00000000">
        <w:rPr>
          <w:vertAlign w:val="superscript"/>
          <w:rtl w:val="0"/>
        </w:rPr>
        <w:t xml:space="preserve">1 </w:t>
      </w:r>
      <w:r w:rsidR="00000000" w:rsidRPr="00000000" w:rsidDel="00000000">
        <w:rPr>
          <w:rtl w:val="0"/>
        </w:rPr>
        <w:t xml:space="preserve">panta pirmajā daļā minētajām pazīmēm, nedrīkst reorganizēt.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sabiedrība ar ierobežotu atbildību, tās pamatkapitāls nedrīkst būt mazāks par šā likuma 185.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XIX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VIENKĀRŠOTA REORGANIZĀCIJAS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 pants. Reorganizācijas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visas pievienojamās sabiedrības kapitāla daļas (akcijas) pieder iegūstošajai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nenorāda šā likuma 338. panta otrās daļas 2., 3., 4., 5., 6. un 7. punktā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pievienojamai sabiedrībai nav jāsagatavo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revidentam nav jāpārbauda līgums vai līguma projekts pievienojamajā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vienam dalībniekam tieši vai netieši pieder visas pievienojamās sabiedrības un iegūstošās sabiedrības kapitāla daļas (akcijas) un reorganizācijas rezultātā iegūstošā sabiedrība neizlaiž jaunas kapitāla daļas (akcijas), piemēro šā panta pirmo daļu. Papildus minētajam šādā gadījumā revidentam nav jāpārbauda reorganizācijas līgums vai līguma projekts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visas iegūstošās sabiedrības kapitāla daļas (akcijas) iegūst sadalāmās sabiedrības dalībnieki, sadalāmajai sabiedrībai nav jāsagatavo prospekts un revidentam nav jāpārbauda līgums vai līguma projekts sadalāmajā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nodalīšanas ceļā tiek dibināta jauna sabiedrība un par tās vienīgo dalībnieku kļūst sadalāmā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līgumā nenorāda šā likuma 338. panta otrās daļas 2., 3., 4., 5., 6. un 7. punktā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sadalāmajai sabiedrībai nav jāsagatavo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revidentam nav jāpārbauda līgums vai līguma projekts sadalāmajā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372. pants. Lēmums par reorganizāciju apvienošanas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iegūstošajai sabiedrībai pieder vismaz 90 procentu pievienojamās sabiedrības daļu (akciju), iegūstošās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gadījumā iegūstošā akciju sabiedrība vienu mēnesi, bet iegūstošā sabiedrība ar ierobežotu atbildību – divas nedēļas pirms dienas, kad paredzēta pievienojamās sabiedrības dalībnieku sapulce, iesniedz komercreģistra iestādei šā likuma 338. panta ceturtajā daļā minēto pieteikumu par reorganizācijas uzsākšanu un informē dalībniekus par nodomu slēgt reorganizācijas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Iegūstošā sabiedrība šā panta otrajā daļā noteiktajā termiņā nodrošina dalībniekiem pieeju šā likuma 342. pantā noteiktajiem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Iegūstošās sabiedrības dalībniekiem, kuri pārstāv ne mazāk par vienu divdesmitdaļu no sabiedrības pamatkapitāla, ir tiesības pieprasīt dalībnieku sapulces sasaukšanu, lai pieņemtu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iegūstošajai sabiedrībai pieder visas pievienojamās sabiedrības daļas (akcijas), pievienojamās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vienam dalībniekam tieši vai netieši pieder visas pievienojamās sabiedrības un iegūstošās sabiedrības kapitāla daļas (akcijas) un reorganizācijas rezultātā iegūstošā sabiedrība neizlaiž jaunas kapitāla daļas (akcijas), pievienojamās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373. pants. Lēmums par reorganizāciju sadalīšanas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iegūstošajām sabiedrībām kopā pieder visas sadalāmās sabiedrības kapitāla daļas (akcijas), sadalāmās sabiedrības dalībnieku sapulcei nav jāpieņem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gadījumā sadalāmā akciju sabiedrība vienu mēnesi, bet sadalāmā sabiedrība ar ierobežotu atbildību – divas nedēļas pirms dienas, kad paredzēta iegūstošās sabiedrības dalībnieku sapulce, iesniedz komercreģistra iestādei šā likuma 338. panta ceturtajā daļā minēto pieteikumu par reorganizācijas uzsākšanu un informē dalībniekus par nodomu slēgt reorganizācijas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Sadalāmā sabiedrība šā panta otrajā daļā noteiktajā termiņā nodrošina dalībniekiem pieeju šā likuma 342. pantā noteiktajiem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XIX</w:t>
      </w:r>
      <w:r w:rsidR="00000000" w:rsidRPr="00000000" w:rsidDel="00000000">
        <w:rPr>
          <w:b w:val="1"/>
          <w:vertAlign w:val="superscript"/>
          <w:rtl w:val="0"/>
        </w:rPr>
        <w:t xml:space="preserve">1</w:t>
      </w:r>
      <w:r w:rsidR="00000000" w:rsidRPr="00000000" w:rsidDel="00000000">
        <w:rPr>
          <w:b w:val="1"/>
          <w:rtl w:val="0"/>
        </w:rPr>
        <w:t xml:space="preserve">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PĀRROBEŽU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374. pants. Pārrobežu reorganizācijas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reorganizācija ir reorganizācija, kurā iesaistītas sabiedrības, no kurām vismaz viena ir reģistrēta Latvijā, bet pārējās – saskaņā ar citas Eiropas Savienības dalībvalsts, Īslandes Republikas, Norvēģijas Karalistes un Lihtenšteinas Firstistes (turpmāk šīs likuma daļas ietvaros – dalībvalsts)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reorganizācijai piemēro šā likuma noteikumus par reorganizāciju (izņemot šā likuma 356., 357., 358. un 359. pantu), ciktāl šajā sadaļā nav noteikts citādi. Ja iegūstošā sabiedrība tiek reģistrēta citā dalībvalstī, Latvijā reģistrēta sabiedrība, iesaistoties pārrobežu reorganizācijā, ievēro šā likuma noteikumus par sabiedrību reorganizāciju, kas attiecas uz lēmumu pieņemšanas procesu saistībā ar reorganizāciju un uz sabiedrības kreditoru, dalībnieku, obligacionāru, kā arī darbinieku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Pārrobežu reorganizāciju nevar veikt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ir likvidācijas procesā un kurai uzsākta mantas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darbība ir izbeigta, pamatojoties uz komercreģistra iestādes vai nodokļu administrācijas lēmumu vai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kurai tiek piemēroti noregulējuma instrumenti un pret kuru tiek īstenotas noregulējuma pilnvaras un mehānismi saskaņā ar Kredītiestāžu un ieguldījumu brokeru sabiedrību atveseļošanas un noregulējuma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kuru attiecas krīzes novēršanas pasākumi saskaņā ar Kredītiestāžu un ieguldījumu brokeru sabiedrību atveseļošanas un noregulējuma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 paredzējusi veikt iedzīvotāju kapitāla kolektīvus ieguldījumus saskaņā ar riska sadalīšanas principu un kuras daļas pēc dalībnieku pieprasījuma tiek atpirktas vai izpirktas tieši vai netieši no šīs sabiedrības aktīviem. Šādai atpirkšanai vai izpirkumam ir pielīdzināmas darbības, ar kurām sabiedrība vēlas nodrošināt, lai tās daļu tirgus vērtība būtiski neatšķirtos no tās aktīvu tīrās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375. pants. Pārrobežu reorganizācijas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Sabiedrību var reorganizēt pārrobežu apvienošanas, sadalīšanas vai pārveidošanas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apvienošana ir process, kurā viena vai vairākas dalībvalstī reģistrētas sabiedrības (pievienojamās sabiedrības) nodod visu savu mantu citā dalībvalstī reģistrētai sabiedrībai (iegūstošā sabiedrība) pievienošanas vai saplūšanas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Pārrobežu sadalīšana ir process, kurā dalībvalstī reģistrēta sabiedrība (sadalāmā sabiedrība) nodod savu mantu vienai vai vairākām citās dalībvalstīs reģistrētām sabiedrībām (iegūstošās sabiedrības) sašķelšanas vai nodalīšanas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Pārrobežu pārveidošana ir process, kurā pārveidojamā sabiedrība maina sabiedrības veidu uz citā dalībvalstī pastāvošu sabiedrības veidu un pārceļ juridisko adresi uz šo dalībvalsti, saglabājot savu tiesību subjekta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376. pants. Pārrobežu reorganizācijas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reorganizācijas līgumā (turpmāk – līgums) papildus šā likuma 338. panta otrajā daļā minētajām ziņām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reorganizācijā iesaistīto sabiedrību un jaundibināmās sabiedrības (ja tāda ir)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to, ka pārrobežu reorganizācijā iesaistītajām kapitālsabiedrībām ir spēkā darbinieku līdzdalības noteikumi, ja tādi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par kreditoriem pieejamiem nodrošinājuma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veic pārrobežu apvienošanu vai sadalīšanu, – ziņas par iegūstošajai sabiedrībai nododamās mantas sastāvā ietilpstošo aktīvu un saistību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datumu, kad apstiprināts sabiedrības saimnieciskās darbības pārskats, uz kuru balstīti pārrobežu apvienošanas vai sadalīšanas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to, vai pārveidojamā sabiedrība ir saņēmusi valsts atbalstu vai subsīdijas piecu gadu laikā pirms lēmuma par reorganizāciju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377. pants. Dalībnieku, kreditoru un darbinieku viedoklis par līgumu vai līguma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338. panta ceturtajā daļā minētajam pieteikumam pievieno paziņojumu dalībniekiem, kreditoriem un darbinieku pārstāvjiem (ja tādu nav, – darbiniekiem), kurā tie uzaicināmi sniegt viedokli par līgumu vai līguma projektu. Paziņojumā norāda viedokļa sniegšanas vietu un laiku, kurš nedrīkst būt vēlāks kā piecas darba dienas pirms dienas, kad paredzēta dalībnieku sapulce par lēmuma par reorganizāciju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publicē šā panta pirmajā daļā minēto paziņojumu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saņem dalībnieku, kreditoru vai darbinieku pārstāvju (ja tādu nav, – darbinieku) viedokli, valde par to nekavējoties informē dalībniekus un šā likuma 342. pantā noteiktajā kārtībā nodrošina dalībniekiem pieeju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378. pants. Pārrobežu reorganizācijas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reorganizācijas prospektā (turpmāk šīs sadaļas ietvaros – prospekts) norāda un izskaidro šā likuma 339. panta pirmajā daļā minētās ziņas, kā arī pārrobežu reorganizācijas ietekmi uz darbiniekiem. Prospektā iekļauj sadaļu dalībniekiem un sadaļu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sadaļā norāda un izskaidro šā likuma 339. panta otrajā daļā minētās ziņas, reorganizācijas ietekmi uz dalībniekiem un dalībnieka tiesības uz atlīdzību saskaņā ar šā likuma 353.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līgumu vai līguma projektu pārbauda zvērināts revidents, dalībnieku sadaļā norāda reorganizācijā iesaistīto sabiedrību kapitāla daļu (akciju) tirgus vērtību, kas noteikta ne vēlāk kā sešus mēnešus pirms līguma vai līguma projekta izsludināšanas, vai minēto sabiedrību vērtību, kas noteikta saskaņā ar vispārpieņemtām vērtēšanas metodēm, neņemot vērā reorganizācijas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sadaļa nav jāgatavo, ja tam piekrīt visi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Darbinieku sadaļā norāda un izskaidro: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reorganizācijas ietekmi uz darba tiesiskajām attiecībām un darba tiesisko attiecību aizsargāšanas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visas būtiskās izmaiņas nodarbinātības nosacījumos, tai skaitā izmaiņas sabiedrības juridiskajā adresē un darba veikšanas vietas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kā šīs daļas 1. un 2. punktā norādītais ietekmē sabiedrības atkarīgās sabiedrības (ja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sadaļa nav jāgatavo, ja sabiedrībai un tās atkarīgajām sabiedrībām nav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var sagatavot vienotu prospektu, kurā iekļauj sadaļu dalībniekiem un sadaļu darbiniekiem, vai atsevišķu prospektu dalībniekiem un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Sabiedrībai prospekts nav jāgatavo, ja saskaņā ar šā panta noteikumiem nav jāgatavo ne dalībnieku, ne darbinieku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379. pants. Darbinieku viedoklis par prospektu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pārstāvji (ja tādu nav, – darbinieki) ir tiesīgi ne vēlāk kā divas nedēļas pirms dienas, kad paredzēta dalībnieku sapulce par lēmuma par reorganizāciju pieņemšanu, sniegt sabiedrībai rakstveida viedokli par darbinieku prospektu.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saņem darbinieku pārstāvju (ja tādu nav, – darbinieku) viedokli, valde par to nekavējoties informē dalībniekus un šā likuma 342. pantā noteiktajā kārtībā nodrošina dalībniekiem pieeju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380. pants. Revidenta atzinums pārrobežu reorganizācijā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šā likuma 341. panta otrajā daļā minēto atzinumu, revidents ņem vērā šā likuma 378. panta trešajā daļā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381. pants. Pārrobežu reorganizācijas dokumentu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šā likuma 342. pantā noteiktajā kārtībā nodrošina dalībniekiem pieeju reorganizācijas dokumentiem. Šā likuma 342. panta pirmās daļas 1., 3., 4. un 5. punktā minētie dokumenti darāmi pieejami dalībniekiem ne mazāk kā vienu mēnesi līdz dienai, kad paredzēta dalībnieku sapulce par lēmuma par reorganizāciju pieņemšanu, bet reorganizācijas prospekts – ne mazāk kā sešas nedēļas pirms dienas, kad paredzēta dalībnieku sapulce par lēmuma par reorganizāciju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nodrošina darbinieku pārstāvjiem (ja tādu nav, – darbiniekiem) nepārtrauktu elektronisku bezmaksas pieeju (tai skaitā iespēju saglabāt un izdrukāt) prospektam ne mazāk kā sešas nedēļas pirms dienas, kad paredzēta dalībnieku sapulce par lēmuma par reorganizāciju pieņemšanu, un ne mazāk kā līdz reorganizācijas spēkā stāšanās dienai. Prospektam pievieno līgumu vai līguma projektu, kad tas ir sagatavots, bet ne vēlāk kā vienu mēnesi pirms dienas, kad paredzēta dalībnieku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382. pants. Kreditoru aizsardzība pārrobežu reorganizācijā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338. panta ceturtajā daļā minētajam pieteikumam pievieno paziņojumu kreditoriem, kurā tie uzaicināmi pieteikt savus prasījumus. Paziņojumā kreditoriem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reorganizācijā iesaistīto sabiedrību firmas un reģistrācijas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kreditoru prasījumu pieteikšanas termiņu, kurš nedrīkst būt īsāks par diviem mēnešiem no paziņojuma publicēšanas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Komercreģistra iestāde savā tīmekļvietnē publicē šā panta pirmajā daļā minēto paziņojumu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viena mēneša laikā pēc kreditoru prasījumu pieteikšanas termiņa beigām nodrošina tā kreditora prasījumu, kuram līdz lēmuma par reorganizāciju pieņemšanai bija prasījuma tiesības pret sabiedrību, ja kreditors prasījumu pieteicis noteiktajā termiņā un pierādījis, ka reorganizācija apdraud viņa prasījuma apmierināšanu. Sabiedrības sniegtajam nodrošinājumam jābūt samērīgam, ievērojot sabiedrības finansiālo stāvokli un citu sabiedrības kreditoru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Nodrošinātais kreditors var prasīt nodrošinājumu tikai parāda nenodrošinātās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Kreditoram ir tiesības celt tiesā prasību par nodrošinājumu, ja sabiedrība nav nodrošinājusi kreditora prasījumu vai sniegtais nodrošinājums nav atbilstošs. Prasība ceļama viena mēneša laikā no dienas, kad sabiedrība nodrošinājusi kreditora prasījumu, vai, ja sabiedrība nav sniegusi nodrošinājumu, – viena mēneša laikā no šā panta trešajā daļā norādītā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Nodrošinājuma apstrīdēšana saskaņā ar šā panta piekto daļu nav tiesisks šķērslis ieraksta par reorganizāciju izdarīšanai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Pārrobežu sadalīšanā papildus šajā pantā paredzētajai kreditoru aizsardzībai piemēro šā likuma 355. panta noteikumus. Ja sabiedrība veic pārrobežu sadalīšanu nodalīšanas ceļā, tās atbildība šā likuma 355. panta otrajā daļā minētajā gadījumā nepārsniedz mantas apjomu, kas tai nodots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383. pants. Darbinieku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kapitālsabiedrība ir reģistrēta vai to paredzēts reģistrēt Latvijā un vismaz vienā no pārrobežu reorganizācijā iesaistītajām kapitālsabiedrībām ir spēkā darbinieku līdzdalības noteikumi, tad darbinieku līdzdalībai tiek piemēroti normatīvie akti, kas regulē darbinieku iesaistīšanu lēmumu pieņemšanā kapitālsabiedrību pārrobežu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384. pants. Latvijā reģistrētas sabiedrības pieteikums par pārrobežu reorganizācijas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Latvijā reģistrēta sabiedrība, kas iesaistīta pārrobežu reorganizācijā, ne agrāk kā divus mēnešus pēc lēmuma par reorganizāciju pieņemšanas dienas iesniedz komercreģistra iestādei pieteikumu ieraksta par pārrobežu reorganizāciju izdarīšanai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norāda visu reorganizācijā iesaistīto sabiedrību firmas un reģistrācijas numurus, par citas dalībvalsts sabiedrību – arī sabiedrības veidu un komercreģistra iestādi, kurā tā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347. panta pirmajā daļā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377. pantā minēto dalībnieku, kreditoru vai darbinieku pārstāvju (ja tādu nav, – darbinieku) viedokli par līgumu vai līguma projektu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380. pantā minēto darbinieku pārstāvju (ja tādu nav, – darbinieku) viedokli par darbinieku prospektu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Pieteikumā sabiedrība apliecina,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nodrošināti vai apmierināti to kreditoru prasījumi, kuri pieteikuši savus prasījumus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reorganizāciju nav apstrīdēts tiesā vai ka attiecīgā prasība nav apmierināta;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uzsākta sabiedrības mantas sadale (ja sabiedrība ir likvidācijas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Pieteikumā norāda, vai sabiedrībai saskaņā ar šā likuma 383. pantu vai citas dalībvalsts tiesību aktiem ir jāievēro darbinieku līdzdalība, un apliecina, ka tā ir nodrošināta vai ka ir uzsāktas sarunas par darbinieku (to pārstāvju) iesaistīšanu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385. pants. Citā dalībvalstī reģistrētas sabiedrības pieteikums par pārrobežu reorganizācijas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reģistrēta vai to paredzēts reģistrēt Latvijā, tad citā dalībvalstī reģistrēta pievienojamā, sadalāmā vai pārveidojamā sabiedrība, kas piedalās pārrobežu reorganizācijas procesā, iesniedz komercreģistra iestādei pieteikumu ieraksta par pārrobežu reorganizāciju izdarīšanai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norāda visu reorganizācijā iesaistīto sabiedrību firmas un reģistrācijas numurus, par citas dalībvalsts sabiedrību – arī sabiedrības veidu un komercreģistra iestādi, kurā tā reģistrēta.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reorganizācijas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Pieteikumā norāda, vai sabiedrībai saskaņā ar tās dalībvalsts tiesību aktiem, kurā sabiedrība reģistrēta, ir jāievēro darbinieku līdzdalība, un apliecina, ka tā ir nodrošināta vai ka ir uzsāktas sarunas par darbinieku (to pārstāvju) iesaistīšanu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386. pants. Pieteikums iegūstošās sabiedrības ierakstīšanai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iegūstošo sabiedrību ir paredzēts reģistrēt Latvijā, tad pārrobežu reorganizācijā iesaistītā sabiedrība papildus šā likuma 385. pantā minētajam pieteikumam iesniedz šā likuma 78. vai 149. pantā minēto pieteikumu par iegūstošās sabiedrības ierakstīšanu komercreģistrā. Pievienojamās sabiedrības iesniedz komercreģistra iestādei kopīgu pieteikumu par iegūstošās sabiedrības ierakstīšanu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 pants. Pirmsreorganizācijas apliecība un ieraksts par pārrobežu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ir reģistrēta vai to paredzēts reģistrēt citā dalībvalstī, tad Latvijā reģistrētai pievienojamai, sadalāmai vai pārveidojamai sabiedrībai tiek izsniegta pirmsreorganizācijas apliecība, kas apliecina to, ka Latvijā reģistrētā sabiedrība ir veikusi visas nepieciešamās darbības pārrobežu reorganizācijas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reģistrēta vai to paredzēts reģistrēt citā dalībvalstī, tad ierakstu par pievienojamās, sadalāmās un pārveidojamās sabiedrības reorganizāciju komercreģistrā izdara, kad komercreģistra iestāde reģistru savstarpējās savienojamības sistēmā ir saņēmusi informāciju no citas dalībvalsts komercreģistra iestādes par ieraksta par reorganizāciju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ieraksta par reorganizāciju izdarīšanas komercreģistrā pievienojamā, sadalāmā (ja pārrobežu sadalīšana notiek sašķelšanas ceļā) un pārveidojamā sabiedrība tiek izslēgta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iegūstošā sabiedrība ir reģistrēta vai to paredzēts reģistrēt Latvijā, ierakstu par iegūstošās sabiedrības reorganizāciju vai par iegūstošās sabiedrības ierakstīšanu komercreģistrā izdara, pamatojoties uz pārrobežu reorganizācijas procesā iesaistīto sabiedrību pieteikumiem un pirmsreorganizācijas apliecību, kas saņemta reģistru savstarpējās savienojamības sistēmā no citas dalībvalsts reģistra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w:t>
      </w:r>
      <w:r w:rsidR="00000000" w:rsidRPr="00000000" w:rsidDel="00000000">
        <w:rPr>
          <w:b w:val="1"/>
          <w:vertAlign w:val="superscript"/>
          <w:rtl w:val="0"/>
        </w:rPr>
        <w:t xml:space="preserve">1 </w:t>
      </w:r>
      <w:r w:rsidR="00000000" w:rsidRPr="00000000" w:rsidDel="00000000">
        <w:rPr>
          <w:b w:val="1"/>
          <w:rtl w:val="0"/>
        </w:rPr>
        <w:t xml:space="preserve">pants. Pārrobežu reorganizācijas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iegūstošā sabiedrība tiek reģistrēta Latvijā, pārrobežu apvienošana vai pārveidošana uzskatāma par spēkā stājušos, kad komercreģistrā izdarīts ieraksts par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iegūstošā sabiedrība ir reģistrēta vai tiek reģistrēta Latvijā, pārrobežu sadalīšanas spēkā stāšanos regulē tās dalībvalsts normatīvie akti, kurā reģistrēta sadalāmā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pārrobežu apvienošanā vai pārveidošanā iegūstošā sabiedrība tiek reģistrēta citā dalībvalstī, pārrobežu apvienošanas vai pārveidošanas spēkā stāšanos regulē attiecīgās dalībvalsts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sadalāmā sabiedrība ir reģistrēta Latvijā, pārrobežu sadalīšana uzskatāma par spēkā stājušos ar brīdi, kad komercreģistrā izdarīts ieraksts par sadalāmās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Pamatojoties uz paziņojumu, kas saņemts reģistru savstarpējās savienojamības sistēmā no dalībvalsts reģistra iestādes, komercreģistra iestāde ziņas par reorganizācijas spēkā stāšanos reģistrē, ja saskaņā ar šo pantu reorganizācijas spēkā stāšanos regulē citas dalībvalsts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387.</w:t>
      </w:r>
      <w:r w:rsidR="00000000" w:rsidRPr="00000000" w:rsidDel="00000000">
        <w:rPr>
          <w:b w:val="1"/>
          <w:vertAlign w:val="superscript"/>
          <w:rtl w:val="0"/>
        </w:rPr>
        <w:t xml:space="preserve">2</w:t>
      </w:r>
      <w:r w:rsidR="00000000" w:rsidRPr="00000000" w:rsidDel="00000000">
        <w:rPr>
          <w:b w:val="1"/>
          <w:rtl w:val="0"/>
        </w:rPr>
        <w:t xml:space="preserve"> pants. Ar dalībnieku tiesībām uz atlīdzību saistīto strīdu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Strīdus, kas saistīti ar šā likuma 353. pantā noteiktajām dalībnieka tiesībām uz atlīdzību, izšķir Latvijas tiesa saskaņā ar Civilprocesa likuma normām par piekritību."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pārejas noteikumus ar 77., 78., 79., 80., 81., 82. un 83.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Reorganizācijas procesam, kurā šā likuma 338. pantā minētais pieteikums par reorganizācijas uzsākšanu un tam pievienojamais līguma projekts iesniegts komercreģistra iestādei līdz 2023. gada 28. februārim, piemērojami šā likuma noteikumi par reorganizāciju, kas bija spēkā minētā pieteikuma iesniegšanas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Līdz 2023. gada 30. jūnijam šā likuma 346. panta trešajā daļā, 351. panta otrajā daļā un 382. panta otrajā daļā minētos paziņojumus izsludina oficiālajā izdevumā "Latvijas Vēstnesis". Paziņojumus publicēšanai komercreģistra iestāde iesniedz triju dienu laikā (neieskaitot brīvdienas un svētku dienas) no ieraksta izdarīšanas dienas vai dienas, kad dokuments pievienots reģistrācijas lietai.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Grozījumi šā likuma 359. panta trešās daļas 6. punktā par centrālā vērtspapīru depozitārija izsniegtu apliecinājumu par dematerializēto akciju iegrāmatošanu un grozījumi šā likuma 347. panta pirmās daļas 7. punktā un 359. panta trešās daļas 5. punktā par akcionāru reģistra nodalījumu stājas spēkā 2023.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akciju sabiedrība, kura komercreģistrā reģistrēta līdz 2023. gada 30. jūnijam, nav iesniegusi šo pārejas noteikumu 66. punktā minētos dokumentus, tā, sākot ar 2024. gada 1. janvāri, vienlaikus ar šā likuma 347. pantā minēto pieteikumu par ieraksta par reorganizāciju izdarīšanu iesniedz komercreģistra iestādei šo pārejas noteikumu 66. punktā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Grozījumi par šā likuma 291. panta izteikšanu jaunā redakcijā, kā arī grozījumi šā likuma 292. panta pirmajā daļā un 294. panta pirmajā daļā (par padomes uzdevumiem) stājas spēkā 2023.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Grozījumi šā likuma 4.</w:t>
      </w:r>
      <w:r w:rsidR="00000000" w:rsidRPr="00000000" w:rsidDel="00000000">
        <w:rPr>
          <w:vertAlign w:val="superscript"/>
          <w:rtl w:val="0"/>
        </w:rPr>
        <w:t xml:space="preserve">2</w:t>
      </w:r>
      <w:r w:rsidR="00000000" w:rsidRPr="00000000" w:rsidDel="00000000">
        <w:rPr>
          <w:rtl w:val="0"/>
        </w:rPr>
        <w:t xml:space="preserve"> panta pirmajā daļā, 210. panta pirmajā daļā, 268. panta pirmajā daļā, 276. panta trešajā daļā, 280. panta otrajā daļā un 284. panta ceturtajā daļā, kā arī grozījums par šā likuma 184. panta izslēgšanu stājas spēkā 2023.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Šā likuma 4.</w:t>
      </w:r>
      <w:r w:rsidR="00000000" w:rsidRPr="00000000" w:rsidDel="00000000">
        <w:rPr>
          <w:vertAlign w:val="superscript"/>
          <w:rtl w:val="0"/>
        </w:rPr>
        <w:t xml:space="preserve">3</w:t>
      </w:r>
      <w:r w:rsidR="00000000" w:rsidRPr="00000000" w:rsidDel="00000000">
        <w:rPr>
          <w:rtl w:val="0"/>
        </w:rPr>
        <w:t xml:space="preserve"> pants, kā arī grozījumi 224. panta otrajā daļā, 305. panta otrajā daļā un 319. panta ceturtajā daļā (par fiziskajai personai dalībvalstī noteiktajiem komercdarbības ierobežojumiem) stājas spēkā 2023. gada 1. augustā."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informatīvo atsauci uz Eiropas Savienības direktīvām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2019. gada 27. novembra direktīvas 2019/2121, ar ko groza direktīvu (ES) 2017/1132 attiecībā uz pārrobežu reorganizāciju, apvienošanos un sadalīšanu."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22-TA-1288</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22-TA-1288</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likumprojekts_(grozījumi)_22-TA-1288.docx</dc:title>
</cp:coreProperties>
</file>

<file path=docProps/custom.xml><?xml version="1.0" encoding="utf-8"?>
<Properties xmlns="http://schemas.openxmlformats.org/officeDocument/2006/custom-properties" xmlns:vt="http://schemas.openxmlformats.org/officeDocument/2006/docPropsVTypes"/>
</file>